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7FA006D7">
                <wp:simplePos x="0" y="0"/>
                <wp:positionH relativeFrom="margin">
                  <wp:posOffset>6078220</wp:posOffset>
                </wp:positionH>
                <wp:positionV relativeFrom="margin">
                  <wp:posOffset>3810</wp:posOffset>
                </wp:positionV>
                <wp:extent cx="3030855" cy="1256030"/>
                <wp:effectExtent l="0" t="0" r="17145" b="20320"/>
                <wp:wrapSquare wrapText="bothSides"/>
                <wp:docPr id="13" name="Text Box 13"/>
                <wp:cNvGraphicFramePr/>
                <a:graphic xmlns:a="http://schemas.openxmlformats.org/drawingml/2006/main">
                  <a:graphicData uri="http://schemas.microsoft.com/office/word/2010/wordprocessingShape">
                    <wps:wsp>
                      <wps:cNvSpPr txBox="1"/>
                      <wps:spPr>
                        <a:xfrm>
                          <a:off x="0" y="0"/>
                          <a:ext cx="3030855" cy="1256030"/>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0286394C" w14:textId="77777777" w:rsidR="00FC4487" w:rsidRPr="00AD7FB2" w:rsidRDefault="00FC4487" w:rsidP="00FC4487">
                            <w:pPr>
                              <w:pStyle w:val="ListParagraph"/>
                              <w:numPr>
                                <w:ilvl w:val="0"/>
                                <w:numId w:val="1"/>
                              </w:numPr>
                            </w:pPr>
                            <w:r>
                              <w:rPr>
                                <w:rFonts w:ascii="Gill Sans MT" w:hAnsi="Gill Sans MT"/>
                              </w:rPr>
                              <w:t>LA121/122 (Power English)</w:t>
                            </w:r>
                          </w:p>
                          <w:p w14:paraId="7250D214" w14:textId="77777777" w:rsidR="00FC4487" w:rsidRPr="00AD7FB2" w:rsidRDefault="00FC4487" w:rsidP="00FC4487">
                            <w:pPr>
                              <w:pStyle w:val="ListParagraph"/>
                              <w:numPr>
                                <w:ilvl w:val="0"/>
                                <w:numId w:val="1"/>
                              </w:numPr>
                            </w:pPr>
                            <w:r>
                              <w:rPr>
                                <w:rFonts w:ascii="Gill Sans MT" w:hAnsi="Gill Sans MT"/>
                              </w:rPr>
                              <w:t>LA121C/122C (Flex Power English)</w:t>
                            </w:r>
                          </w:p>
                          <w:p w14:paraId="21982F53" w14:textId="77777777" w:rsidR="00FC4487" w:rsidRPr="00AD7FB2" w:rsidRDefault="00FC4487" w:rsidP="00FC4487">
                            <w:pPr>
                              <w:pStyle w:val="ListParagraph"/>
                              <w:numPr>
                                <w:ilvl w:val="0"/>
                                <w:numId w:val="1"/>
                              </w:numPr>
                            </w:pPr>
                            <w:r>
                              <w:rPr>
                                <w:rFonts w:ascii="Gill Sans MT" w:hAnsi="Gill Sans MT"/>
                              </w:rPr>
                              <w:t>LA237/238 (Power English II)</w:t>
                            </w:r>
                          </w:p>
                          <w:p w14:paraId="665C367A" w14:textId="77777777" w:rsidR="00FC4487" w:rsidRDefault="00FC4487" w:rsidP="00FC4487">
                            <w:pPr>
                              <w:pStyle w:val="ListParagraph"/>
                              <w:numPr>
                                <w:ilvl w:val="0"/>
                                <w:numId w:val="1"/>
                              </w:numPr>
                            </w:pPr>
                            <w:r>
                              <w:rPr>
                                <w:rFonts w:ascii="Gill Sans MT" w:hAnsi="Gill Sans MT"/>
                              </w:rPr>
                              <w:t>LA237C/238C (Flex Power English II)</w:t>
                            </w:r>
                          </w:p>
                          <w:p w14:paraId="7FB16B60" w14:textId="41D55EEF" w:rsidR="00087117" w:rsidRDefault="00087117" w:rsidP="00322492">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478.6pt;margin-top:.3pt;width:238.65pt;height:98.9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0286394C" w14:textId="77777777" w:rsidR="00FC4487" w:rsidRPr="00AD7FB2" w:rsidRDefault="00FC4487" w:rsidP="00FC4487">
                      <w:pPr>
                        <w:pStyle w:val="ListParagraph"/>
                        <w:numPr>
                          <w:ilvl w:val="0"/>
                          <w:numId w:val="1"/>
                        </w:numPr>
                      </w:pPr>
                      <w:r>
                        <w:rPr>
                          <w:rFonts w:ascii="Gill Sans MT" w:hAnsi="Gill Sans MT"/>
                        </w:rPr>
                        <w:t>LA121/122 (Power English)</w:t>
                      </w:r>
                    </w:p>
                    <w:p w14:paraId="7250D214" w14:textId="77777777" w:rsidR="00FC4487" w:rsidRPr="00AD7FB2" w:rsidRDefault="00FC4487" w:rsidP="00FC4487">
                      <w:pPr>
                        <w:pStyle w:val="ListParagraph"/>
                        <w:numPr>
                          <w:ilvl w:val="0"/>
                          <w:numId w:val="1"/>
                        </w:numPr>
                      </w:pPr>
                      <w:r>
                        <w:rPr>
                          <w:rFonts w:ascii="Gill Sans MT" w:hAnsi="Gill Sans MT"/>
                        </w:rPr>
                        <w:t>LA121C/122C (Flex Power English)</w:t>
                      </w:r>
                    </w:p>
                    <w:p w14:paraId="21982F53" w14:textId="77777777" w:rsidR="00FC4487" w:rsidRPr="00AD7FB2" w:rsidRDefault="00FC4487" w:rsidP="00FC4487">
                      <w:pPr>
                        <w:pStyle w:val="ListParagraph"/>
                        <w:numPr>
                          <w:ilvl w:val="0"/>
                          <w:numId w:val="1"/>
                        </w:numPr>
                      </w:pPr>
                      <w:r>
                        <w:rPr>
                          <w:rFonts w:ascii="Gill Sans MT" w:hAnsi="Gill Sans MT"/>
                        </w:rPr>
                        <w:t>LA237/238 (Power English II)</w:t>
                      </w:r>
                    </w:p>
                    <w:p w14:paraId="665C367A" w14:textId="77777777" w:rsidR="00FC4487" w:rsidRDefault="00FC4487" w:rsidP="00FC4487">
                      <w:pPr>
                        <w:pStyle w:val="ListParagraph"/>
                        <w:numPr>
                          <w:ilvl w:val="0"/>
                          <w:numId w:val="1"/>
                        </w:numPr>
                      </w:pPr>
                      <w:r>
                        <w:rPr>
                          <w:rFonts w:ascii="Gill Sans MT" w:hAnsi="Gill Sans MT"/>
                        </w:rPr>
                        <w:t>LA237C/238C (Flex Power English II)</w:t>
                      </w:r>
                    </w:p>
                    <w:p w14:paraId="7FB16B60" w14:textId="41D55EEF" w:rsidR="00087117" w:rsidRDefault="00087117" w:rsidP="00322492">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08140DF4">
                <wp:simplePos x="0" y="0"/>
                <wp:positionH relativeFrom="margin">
                  <wp:align>center</wp:align>
                </wp:positionH>
                <wp:positionV relativeFrom="margin">
                  <wp:posOffset>1828800</wp:posOffset>
                </wp:positionV>
                <wp:extent cx="8915400" cy="367347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673502"/>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01C545A0" w:rsidR="00452BE5" w:rsidRPr="00D40195" w:rsidRDefault="00FC4487" w:rsidP="00677C3D">
                            <w:pPr>
                              <w:rPr>
                                <w:rFonts w:ascii="Gill Sans MT" w:hAnsi="Gill Sans MT"/>
                                <w:b/>
                                <w:sz w:val="72"/>
                                <w:szCs w:val="130"/>
                              </w:rPr>
                            </w:pPr>
                            <w:r>
                              <w:rPr>
                                <w:rFonts w:ascii="Gill Sans MT" w:hAnsi="Gill Sans MT"/>
                                <w:b/>
                                <w:sz w:val="72"/>
                                <w:szCs w:val="130"/>
                              </w:rPr>
                              <w:t>Power English</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35DC5AC9" w14:textId="77777777" w:rsidR="00233E67" w:rsidRDefault="00233E67" w:rsidP="00233E67">
                            <w:pPr>
                              <w:rPr>
                                <w:rFonts w:ascii="Gill Sans MT" w:hAnsi="Gill Sans MT"/>
                                <w:sz w:val="32"/>
                                <w:szCs w:val="32"/>
                              </w:rPr>
                            </w:pPr>
                          </w:p>
                          <w:p w14:paraId="65F5EA47" w14:textId="77777777" w:rsidR="00FC4487" w:rsidRDefault="00FC4487" w:rsidP="00FC4487">
                            <w:pPr>
                              <w:pStyle w:val="ListParagraph"/>
                              <w:numPr>
                                <w:ilvl w:val="0"/>
                                <w:numId w:val="46"/>
                              </w:numPr>
                              <w:rPr>
                                <w:rFonts w:ascii="Gill Sans MT" w:hAnsi="Gill Sans MT"/>
                                <w:sz w:val="32"/>
                                <w:szCs w:val="32"/>
                              </w:rPr>
                            </w:pPr>
                            <w:r w:rsidRPr="00FC4487">
                              <w:rPr>
                                <w:rFonts w:ascii="Gill Sans MT" w:hAnsi="Gill Sans MT"/>
                                <w:sz w:val="32"/>
                                <w:szCs w:val="32"/>
                              </w:rPr>
                              <w:t xml:space="preserve">elective credit. </w:t>
                            </w:r>
                          </w:p>
                          <w:p w14:paraId="6C7EAD96" w14:textId="77777777" w:rsidR="00FC4487" w:rsidRDefault="00FC4487" w:rsidP="00FC4487">
                            <w:pPr>
                              <w:rPr>
                                <w:rFonts w:ascii="Gill Sans MT" w:hAnsi="Gill Sans MT"/>
                                <w:sz w:val="32"/>
                                <w:szCs w:val="32"/>
                              </w:rPr>
                            </w:pPr>
                          </w:p>
                          <w:p w14:paraId="38C0A849" w14:textId="26BAEF65" w:rsidR="00FC4487" w:rsidRPr="00FC4487" w:rsidRDefault="00FC4487" w:rsidP="00FC4487">
                            <w:pPr>
                              <w:rPr>
                                <w:rFonts w:ascii="Gill Sans MT" w:hAnsi="Gill Sans MT"/>
                                <w:sz w:val="32"/>
                                <w:szCs w:val="32"/>
                              </w:rPr>
                            </w:pPr>
                            <w:r w:rsidRPr="00FC4487">
                              <w:rPr>
                                <w:rFonts w:ascii="Gill Sans MT" w:hAnsi="Gill Sans MT"/>
                                <w:sz w:val="32"/>
                                <w:szCs w:val="32"/>
                              </w:rPr>
                              <w:t>Power English supports students in developing essential reading, writing, vocabulary, and analysis skills. This course, when coupled with a comprehensive English course, helps students fill in gaps in skills to secure success in high school English coursework.</w:t>
                            </w:r>
                          </w:p>
                          <w:p w14:paraId="5204BDAD" w14:textId="77777777" w:rsidR="00FC4487" w:rsidRPr="00FC4487" w:rsidRDefault="00FC4487" w:rsidP="00FC4487">
                            <w:pPr>
                              <w:rPr>
                                <w:rFonts w:ascii="Gill Sans MT" w:hAnsi="Gill Sans MT"/>
                                <w:b/>
                                <w:sz w:val="32"/>
                                <w:szCs w:val="32"/>
                              </w:rPr>
                            </w:pPr>
                            <w:r w:rsidRPr="00FC4487">
                              <w:rPr>
                                <w:rFonts w:ascii="Gill Sans MT" w:hAnsi="Gill Sans MT"/>
                                <w:b/>
                                <w:sz w:val="32"/>
                                <w:szCs w:val="32"/>
                              </w:rPr>
                              <w:t>This course is graded Pass/No Pass.</w:t>
                            </w:r>
                          </w:p>
                          <w:p w14:paraId="702C15F5" w14:textId="14D866C2" w:rsidR="00452BE5" w:rsidRPr="005361E3" w:rsidRDefault="00452BE5" w:rsidP="00087117">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89.2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YHqwIAAKs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" filled="f" stroked="f">
                <v:textbox>
                  <w:txbxContent>
                    <w:p w14:paraId="49F780A4" w14:textId="01C545A0" w:rsidR="00452BE5" w:rsidRPr="00D40195" w:rsidRDefault="00FC4487" w:rsidP="00677C3D">
                      <w:pPr>
                        <w:rPr>
                          <w:rFonts w:ascii="Gill Sans MT" w:hAnsi="Gill Sans MT"/>
                          <w:b/>
                          <w:sz w:val="72"/>
                          <w:szCs w:val="130"/>
                        </w:rPr>
                      </w:pPr>
                      <w:r>
                        <w:rPr>
                          <w:rFonts w:ascii="Gill Sans MT" w:hAnsi="Gill Sans MT"/>
                          <w:b/>
                          <w:sz w:val="72"/>
                          <w:szCs w:val="130"/>
                        </w:rPr>
                        <w:t>Power English</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35DC5AC9" w14:textId="77777777" w:rsidR="00233E67" w:rsidRDefault="00233E67" w:rsidP="00233E67">
                      <w:pPr>
                        <w:rPr>
                          <w:rFonts w:ascii="Gill Sans MT" w:hAnsi="Gill Sans MT"/>
                          <w:sz w:val="32"/>
                          <w:szCs w:val="32"/>
                        </w:rPr>
                      </w:pPr>
                    </w:p>
                    <w:p w14:paraId="65F5EA47" w14:textId="77777777" w:rsidR="00FC4487" w:rsidRDefault="00FC4487" w:rsidP="00FC4487">
                      <w:pPr>
                        <w:pStyle w:val="ListParagraph"/>
                        <w:numPr>
                          <w:ilvl w:val="0"/>
                          <w:numId w:val="46"/>
                        </w:numPr>
                        <w:rPr>
                          <w:rFonts w:ascii="Gill Sans MT" w:hAnsi="Gill Sans MT"/>
                          <w:sz w:val="32"/>
                          <w:szCs w:val="32"/>
                        </w:rPr>
                      </w:pPr>
                      <w:r w:rsidRPr="00FC4487">
                        <w:rPr>
                          <w:rFonts w:ascii="Gill Sans MT" w:hAnsi="Gill Sans MT"/>
                          <w:sz w:val="32"/>
                          <w:szCs w:val="32"/>
                        </w:rPr>
                        <w:t xml:space="preserve">elective credit. </w:t>
                      </w:r>
                    </w:p>
                    <w:p w14:paraId="6C7EAD96" w14:textId="77777777" w:rsidR="00FC4487" w:rsidRDefault="00FC4487" w:rsidP="00FC4487">
                      <w:pPr>
                        <w:rPr>
                          <w:rFonts w:ascii="Gill Sans MT" w:hAnsi="Gill Sans MT"/>
                          <w:sz w:val="32"/>
                          <w:szCs w:val="32"/>
                        </w:rPr>
                      </w:pPr>
                    </w:p>
                    <w:p w14:paraId="38C0A849" w14:textId="26BAEF65" w:rsidR="00FC4487" w:rsidRPr="00FC4487" w:rsidRDefault="00FC4487" w:rsidP="00FC4487">
                      <w:pPr>
                        <w:rPr>
                          <w:rFonts w:ascii="Gill Sans MT" w:hAnsi="Gill Sans MT"/>
                          <w:sz w:val="32"/>
                          <w:szCs w:val="32"/>
                        </w:rPr>
                      </w:pPr>
                      <w:r w:rsidRPr="00FC4487">
                        <w:rPr>
                          <w:rFonts w:ascii="Gill Sans MT" w:hAnsi="Gill Sans MT"/>
                          <w:sz w:val="32"/>
                          <w:szCs w:val="32"/>
                        </w:rPr>
                        <w:t>Power English supports students in developing essential reading, writing, vocabulary, and analysis skills. This course, when coupled with a comprehensive English course, helps students fill in gaps in skills to secure success in high school English coursework.</w:t>
                      </w:r>
                    </w:p>
                    <w:p w14:paraId="5204BDAD" w14:textId="77777777" w:rsidR="00FC4487" w:rsidRPr="00FC4487" w:rsidRDefault="00FC4487" w:rsidP="00FC4487">
                      <w:pPr>
                        <w:rPr>
                          <w:rFonts w:ascii="Gill Sans MT" w:hAnsi="Gill Sans MT"/>
                          <w:b/>
                          <w:sz w:val="32"/>
                          <w:szCs w:val="32"/>
                        </w:rPr>
                      </w:pPr>
                      <w:r w:rsidRPr="00FC4487">
                        <w:rPr>
                          <w:rFonts w:ascii="Gill Sans MT" w:hAnsi="Gill Sans MT"/>
                          <w:b/>
                          <w:sz w:val="32"/>
                          <w:szCs w:val="32"/>
                        </w:rPr>
                        <w:t>This course is graded Pass/No Pass.</w:t>
                      </w:r>
                    </w:p>
                    <w:p w14:paraId="702C15F5" w14:textId="14D866C2" w:rsidR="00452BE5" w:rsidRPr="005361E3" w:rsidRDefault="00452BE5" w:rsidP="00087117">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070688">
                            <w:pPr>
                              <w:rPr>
                                <w:rFonts w:ascii="Gill Sans MT" w:hAnsi="Gill Sans MT"/>
                                <w:sz w:val="44"/>
                              </w:rPr>
                            </w:pPr>
                            <w:hyperlink r:id="rId9" w:history="1">
                              <w:r w:rsidR="00452BE5" w:rsidRPr="00E7390F">
                                <w:rPr>
                                  <w:rStyle w:val="Hyperlink"/>
                                  <w:rFonts w:ascii="Gill Sans MT" w:hAnsi="Gill Sans MT"/>
                                  <w:sz w:val="44"/>
                                </w:rPr>
                                <w:t>http://secondaryliteracy.dmschools.org/</w:t>
                              </w:r>
                            </w:hyperlink>
                          </w:p>
                          <w:p w14:paraId="457B8EFE" w14:textId="26A2765C" w:rsidR="00452BE5" w:rsidRDefault="00070688">
                            <w:pPr>
                              <w:rPr>
                                <w:rStyle w:val="Hyperlink"/>
                                <w:rFonts w:ascii="Gill Sans MT" w:hAnsi="Gill Sans MT"/>
                                <w:sz w:val="44"/>
                              </w:rPr>
                            </w:pPr>
                            <w:hyperlink r:id="rId10"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945125">
                      <w:pPr>
                        <w:rPr>
                          <w:rFonts w:ascii="Gill Sans MT" w:hAnsi="Gill Sans MT"/>
                          <w:sz w:val="44"/>
                        </w:rPr>
                      </w:pPr>
                      <w:hyperlink r:id="rId11" w:history="1">
                        <w:r w:rsidR="00452BE5" w:rsidRPr="00E7390F">
                          <w:rPr>
                            <w:rStyle w:val="Hyperlink"/>
                            <w:rFonts w:ascii="Gill Sans MT" w:hAnsi="Gill Sans MT"/>
                            <w:sz w:val="44"/>
                          </w:rPr>
                          <w:t>http://secondaryliteracy.dmschools.org/</w:t>
                        </w:r>
                      </w:hyperlink>
                    </w:p>
                    <w:p w14:paraId="457B8EFE" w14:textId="26A2765C" w:rsidR="00452BE5" w:rsidRDefault="00945125">
                      <w:pPr>
                        <w:rPr>
                          <w:rStyle w:val="Hyperlink"/>
                          <w:rFonts w:ascii="Gill Sans MT" w:hAnsi="Gill Sans MT"/>
                          <w:sz w:val="44"/>
                        </w:rPr>
                      </w:pPr>
                      <w:hyperlink r:id="rId12"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6741D38" w14:textId="77777777" w:rsidR="000F130E" w:rsidRPr="00BC3B20" w:rsidRDefault="000F130E" w:rsidP="000F130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0F91D160" w14:textId="77777777" w:rsidR="000F130E" w:rsidRDefault="000F130E" w:rsidP="000F130E">
      <w:pPr>
        <w:jc w:val="both"/>
        <w:rPr>
          <w:rFonts w:ascii="Gill Sans MT" w:hAnsi="Gill Sans MT"/>
          <w:b/>
          <w:u w:val="single"/>
        </w:rPr>
      </w:pPr>
    </w:p>
    <w:p w14:paraId="681A1628" w14:textId="77777777" w:rsidR="000F130E" w:rsidRPr="00BC3B20" w:rsidRDefault="000F130E" w:rsidP="000F130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67184A" w:rsidRPr="00BC3B20" w14:paraId="71A7D0B2"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77D18A7F" w14:textId="77777777" w:rsidR="0067184A" w:rsidRPr="00BC3B20" w:rsidRDefault="0067184A"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3CBB1F2D" w14:textId="77777777" w:rsidR="0067184A" w:rsidRPr="00BC3B20" w:rsidRDefault="0067184A"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67184A" w:rsidRPr="00BC3B20" w14:paraId="4C8BE6E4"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DFE2437" w14:textId="77777777" w:rsidR="0067184A" w:rsidRPr="00BC3B20" w:rsidRDefault="0067184A"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9C02D05" w14:textId="77777777" w:rsidR="0067184A" w:rsidRPr="00BC3B20" w:rsidRDefault="0067184A"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67184A" w:rsidRPr="00BC3B20" w14:paraId="0527090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E259D02" w14:textId="77777777" w:rsidR="0067184A" w:rsidRPr="00BC3B20" w:rsidRDefault="0067184A"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40529F1" w14:textId="77777777" w:rsidR="0067184A" w:rsidRPr="00BC3B20" w:rsidRDefault="0067184A"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67184A" w:rsidRPr="00BC3B20" w14:paraId="3E7ACC4B"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4592ECFF" w14:textId="77777777" w:rsidR="0067184A" w:rsidRPr="00BC3B20" w:rsidRDefault="0067184A"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09AD219" w14:textId="77777777" w:rsidR="0067184A" w:rsidRPr="00BC3B20" w:rsidRDefault="0067184A"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67184A" w:rsidRPr="00BC3B20" w14:paraId="44596CF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7FC3077" w14:textId="77777777" w:rsidR="0067184A" w:rsidRPr="00BC3B20" w:rsidRDefault="0067184A"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0DC0930" w14:textId="77777777" w:rsidR="0067184A" w:rsidRPr="00BC3B20" w:rsidRDefault="0067184A"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67184A" w:rsidRPr="00BC3B20" w14:paraId="3CE1166E"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35B67415" w14:textId="77777777" w:rsidR="0067184A" w:rsidRPr="00BC3B20" w:rsidRDefault="0067184A"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3902B7D" w14:textId="77777777" w:rsidR="0067184A" w:rsidRPr="00BC3B20" w:rsidRDefault="0067184A"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67184A" w:rsidRPr="00BC3B20" w14:paraId="67809026" w14:textId="77777777" w:rsidTr="005D1CF1">
        <w:tc>
          <w:tcPr>
            <w:tcW w:w="4245" w:type="dxa"/>
            <w:tcBorders>
              <w:top w:val="single" w:sz="6" w:space="0" w:color="auto"/>
              <w:left w:val="single" w:sz="24" w:space="0" w:color="auto"/>
              <w:bottom w:val="single" w:sz="6" w:space="0" w:color="auto"/>
              <w:right w:val="single" w:sz="6" w:space="0" w:color="auto"/>
            </w:tcBorders>
          </w:tcPr>
          <w:p w14:paraId="22264065" w14:textId="77777777" w:rsidR="0067184A" w:rsidRPr="00BC3B20" w:rsidRDefault="0067184A"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308132A4" w14:textId="77777777" w:rsidR="0067184A" w:rsidRPr="00BC3B20" w:rsidRDefault="0067184A"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67184A" w:rsidRPr="00BC3B20" w14:paraId="63426505"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A26E216" w14:textId="77777777" w:rsidR="0067184A" w:rsidRPr="00BC3B20" w:rsidRDefault="0067184A"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0BC4F7E" w14:textId="77777777" w:rsidR="0067184A" w:rsidRPr="00BC3B20" w:rsidRDefault="0067184A"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67184A" w:rsidRPr="00BC3B20" w14:paraId="0E22F2B7"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52A5F44" w14:textId="77777777" w:rsidR="0067184A" w:rsidRPr="00BC3B20" w:rsidRDefault="0067184A"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5955D23" w14:textId="77777777" w:rsidR="0067184A" w:rsidRPr="00BC3B20" w:rsidRDefault="0067184A" w:rsidP="005D1CF1">
            <w:pPr>
              <w:jc w:val="center"/>
              <w:rPr>
                <w:rFonts w:ascii="Gill Sans MT" w:hAnsi="Gill Sans MT" w:cs="Gill Sans"/>
                <w:sz w:val="20"/>
                <w:szCs w:val="32"/>
              </w:rPr>
            </w:pPr>
            <w:r w:rsidRPr="00BC3B20">
              <w:rPr>
                <w:rFonts w:ascii="Gill Sans MT" w:hAnsi="Gill Sans MT" w:cs="Gill Sans"/>
                <w:sz w:val="20"/>
                <w:szCs w:val="32"/>
              </w:rPr>
              <w:t>0</w:t>
            </w:r>
          </w:p>
        </w:tc>
      </w:tr>
      <w:tr w:rsidR="0067184A" w:rsidRPr="00BC3B20" w14:paraId="63AC3453" w14:textId="77777777" w:rsidTr="005D1CF1">
        <w:tc>
          <w:tcPr>
            <w:tcW w:w="5145" w:type="dxa"/>
            <w:gridSpan w:val="2"/>
            <w:tcBorders>
              <w:top w:val="single" w:sz="6" w:space="0" w:color="auto"/>
              <w:left w:val="single" w:sz="24" w:space="0" w:color="auto"/>
              <w:bottom w:val="single" w:sz="24" w:space="0" w:color="auto"/>
            </w:tcBorders>
            <w:hideMark/>
          </w:tcPr>
          <w:p w14:paraId="6DC618A4" w14:textId="77777777" w:rsidR="0067184A" w:rsidRPr="00BC3B20" w:rsidRDefault="0067184A"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774E6FC4" w14:textId="77777777" w:rsidR="000F130E" w:rsidRPr="00BC3B20" w:rsidRDefault="000F130E" w:rsidP="000F130E">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7229BA1" w14:textId="77777777" w:rsidR="000F130E" w:rsidRPr="00BC3B20" w:rsidRDefault="000F130E" w:rsidP="000F130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5B938D8" w14:textId="77777777" w:rsidR="000F130E" w:rsidRPr="00BC3B20" w:rsidRDefault="000F130E" w:rsidP="000F130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4DC689A3" w14:textId="77777777" w:rsidR="000F130E" w:rsidRPr="00C81756" w:rsidRDefault="000F130E" w:rsidP="000F130E">
      <w:pPr>
        <w:pStyle w:val="NoSpacing"/>
        <w:rPr>
          <w:rFonts w:ascii="Gill Sans MT" w:hAnsi="Gill Sans MT"/>
        </w:rPr>
      </w:pPr>
      <w:r w:rsidRPr="00BC3B20">
        <w:rPr>
          <w:rFonts w:ascii="Gill Sans MT" w:hAnsi="Gill Sans MT"/>
        </w:rPr>
        <w:t xml:space="preserve">• Provide opportunities for feedback between student and teacher. </w:t>
      </w:r>
    </w:p>
    <w:p w14:paraId="549B23E1" w14:textId="77777777" w:rsidR="000F130E" w:rsidRDefault="000F130E" w:rsidP="000F130E">
      <w:pPr>
        <w:jc w:val="both"/>
        <w:rPr>
          <w:rFonts w:ascii="Gill Sans MT" w:hAnsi="Gill Sans MT"/>
          <w:b/>
          <w:u w:val="single"/>
        </w:rPr>
      </w:pPr>
    </w:p>
    <w:p w14:paraId="5EBC5DA1" w14:textId="77777777" w:rsidR="000F130E" w:rsidRPr="00F66E7E" w:rsidRDefault="000F130E" w:rsidP="000F130E">
      <w:pPr>
        <w:jc w:val="both"/>
        <w:rPr>
          <w:rFonts w:ascii="Gill Sans MT" w:hAnsi="Gill Sans MT"/>
          <w:b/>
          <w:u w:val="single"/>
        </w:rPr>
      </w:pPr>
      <w:r w:rsidRPr="00BC3B20">
        <w:rPr>
          <w:rFonts w:ascii="Gill Sans MT" w:hAnsi="Gill Sans MT"/>
          <w:b/>
          <w:u w:val="single"/>
        </w:rPr>
        <w:t xml:space="preserve">Scoring </w:t>
      </w:r>
    </w:p>
    <w:p w14:paraId="7B60E318" w14:textId="77777777" w:rsidR="000F130E" w:rsidRPr="00BC3B20" w:rsidRDefault="000F130E" w:rsidP="000F130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EF5085A" w14:textId="77777777" w:rsidR="000F130E" w:rsidRDefault="000F130E" w:rsidP="000F130E">
      <w:pPr>
        <w:jc w:val="both"/>
        <w:rPr>
          <w:rFonts w:ascii="Gill Sans MT" w:eastAsia="Calibri" w:hAnsi="Gill Sans MT" w:cs="Gill Sans"/>
          <w:b/>
          <w:sz w:val="20"/>
          <w:szCs w:val="32"/>
          <w:u w:val="single"/>
        </w:rPr>
      </w:pPr>
    </w:p>
    <w:p w14:paraId="294E4F9F" w14:textId="4E989339" w:rsidR="000F130E" w:rsidRDefault="000F130E" w:rsidP="000F130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55D9520A" wp14:editId="6CC47129">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42AA2A20"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17662E41" wp14:editId="460926F0">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159B5"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3C5141F5" w14:textId="376C8E26" w:rsidR="000F130E" w:rsidRDefault="000F130E" w:rsidP="000F130E">
      <w:pPr>
        <w:jc w:val="both"/>
        <w:rPr>
          <w:rFonts w:ascii="Gill Sans MT" w:eastAsia="Calibri" w:hAnsi="Gill Sans MT" w:cs="Gill Sans"/>
          <w:sz w:val="20"/>
          <w:szCs w:val="32"/>
        </w:rPr>
      </w:pPr>
    </w:p>
    <w:p w14:paraId="145C1A84" w14:textId="4E54C3FA" w:rsidR="000F130E" w:rsidRPr="00C81756" w:rsidRDefault="0067184A" w:rsidP="000F130E">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721D981C" wp14:editId="24EF3898">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BA8322E" w14:textId="77777777" w:rsidR="000F130E" w:rsidRDefault="000F130E" w:rsidP="000F130E">
                            <w:pPr>
                              <w:jc w:val="center"/>
                              <w:rPr>
                                <w:rFonts w:ascii="Gill Sans MT" w:hAnsi="Gill Sans MT"/>
                                <w:b/>
                              </w:rPr>
                            </w:pPr>
                            <w:bookmarkStart w:id="0" w:name="_GoBack"/>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bookmarkEnd w:id="0"/>
                          <w:p w14:paraId="7E38DC9B" w14:textId="77777777" w:rsidR="000F130E" w:rsidRDefault="000F130E" w:rsidP="000F13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981C"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BA8322E" w14:textId="77777777" w:rsidR="000F130E" w:rsidRDefault="000F130E" w:rsidP="000F130E">
                      <w:pPr>
                        <w:jc w:val="center"/>
                        <w:rPr>
                          <w:rFonts w:ascii="Gill Sans MT" w:hAnsi="Gill Sans MT"/>
                          <w:b/>
                        </w:rPr>
                      </w:pPr>
                      <w:bookmarkStart w:id="1" w:name="_GoBack"/>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bookmarkEnd w:id="1"/>
                    <w:p w14:paraId="7E38DC9B" w14:textId="77777777" w:rsidR="000F130E" w:rsidRDefault="000F130E" w:rsidP="000F130E"/>
                  </w:txbxContent>
                </v:textbox>
                <w10:wrap type="tight" anchorx="margin" anchory="margin"/>
              </v:shape>
            </w:pict>
          </mc:Fallback>
        </mc:AlternateContent>
      </w:r>
      <w:r w:rsidR="000F130E"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C71EA82" w14:textId="77777777" w:rsidR="000F130E" w:rsidRPr="00F66E7E" w:rsidRDefault="000F130E" w:rsidP="000F130E">
      <w:pPr>
        <w:jc w:val="both"/>
        <w:rPr>
          <w:rFonts w:ascii="Gill Sans MT" w:eastAsia="Calibri" w:hAnsi="Gill Sans MT" w:cs="Gill Sans"/>
          <w:sz w:val="20"/>
          <w:szCs w:val="32"/>
        </w:rPr>
      </w:pPr>
    </w:p>
    <w:p w14:paraId="293E4BAE" w14:textId="77777777" w:rsidR="000F130E" w:rsidRPr="00F66E7E" w:rsidRDefault="000F130E" w:rsidP="000F130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5EA0C81" w14:textId="77777777" w:rsidR="000F130E" w:rsidRDefault="000F130E" w:rsidP="000F130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0EEE96D8" w14:textId="77777777" w:rsidR="000F130E" w:rsidRPr="00BC3B20" w:rsidRDefault="000F130E" w:rsidP="000F130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3E018716"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9150"/>
        <w:gridCol w:w="5190"/>
      </w:tblGrid>
      <w:tr w:rsidR="00FC4487" w:rsidRPr="00C96C14" w14:paraId="08BE7181" w14:textId="77777777" w:rsidTr="00FC4487">
        <w:trPr>
          <w:trHeight w:val="23"/>
        </w:trPr>
        <w:tc>
          <w:tcPr>
            <w:tcW w:w="9150" w:type="dxa"/>
            <w:shd w:val="clear" w:color="auto" w:fill="000000" w:themeFill="text1"/>
            <w:vAlign w:val="center"/>
          </w:tcPr>
          <w:p w14:paraId="1E5721AF" w14:textId="77777777" w:rsidR="00FC4487" w:rsidRPr="00C96C14" w:rsidRDefault="00FC4487" w:rsidP="00D11AB0">
            <w:pPr>
              <w:jc w:val="center"/>
              <w:rPr>
                <w:rFonts w:ascii="Gill Sans MT" w:hAnsi="Gill Sans MT"/>
                <w:b/>
              </w:rPr>
            </w:pPr>
            <w:r w:rsidRPr="00C96C14">
              <w:rPr>
                <w:rFonts w:ascii="Gill Sans MT" w:hAnsi="Gill Sans MT"/>
                <w:b/>
              </w:rPr>
              <w:t>Grading Topics</w:t>
            </w:r>
            <w:r w:rsidRPr="00C96C14">
              <w:rPr>
                <w:rFonts w:ascii="Gill Sans MT" w:hAnsi="Gill Sans MT"/>
                <w:b/>
              </w:rPr>
              <w:br/>
              <w:t>(Year-Long)</w:t>
            </w:r>
          </w:p>
        </w:tc>
        <w:tc>
          <w:tcPr>
            <w:tcW w:w="5190" w:type="dxa"/>
            <w:shd w:val="clear" w:color="auto" w:fill="000000" w:themeFill="text1"/>
            <w:vAlign w:val="center"/>
          </w:tcPr>
          <w:p w14:paraId="0FB408B3" w14:textId="77777777" w:rsidR="00FC4487" w:rsidRPr="00C96C14" w:rsidRDefault="00FC4487" w:rsidP="00D11AB0">
            <w:pPr>
              <w:jc w:val="center"/>
              <w:rPr>
                <w:rFonts w:ascii="Gill Sans MT" w:hAnsi="Gill Sans MT"/>
                <w:b/>
              </w:rPr>
            </w:pPr>
            <w:r w:rsidRPr="00C96C14">
              <w:rPr>
                <w:rFonts w:ascii="Gill Sans MT" w:hAnsi="Gill Sans MT"/>
                <w:b/>
              </w:rPr>
              <w:t>Standards Alignment</w:t>
            </w:r>
          </w:p>
        </w:tc>
      </w:tr>
      <w:tr w:rsidR="00FC4487" w:rsidRPr="00C96C14" w14:paraId="307A88E5" w14:textId="77777777" w:rsidTr="00FC4487">
        <w:trPr>
          <w:trHeight w:val="1522"/>
        </w:trPr>
        <w:tc>
          <w:tcPr>
            <w:tcW w:w="9150" w:type="dxa"/>
            <w:tcBorders>
              <w:bottom w:val="single" w:sz="6" w:space="0" w:color="auto"/>
            </w:tcBorders>
            <w:vAlign w:val="center"/>
          </w:tcPr>
          <w:p w14:paraId="0D15175E" w14:textId="77777777" w:rsidR="00FC4487" w:rsidRPr="00FC4487" w:rsidRDefault="00FC4487" w:rsidP="00D11AB0">
            <w:pPr>
              <w:jc w:val="center"/>
              <w:rPr>
                <w:rFonts w:ascii="Gill Sans MT" w:hAnsi="Gill Sans MT"/>
                <w:i/>
                <w:sz w:val="56"/>
                <w:szCs w:val="64"/>
              </w:rPr>
            </w:pPr>
            <w:r w:rsidRPr="00FC4487">
              <w:rPr>
                <w:rFonts w:ascii="Gill Sans MT" w:hAnsi="Gill Sans MT"/>
                <w:b/>
                <w:sz w:val="56"/>
                <w:szCs w:val="64"/>
              </w:rPr>
              <w:t>Comprehension Growth</w:t>
            </w:r>
          </w:p>
        </w:tc>
        <w:tc>
          <w:tcPr>
            <w:tcW w:w="5190" w:type="dxa"/>
            <w:tcBorders>
              <w:bottom w:val="single" w:sz="6" w:space="0" w:color="auto"/>
            </w:tcBorders>
            <w:vAlign w:val="center"/>
          </w:tcPr>
          <w:p w14:paraId="7D2E18C8" w14:textId="77777777" w:rsidR="00FC4487" w:rsidRPr="00C96C14" w:rsidRDefault="00FC4487" w:rsidP="00FC4487">
            <w:pPr>
              <w:pStyle w:val="ListParagraph"/>
              <w:numPr>
                <w:ilvl w:val="0"/>
                <w:numId w:val="40"/>
              </w:numPr>
              <w:ind w:left="274" w:hanging="180"/>
              <w:rPr>
                <w:rFonts w:ascii="Gill Sans MT" w:hAnsi="Gill Sans MT"/>
              </w:rPr>
            </w:pPr>
            <w:r w:rsidRPr="00C96C14">
              <w:rPr>
                <w:rFonts w:ascii="Gill Sans MT" w:hAnsi="Gill Sans MT"/>
              </w:rPr>
              <w:t>Reading Literature 1</w:t>
            </w:r>
          </w:p>
          <w:p w14:paraId="6C79B43A" w14:textId="77777777" w:rsidR="00FC4487" w:rsidRPr="00C96C14" w:rsidRDefault="00FC4487" w:rsidP="00FC4487">
            <w:pPr>
              <w:pStyle w:val="ListParagraph"/>
              <w:numPr>
                <w:ilvl w:val="0"/>
                <w:numId w:val="40"/>
              </w:numPr>
              <w:ind w:left="274" w:hanging="180"/>
              <w:rPr>
                <w:rFonts w:ascii="Gill Sans MT" w:hAnsi="Gill Sans MT"/>
              </w:rPr>
            </w:pPr>
            <w:r w:rsidRPr="00C96C14">
              <w:rPr>
                <w:rFonts w:ascii="Gill Sans MT" w:hAnsi="Gill Sans MT"/>
              </w:rPr>
              <w:t>Reading Literature 10</w:t>
            </w:r>
          </w:p>
          <w:p w14:paraId="140413C7" w14:textId="77777777" w:rsidR="00FC4487" w:rsidRPr="00C96C14" w:rsidRDefault="00FC4487" w:rsidP="00FC4487">
            <w:pPr>
              <w:pStyle w:val="ListParagraph"/>
              <w:numPr>
                <w:ilvl w:val="0"/>
                <w:numId w:val="40"/>
              </w:numPr>
              <w:ind w:left="274" w:hanging="180"/>
              <w:rPr>
                <w:rFonts w:ascii="Gill Sans MT" w:hAnsi="Gill Sans MT"/>
              </w:rPr>
            </w:pPr>
            <w:r w:rsidRPr="00C96C14">
              <w:rPr>
                <w:rFonts w:ascii="Gill Sans MT" w:hAnsi="Gill Sans MT"/>
              </w:rPr>
              <w:t>Reading Informational Text 1</w:t>
            </w:r>
          </w:p>
          <w:p w14:paraId="7B7772C2" w14:textId="77777777" w:rsidR="00FC4487" w:rsidRPr="00C96C14" w:rsidRDefault="00FC4487" w:rsidP="00FC4487">
            <w:pPr>
              <w:pStyle w:val="ListParagraph"/>
              <w:numPr>
                <w:ilvl w:val="0"/>
                <w:numId w:val="40"/>
              </w:numPr>
              <w:ind w:left="274" w:hanging="180"/>
              <w:rPr>
                <w:rFonts w:ascii="Gill Sans MT" w:hAnsi="Gill Sans MT"/>
              </w:rPr>
            </w:pPr>
            <w:r w:rsidRPr="00C96C14">
              <w:rPr>
                <w:rFonts w:ascii="Gill Sans MT" w:hAnsi="Gill Sans MT"/>
              </w:rPr>
              <w:t>Reading Informational Text 10</w:t>
            </w:r>
          </w:p>
        </w:tc>
      </w:tr>
      <w:tr w:rsidR="00FC4487" w:rsidRPr="00C96C14" w14:paraId="44F65273" w14:textId="77777777" w:rsidTr="00FC4487">
        <w:trPr>
          <w:trHeight w:val="1522"/>
        </w:trPr>
        <w:tc>
          <w:tcPr>
            <w:tcW w:w="9150" w:type="dxa"/>
            <w:tcBorders>
              <w:top w:val="single" w:sz="6" w:space="0" w:color="auto"/>
              <w:bottom w:val="single" w:sz="4" w:space="0" w:color="auto"/>
            </w:tcBorders>
            <w:vAlign w:val="center"/>
          </w:tcPr>
          <w:p w14:paraId="67E27BF3" w14:textId="77777777" w:rsidR="00FC4487" w:rsidRPr="00FC4487" w:rsidRDefault="00FC4487" w:rsidP="00D11AB0">
            <w:pPr>
              <w:jc w:val="center"/>
              <w:rPr>
                <w:rFonts w:ascii="Gill Sans MT" w:hAnsi="Gill Sans MT"/>
                <w:i/>
                <w:sz w:val="56"/>
                <w:szCs w:val="64"/>
              </w:rPr>
            </w:pPr>
            <w:r w:rsidRPr="00FC4487">
              <w:rPr>
                <w:rFonts w:ascii="Gill Sans MT" w:hAnsi="Gill Sans MT"/>
                <w:b/>
                <w:sz w:val="56"/>
                <w:szCs w:val="64"/>
              </w:rPr>
              <w:t>Writing Growth</w:t>
            </w:r>
          </w:p>
        </w:tc>
        <w:tc>
          <w:tcPr>
            <w:tcW w:w="5190" w:type="dxa"/>
            <w:tcBorders>
              <w:top w:val="single" w:sz="6" w:space="0" w:color="auto"/>
              <w:bottom w:val="single" w:sz="4" w:space="0" w:color="auto"/>
            </w:tcBorders>
            <w:vAlign w:val="center"/>
          </w:tcPr>
          <w:p w14:paraId="76BA1368" w14:textId="77777777" w:rsidR="00FC4487" w:rsidRPr="00C96C14" w:rsidRDefault="00FC4487" w:rsidP="00FC4487">
            <w:pPr>
              <w:pStyle w:val="ListParagraph"/>
              <w:numPr>
                <w:ilvl w:val="0"/>
                <w:numId w:val="45"/>
              </w:numPr>
              <w:ind w:left="274" w:hanging="180"/>
              <w:rPr>
                <w:rFonts w:ascii="Gill Sans MT" w:hAnsi="Gill Sans MT"/>
              </w:rPr>
            </w:pPr>
            <w:r w:rsidRPr="00C96C14">
              <w:rPr>
                <w:rFonts w:ascii="Gill Sans MT" w:hAnsi="Gill Sans MT"/>
              </w:rPr>
              <w:t>Writing 4</w:t>
            </w:r>
          </w:p>
          <w:p w14:paraId="5B877FD4" w14:textId="77777777" w:rsidR="00FC4487" w:rsidRPr="00C96C14" w:rsidRDefault="00FC4487" w:rsidP="00FC4487">
            <w:pPr>
              <w:pStyle w:val="ListParagraph"/>
              <w:numPr>
                <w:ilvl w:val="0"/>
                <w:numId w:val="45"/>
              </w:numPr>
              <w:ind w:left="274" w:hanging="180"/>
              <w:rPr>
                <w:rFonts w:ascii="Gill Sans MT" w:hAnsi="Gill Sans MT"/>
              </w:rPr>
            </w:pPr>
            <w:r w:rsidRPr="00C96C14">
              <w:rPr>
                <w:rFonts w:ascii="Gill Sans MT" w:hAnsi="Gill Sans MT"/>
              </w:rPr>
              <w:t>Writing 5</w:t>
            </w:r>
          </w:p>
          <w:p w14:paraId="783FDC60" w14:textId="77777777" w:rsidR="00FC4487" w:rsidRPr="00C96C14" w:rsidRDefault="00FC4487" w:rsidP="00FC4487">
            <w:pPr>
              <w:pStyle w:val="ListParagraph"/>
              <w:numPr>
                <w:ilvl w:val="0"/>
                <w:numId w:val="45"/>
              </w:numPr>
              <w:ind w:left="274" w:hanging="180"/>
              <w:rPr>
                <w:rFonts w:ascii="Gill Sans MT" w:hAnsi="Gill Sans MT"/>
              </w:rPr>
            </w:pPr>
            <w:r w:rsidRPr="00C96C14">
              <w:rPr>
                <w:rFonts w:ascii="Gill Sans MT" w:hAnsi="Gill Sans MT"/>
              </w:rPr>
              <w:t>Writing 10</w:t>
            </w:r>
          </w:p>
        </w:tc>
      </w:tr>
      <w:tr w:rsidR="00FC4487" w:rsidRPr="00C96C14" w14:paraId="302AC83A" w14:textId="77777777" w:rsidTr="00FC4487">
        <w:trPr>
          <w:trHeight w:val="1522"/>
        </w:trPr>
        <w:tc>
          <w:tcPr>
            <w:tcW w:w="9150" w:type="dxa"/>
            <w:tcBorders>
              <w:top w:val="single" w:sz="4" w:space="0" w:color="auto"/>
            </w:tcBorders>
            <w:vAlign w:val="center"/>
          </w:tcPr>
          <w:p w14:paraId="38C5DE1E" w14:textId="77777777" w:rsidR="00FC4487" w:rsidRPr="00FC4487" w:rsidRDefault="00FC4487" w:rsidP="00D11AB0">
            <w:pPr>
              <w:jc w:val="center"/>
              <w:rPr>
                <w:rFonts w:ascii="Gill Sans MT" w:hAnsi="Gill Sans MT"/>
                <w:i/>
                <w:sz w:val="56"/>
                <w:szCs w:val="64"/>
              </w:rPr>
            </w:pPr>
            <w:r w:rsidRPr="00FC4487">
              <w:rPr>
                <w:rFonts w:ascii="Gill Sans MT" w:hAnsi="Gill Sans MT"/>
                <w:b/>
                <w:sz w:val="56"/>
                <w:szCs w:val="64"/>
              </w:rPr>
              <w:t>Vocabulary Growth</w:t>
            </w:r>
          </w:p>
        </w:tc>
        <w:tc>
          <w:tcPr>
            <w:tcW w:w="5190" w:type="dxa"/>
            <w:tcBorders>
              <w:top w:val="single" w:sz="4" w:space="0" w:color="auto"/>
            </w:tcBorders>
            <w:vAlign w:val="center"/>
          </w:tcPr>
          <w:p w14:paraId="19E704A9" w14:textId="77777777" w:rsidR="00FC4487" w:rsidRPr="00C96C14" w:rsidRDefault="00FC4487" w:rsidP="00FC4487">
            <w:pPr>
              <w:pStyle w:val="ListParagraph"/>
              <w:numPr>
                <w:ilvl w:val="0"/>
                <w:numId w:val="41"/>
              </w:numPr>
              <w:ind w:left="274" w:hanging="180"/>
              <w:rPr>
                <w:rFonts w:ascii="Gill Sans MT" w:hAnsi="Gill Sans MT"/>
              </w:rPr>
            </w:pPr>
            <w:r w:rsidRPr="00C96C14">
              <w:rPr>
                <w:rFonts w:ascii="Gill Sans MT" w:hAnsi="Gill Sans MT"/>
              </w:rPr>
              <w:t>Reading Literature 4</w:t>
            </w:r>
          </w:p>
          <w:p w14:paraId="4EAA801D" w14:textId="77777777" w:rsidR="00FC4487" w:rsidRPr="00C96C14" w:rsidRDefault="00FC4487" w:rsidP="00FC4487">
            <w:pPr>
              <w:pStyle w:val="ListParagraph"/>
              <w:numPr>
                <w:ilvl w:val="0"/>
                <w:numId w:val="41"/>
              </w:numPr>
              <w:ind w:left="274" w:hanging="180"/>
              <w:rPr>
                <w:rFonts w:ascii="Gill Sans MT" w:hAnsi="Gill Sans MT"/>
              </w:rPr>
            </w:pPr>
            <w:r w:rsidRPr="00C96C14">
              <w:rPr>
                <w:rFonts w:ascii="Gill Sans MT" w:hAnsi="Gill Sans MT"/>
              </w:rPr>
              <w:t>Reading Informational Text 4</w:t>
            </w:r>
          </w:p>
          <w:p w14:paraId="7E01C5A1" w14:textId="77777777" w:rsidR="00FC4487" w:rsidRPr="00C96C14" w:rsidRDefault="00FC4487" w:rsidP="00FC4487">
            <w:pPr>
              <w:pStyle w:val="ListParagraph"/>
              <w:numPr>
                <w:ilvl w:val="0"/>
                <w:numId w:val="41"/>
              </w:numPr>
              <w:ind w:left="274" w:hanging="180"/>
              <w:rPr>
                <w:rFonts w:ascii="Gill Sans MT" w:hAnsi="Gill Sans MT"/>
              </w:rPr>
            </w:pPr>
            <w:r w:rsidRPr="00C96C14">
              <w:rPr>
                <w:rFonts w:ascii="Gill Sans MT" w:hAnsi="Gill Sans MT"/>
              </w:rPr>
              <w:t>Language 4</w:t>
            </w:r>
          </w:p>
          <w:p w14:paraId="25079D50" w14:textId="77777777" w:rsidR="00FC4487" w:rsidRPr="00C96C14" w:rsidRDefault="00FC4487" w:rsidP="00FC4487">
            <w:pPr>
              <w:pStyle w:val="ListParagraph"/>
              <w:numPr>
                <w:ilvl w:val="0"/>
                <w:numId w:val="41"/>
              </w:numPr>
              <w:ind w:left="274" w:hanging="180"/>
              <w:rPr>
                <w:rFonts w:ascii="Gill Sans MT" w:hAnsi="Gill Sans MT"/>
              </w:rPr>
            </w:pPr>
            <w:r w:rsidRPr="00C96C14">
              <w:rPr>
                <w:rFonts w:ascii="Gill Sans MT" w:hAnsi="Gill Sans MT"/>
              </w:rPr>
              <w:t>Language 6</w:t>
            </w:r>
          </w:p>
        </w:tc>
      </w:tr>
      <w:tr w:rsidR="00FC4487" w:rsidRPr="00C96C14" w14:paraId="5A543806" w14:textId="77777777" w:rsidTr="00FC4487">
        <w:trPr>
          <w:trHeight w:val="1522"/>
        </w:trPr>
        <w:tc>
          <w:tcPr>
            <w:tcW w:w="9150" w:type="dxa"/>
            <w:vAlign w:val="center"/>
          </w:tcPr>
          <w:p w14:paraId="74501B74" w14:textId="77777777" w:rsidR="00FC4487" w:rsidRPr="00FC4487" w:rsidRDefault="00FC4487" w:rsidP="00D11AB0">
            <w:pPr>
              <w:jc w:val="center"/>
              <w:rPr>
                <w:rFonts w:ascii="Gill Sans MT" w:hAnsi="Gill Sans MT"/>
                <w:i/>
                <w:sz w:val="56"/>
                <w:szCs w:val="64"/>
              </w:rPr>
            </w:pPr>
            <w:r w:rsidRPr="00FC4487">
              <w:rPr>
                <w:rFonts w:ascii="Gill Sans MT" w:hAnsi="Gill Sans MT"/>
                <w:b/>
                <w:sz w:val="56"/>
                <w:szCs w:val="64"/>
              </w:rPr>
              <w:t>Analysis Growth</w:t>
            </w:r>
          </w:p>
        </w:tc>
        <w:tc>
          <w:tcPr>
            <w:tcW w:w="5190" w:type="dxa"/>
            <w:vAlign w:val="center"/>
          </w:tcPr>
          <w:p w14:paraId="403A2ECC" w14:textId="77777777" w:rsidR="00FC4487" w:rsidRPr="00C96C14" w:rsidRDefault="00FC4487" w:rsidP="00FC4487">
            <w:pPr>
              <w:pStyle w:val="ListParagraph"/>
              <w:numPr>
                <w:ilvl w:val="0"/>
                <w:numId w:val="41"/>
              </w:numPr>
              <w:ind w:left="274" w:hanging="180"/>
              <w:rPr>
                <w:rFonts w:ascii="Gill Sans MT" w:hAnsi="Gill Sans MT"/>
              </w:rPr>
            </w:pPr>
            <w:r w:rsidRPr="00C96C14">
              <w:rPr>
                <w:rFonts w:ascii="Gill Sans MT" w:hAnsi="Gill Sans MT"/>
              </w:rPr>
              <w:t>Reading Literature 2</w:t>
            </w:r>
          </w:p>
          <w:p w14:paraId="1322131E" w14:textId="77777777" w:rsidR="00FC4487" w:rsidRPr="00C96C14" w:rsidRDefault="00FC4487" w:rsidP="00FC4487">
            <w:pPr>
              <w:pStyle w:val="ListParagraph"/>
              <w:numPr>
                <w:ilvl w:val="0"/>
                <w:numId w:val="41"/>
              </w:numPr>
              <w:ind w:left="274" w:hanging="180"/>
              <w:rPr>
                <w:rFonts w:ascii="Gill Sans MT" w:hAnsi="Gill Sans MT"/>
              </w:rPr>
            </w:pPr>
            <w:r w:rsidRPr="00C96C14">
              <w:rPr>
                <w:rFonts w:ascii="Gill Sans MT" w:hAnsi="Gill Sans MT"/>
              </w:rPr>
              <w:t>Reading Literature 3</w:t>
            </w:r>
          </w:p>
          <w:p w14:paraId="1D44128F" w14:textId="77777777" w:rsidR="00FC4487" w:rsidRPr="00C96C14" w:rsidRDefault="00FC4487" w:rsidP="00FC4487">
            <w:pPr>
              <w:pStyle w:val="ListParagraph"/>
              <w:numPr>
                <w:ilvl w:val="0"/>
                <w:numId w:val="41"/>
              </w:numPr>
              <w:ind w:left="274" w:hanging="180"/>
              <w:rPr>
                <w:rFonts w:ascii="Gill Sans MT" w:hAnsi="Gill Sans MT"/>
              </w:rPr>
            </w:pPr>
            <w:r w:rsidRPr="00C96C14">
              <w:rPr>
                <w:rFonts w:ascii="Gill Sans MT" w:hAnsi="Gill Sans MT"/>
              </w:rPr>
              <w:t>Reading Literature 5</w:t>
            </w:r>
          </w:p>
          <w:p w14:paraId="5788B550" w14:textId="77777777" w:rsidR="00FC4487" w:rsidRPr="00C96C14" w:rsidRDefault="00FC4487" w:rsidP="00FC4487">
            <w:pPr>
              <w:pStyle w:val="ListParagraph"/>
              <w:numPr>
                <w:ilvl w:val="0"/>
                <w:numId w:val="41"/>
              </w:numPr>
              <w:ind w:left="274" w:hanging="180"/>
              <w:rPr>
                <w:rFonts w:ascii="Gill Sans MT" w:hAnsi="Gill Sans MT"/>
              </w:rPr>
            </w:pPr>
            <w:r w:rsidRPr="00C96C14">
              <w:rPr>
                <w:rFonts w:ascii="Gill Sans MT" w:hAnsi="Gill Sans MT"/>
              </w:rPr>
              <w:t>Reading Informational Text 3</w:t>
            </w:r>
          </w:p>
          <w:p w14:paraId="32A0B533" w14:textId="77777777" w:rsidR="00FC4487" w:rsidRPr="00C96C14" w:rsidRDefault="00FC4487" w:rsidP="00FC4487">
            <w:pPr>
              <w:pStyle w:val="ListParagraph"/>
              <w:numPr>
                <w:ilvl w:val="0"/>
                <w:numId w:val="41"/>
              </w:numPr>
              <w:ind w:left="274" w:hanging="180"/>
              <w:rPr>
                <w:rFonts w:ascii="Gill Sans MT" w:hAnsi="Gill Sans MT"/>
              </w:rPr>
            </w:pPr>
            <w:r w:rsidRPr="00C96C14">
              <w:rPr>
                <w:rFonts w:ascii="Gill Sans MT" w:hAnsi="Gill Sans MT"/>
              </w:rPr>
              <w:t>Reading Informational Text 5</w:t>
            </w:r>
          </w:p>
        </w:tc>
      </w:tr>
    </w:tbl>
    <w:p w14:paraId="7BCE71CF" w14:textId="7EDBB510" w:rsidR="00FB144B" w:rsidRDefault="00FB144B" w:rsidP="00F63A99">
      <w:pPr>
        <w:outlineLvl w:val="0"/>
        <w:rPr>
          <w:rFonts w:ascii="Gill Sans MT" w:hAnsi="Gill Sans MT"/>
          <w:b/>
          <w:sz w:val="36"/>
        </w:rPr>
      </w:pPr>
    </w:p>
    <w:p w14:paraId="1022B647" w14:textId="77777777" w:rsidR="00233E67" w:rsidRPr="008A62D9" w:rsidRDefault="00233E67" w:rsidP="00233E67">
      <w:pPr>
        <w:jc w:val="center"/>
        <w:rPr>
          <w:rFonts w:ascii="Gill Sans MT" w:hAnsi="Gill Sans MT"/>
          <w:b/>
          <w:sz w:val="32"/>
        </w:rPr>
      </w:pPr>
      <w:r>
        <w:rPr>
          <w:rFonts w:ascii="Gill Sans MT" w:hAnsi="Gill Sans MT"/>
          <w:b/>
          <w:sz w:val="32"/>
        </w:rPr>
        <w:t>Digital Tools</w:t>
      </w:r>
    </w:p>
    <w:p w14:paraId="1EB76E01" w14:textId="77777777" w:rsidR="00233E67" w:rsidRPr="008A62D9" w:rsidRDefault="00233E67" w:rsidP="00233E67">
      <w:pPr>
        <w:jc w:val="center"/>
        <w:rPr>
          <w:rFonts w:ascii="Gill Sans MT" w:hAnsi="Gill Sans MT"/>
        </w:rPr>
      </w:pPr>
    </w:p>
    <w:p w14:paraId="7E03D648" w14:textId="77777777" w:rsidR="00233E67" w:rsidRPr="00553478" w:rsidRDefault="00233E67" w:rsidP="00233E67">
      <w:pPr>
        <w:spacing w:after="200"/>
        <w:jc w:val="center"/>
        <w:rPr>
          <w:rStyle w:val="Hyperlink"/>
          <w:rFonts w:ascii="Gill Sans" w:hAnsi="Gill Sans" w:cs="Gill Sans"/>
          <w:sz w:val="28"/>
          <w:szCs w:val="32"/>
        </w:rPr>
      </w:pPr>
      <w:r>
        <w:rPr>
          <w:rFonts w:ascii="Gill Sans" w:hAnsi="Gill Sans" w:cs="Gill Sans"/>
          <w:sz w:val="28"/>
          <w:szCs w:val="32"/>
        </w:rPr>
        <w:fldChar w:fldCharType="begin"/>
      </w:r>
      <w:r>
        <w:rPr>
          <w:rFonts w:ascii="Gill Sans" w:hAnsi="Gill Sans" w:cs="Gill Sans"/>
          <w:sz w:val="28"/>
          <w:szCs w:val="32"/>
        </w:rPr>
        <w:instrText xml:space="preserve"> HYPERLINK "http://portal.achieve3000.com/" </w:instrText>
      </w:r>
      <w:r>
        <w:rPr>
          <w:rFonts w:ascii="Gill Sans" w:hAnsi="Gill Sans" w:cs="Gill Sans"/>
          <w:sz w:val="28"/>
          <w:szCs w:val="32"/>
        </w:rPr>
        <w:fldChar w:fldCharType="separate"/>
      </w:r>
      <w:r w:rsidRPr="00553478">
        <w:rPr>
          <w:rStyle w:val="Hyperlink"/>
          <w:rFonts w:ascii="Gill Sans" w:hAnsi="Gill Sans" w:cs="Gill Sans"/>
          <w:sz w:val="28"/>
          <w:szCs w:val="32"/>
        </w:rPr>
        <w:t>Achieve3000 Differentiated Literacy Tool</w:t>
      </w:r>
    </w:p>
    <w:p w14:paraId="44783450" w14:textId="5893EB9C" w:rsidR="00233E67" w:rsidRPr="00FC4487" w:rsidRDefault="00233E67" w:rsidP="00FC4487">
      <w:pPr>
        <w:rPr>
          <w:rFonts w:ascii="Gill Sans MT" w:hAnsi="Gill Sans MT"/>
        </w:rPr>
      </w:pPr>
      <w:r>
        <w:rPr>
          <w:rFonts w:ascii="Gill Sans" w:hAnsi="Gill Sans" w:cs="Gill Sans"/>
          <w:sz w:val="28"/>
          <w:szCs w:val="32"/>
        </w:rPr>
        <w:fldChar w:fldCharType="end"/>
      </w:r>
    </w:p>
    <w:p w14:paraId="527BB7D4" w14:textId="6BC08FFD" w:rsidR="00233E67" w:rsidRPr="008A62D9" w:rsidRDefault="00233E67" w:rsidP="00233E67">
      <w:pPr>
        <w:jc w:val="center"/>
        <w:rPr>
          <w:rFonts w:ascii="Gill Sans MT" w:hAnsi="Gill Sans MT"/>
        </w:rPr>
      </w:pPr>
      <w:r w:rsidRPr="00553478">
        <w:rPr>
          <w:rFonts w:ascii="Gill Sans" w:hAnsi="Gill Sans" w:cs="Gill Sans"/>
          <w:i/>
          <w:sz w:val="28"/>
          <w:szCs w:val="32"/>
        </w:rPr>
        <w:lastRenderedPageBreak/>
        <w:t>Have more tools that should be included in this box? E-</w:t>
      </w:r>
      <w:r>
        <w:rPr>
          <w:rFonts w:ascii="Gill Sans" w:hAnsi="Gill Sans" w:cs="Gill Sans"/>
          <w:i/>
          <w:sz w:val="28"/>
          <w:szCs w:val="32"/>
        </w:rPr>
        <w:t xml:space="preserve">mail the Secondary Literacy Curriculum Coordinator or the Special Education </w:t>
      </w:r>
      <w:r w:rsidR="002A1CB6">
        <w:rPr>
          <w:rFonts w:ascii="Gill Sans" w:hAnsi="Gill Sans" w:cs="Gill Sans"/>
          <w:i/>
          <w:sz w:val="28"/>
          <w:szCs w:val="32"/>
        </w:rPr>
        <w:t>Support Teacher</w:t>
      </w:r>
      <w:r>
        <w:rPr>
          <w:rFonts w:ascii="Gill Sans" w:hAnsi="Gill Sans" w:cs="Gill Sans"/>
          <w:i/>
          <w:sz w:val="28"/>
          <w:szCs w:val="32"/>
        </w:rPr>
        <w:t>.</w:t>
      </w:r>
      <w:r>
        <w:rPr>
          <w:rFonts w:ascii="Gill Sans" w:hAnsi="Gill Sans" w:cs="Gill Sans"/>
          <w:sz w:val="28"/>
          <w:szCs w:val="32"/>
        </w:rPr>
        <w:t xml:space="preserve"> </w:t>
      </w:r>
    </w:p>
    <w:p w14:paraId="4DBE146F" w14:textId="77777777" w:rsidR="00233E67" w:rsidRDefault="00233E67" w:rsidP="00F63A99">
      <w:pPr>
        <w:outlineLvl w:val="0"/>
        <w:rPr>
          <w:rFonts w:ascii="Gill Sans MT" w:hAnsi="Gill Sans MT"/>
          <w:b/>
          <w:sz w:val="36"/>
        </w:rPr>
      </w:pPr>
    </w:p>
    <w:p w14:paraId="2F19F546" w14:textId="11E35054" w:rsidR="00583EAE" w:rsidRDefault="00583EAE" w:rsidP="00E72522">
      <w:pPr>
        <w:rPr>
          <w:rFonts w:ascii="Gill Sans MT" w:hAnsi="Gill Sans MT"/>
          <w:sz w:val="22"/>
        </w:rPr>
      </w:pPr>
    </w:p>
    <w:tbl>
      <w:tblPr>
        <w:tblStyle w:val="TableGrid"/>
        <w:tblW w:w="0" w:type="auto"/>
        <w:tblLook w:val="04A0" w:firstRow="1" w:lastRow="0" w:firstColumn="1" w:lastColumn="0" w:noHBand="0" w:noVBand="1"/>
      </w:tblPr>
      <w:tblGrid>
        <w:gridCol w:w="3597"/>
        <w:gridCol w:w="3598"/>
        <w:gridCol w:w="3597"/>
        <w:gridCol w:w="3598"/>
      </w:tblGrid>
      <w:tr w:rsidR="00233E67" w14:paraId="7FE75CCD" w14:textId="77777777" w:rsidTr="00D11AB0">
        <w:tc>
          <w:tcPr>
            <w:tcW w:w="14390" w:type="dxa"/>
            <w:gridSpan w:val="4"/>
            <w:shd w:val="clear" w:color="auto" w:fill="000000" w:themeFill="text1"/>
          </w:tcPr>
          <w:p w14:paraId="288B37C6" w14:textId="564A12B2" w:rsidR="00233E67" w:rsidRPr="0040330E" w:rsidRDefault="00233E67" w:rsidP="00D11AB0">
            <w:pPr>
              <w:jc w:val="center"/>
              <w:rPr>
                <w:rFonts w:ascii="Gill Sans MT" w:hAnsi="Gill Sans MT"/>
                <w:b/>
                <w:color w:val="FFFFFF" w:themeColor="background1"/>
                <w:sz w:val="32"/>
                <w:szCs w:val="32"/>
              </w:rPr>
            </w:pPr>
            <w:r>
              <w:rPr>
                <w:rFonts w:ascii="Gill Sans MT" w:hAnsi="Gill Sans MT"/>
                <w:b/>
                <w:color w:val="FFFFFF" w:themeColor="background1"/>
                <w:sz w:val="32"/>
                <w:szCs w:val="32"/>
              </w:rPr>
              <w:t>Comprehension Growth</w:t>
            </w:r>
          </w:p>
        </w:tc>
      </w:tr>
      <w:tr w:rsidR="00233E67" w14:paraId="27C5208E" w14:textId="77777777" w:rsidTr="00350829">
        <w:tc>
          <w:tcPr>
            <w:tcW w:w="3597" w:type="dxa"/>
            <w:shd w:val="clear" w:color="auto" w:fill="FFF2CC" w:themeFill="accent4" w:themeFillTint="33"/>
          </w:tcPr>
          <w:p w14:paraId="42B0A8F8" w14:textId="2C7025FA" w:rsidR="00233E67" w:rsidRPr="00233E67" w:rsidRDefault="00233E67" w:rsidP="00D11AB0">
            <w:pPr>
              <w:ind w:left="60"/>
              <w:rPr>
                <w:rFonts w:ascii="Gill Sans MT" w:hAnsi="Gill Sans MT"/>
                <w:b/>
                <w:sz w:val="40"/>
                <w:szCs w:val="22"/>
              </w:rPr>
            </w:pPr>
            <w:r w:rsidRPr="00233E67">
              <w:rPr>
                <w:rFonts w:ascii="Gill Sans MT" w:hAnsi="Gill Sans MT"/>
                <w:b/>
                <w:sz w:val="40"/>
                <w:szCs w:val="22"/>
              </w:rPr>
              <w:t xml:space="preserve">3 </w:t>
            </w:r>
            <w:r w:rsidR="002A1CB6" w:rsidRPr="002A1CB6">
              <w:rPr>
                <w:rFonts w:ascii="Gill Sans MT" w:hAnsi="Gill Sans MT"/>
                <w:b/>
                <w:szCs w:val="22"/>
              </w:rPr>
              <w:t>(AT</w:t>
            </w:r>
            <w:r w:rsidR="002A1CB6">
              <w:rPr>
                <w:rFonts w:ascii="Gill Sans MT" w:hAnsi="Gill Sans MT"/>
                <w:b/>
                <w:szCs w:val="22"/>
              </w:rPr>
              <w:t xml:space="preserve"> </w:t>
            </w:r>
            <w:proofErr w:type="spellStart"/>
            <w:r w:rsidR="002A1CB6">
              <w:rPr>
                <w:rFonts w:ascii="Gill Sans MT" w:hAnsi="Gill Sans MT"/>
                <w:b/>
                <w:szCs w:val="22"/>
              </w:rPr>
              <w:t>At</w:t>
            </w:r>
            <w:proofErr w:type="spellEnd"/>
            <w:r w:rsidR="002A1CB6">
              <w:rPr>
                <w:rFonts w:ascii="Gill Sans MT" w:hAnsi="Gill Sans MT"/>
                <w:b/>
                <w:szCs w:val="22"/>
              </w:rPr>
              <w:t xml:space="preserve"> Target</w:t>
            </w:r>
            <w:r w:rsidR="002A1CB6" w:rsidRPr="002A1CB6">
              <w:rPr>
                <w:rFonts w:ascii="Gill Sans MT" w:hAnsi="Gill Sans MT"/>
                <w:b/>
                <w:szCs w:val="22"/>
              </w:rPr>
              <w:t>)</w:t>
            </w:r>
          </w:p>
          <w:p w14:paraId="3E787D60" w14:textId="77777777" w:rsidR="00233E67" w:rsidRPr="00052A0C" w:rsidRDefault="00233E67" w:rsidP="00233E67">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ON LEVEL or has made SIGNIFICANT PROGRESS</w:t>
            </w:r>
          </w:p>
          <w:p w14:paraId="525D4866" w14:textId="77777777" w:rsidR="00233E67" w:rsidRDefault="00233E67" w:rsidP="00233E67">
            <w:pPr>
              <w:rPr>
                <w:rFonts w:ascii="Gill Sans MT" w:hAnsi="Gill Sans MT"/>
                <w:b/>
                <w:i/>
                <w:sz w:val="20"/>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comprehend text at a level equal to or exceeding expectations for a student of their grade level</w:t>
            </w:r>
          </w:p>
          <w:p w14:paraId="6659DC83" w14:textId="77777777" w:rsidR="002A1CB6" w:rsidRDefault="002A1CB6" w:rsidP="00233E67">
            <w:pPr>
              <w:rPr>
                <w:rFonts w:ascii="Gill Sans MT" w:hAnsi="Gill Sans MT"/>
                <w:b/>
                <w:i/>
                <w:sz w:val="20"/>
              </w:rPr>
            </w:pPr>
          </w:p>
          <w:p w14:paraId="623AD7D5" w14:textId="22DD5957" w:rsidR="002A1CB6" w:rsidRPr="003157CC" w:rsidRDefault="002A1CB6" w:rsidP="00233E67">
            <w:pPr>
              <w:rPr>
                <w:rFonts w:ascii="Gill Sans MT" w:hAnsi="Gill Sans MT"/>
                <w:b/>
                <w:sz w:val="22"/>
                <w:szCs w:val="22"/>
              </w:rPr>
            </w:pPr>
          </w:p>
        </w:tc>
        <w:tc>
          <w:tcPr>
            <w:tcW w:w="3598" w:type="dxa"/>
            <w:shd w:val="clear" w:color="auto" w:fill="FFF2CC" w:themeFill="accent4" w:themeFillTint="33"/>
          </w:tcPr>
          <w:p w14:paraId="5EEF4FC4" w14:textId="74D22488" w:rsidR="00233E67" w:rsidRDefault="00233E67" w:rsidP="00D11AB0">
            <w:pPr>
              <w:rPr>
                <w:rFonts w:ascii="Gill Sans MT" w:hAnsi="Gill Sans MT"/>
                <w:b/>
                <w:sz w:val="40"/>
                <w:szCs w:val="22"/>
              </w:rPr>
            </w:pPr>
            <w:r w:rsidRPr="00233E67">
              <w:rPr>
                <w:rFonts w:ascii="Gill Sans MT" w:hAnsi="Gill Sans MT"/>
                <w:b/>
                <w:sz w:val="40"/>
                <w:szCs w:val="22"/>
              </w:rPr>
              <w:t>2</w:t>
            </w:r>
            <w:r w:rsidR="002A1CB6">
              <w:rPr>
                <w:rFonts w:ascii="Gill Sans MT" w:hAnsi="Gill Sans MT"/>
                <w:b/>
                <w:sz w:val="40"/>
                <w:szCs w:val="22"/>
              </w:rPr>
              <w:t xml:space="preserve"> </w:t>
            </w:r>
            <w:r w:rsidR="002A1CB6" w:rsidRPr="002A1CB6">
              <w:rPr>
                <w:rFonts w:ascii="Gill Sans MT" w:hAnsi="Gill Sans MT"/>
                <w:b/>
                <w:szCs w:val="22"/>
              </w:rPr>
              <w:t>(PT Progressing)</w:t>
            </w:r>
          </w:p>
          <w:p w14:paraId="1FB3EC22" w14:textId="77777777" w:rsidR="00233E67" w:rsidRPr="00052A0C" w:rsidRDefault="00233E67" w:rsidP="00233E67">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GROWING or has made ADEQUATE PROGRESS</w:t>
            </w:r>
          </w:p>
          <w:p w14:paraId="6E46C084" w14:textId="5476A233" w:rsidR="00233E67" w:rsidRPr="003157CC" w:rsidRDefault="00233E67" w:rsidP="00233E67">
            <w:pPr>
              <w:rPr>
                <w:rFonts w:ascii="Gill Sans MT" w:hAnsi="Gill Sans MT"/>
                <w:b/>
                <w:sz w:val="22"/>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sz w:val="20"/>
              </w:rPr>
              <w:t xml:space="preserve"> </w:t>
            </w:r>
            <w:r w:rsidRPr="00052A0C">
              <w:rPr>
                <w:rFonts w:ascii="Gill Sans MT" w:hAnsi="Gill Sans MT"/>
                <w:b/>
                <w:i/>
                <w:sz w:val="20"/>
              </w:rPr>
              <w:t>comprehend text at a level that shows notable or consistent growth from the student’s previous skills</w:t>
            </w:r>
          </w:p>
        </w:tc>
        <w:tc>
          <w:tcPr>
            <w:tcW w:w="3597" w:type="dxa"/>
            <w:shd w:val="clear" w:color="auto" w:fill="FFF2CC" w:themeFill="accent4" w:themeFillTint="33"/>
          </w:tcPr>
          <w:p w14:paraId="7293FB06" w14:textId="35293920" w:rsidR="00233E67" w:rsidRPr="002A1CB6" w:rsidRDefault="00233E67" w:rsidP="00D11AB0">
            <w:pPr>
              <w:rPr>
                <w:rFonts w:ascii="Gill Sans MT" w:hAnsi="Gill Sans MT"/>
                <w:b/>
                <w:szCs w:val="22"/>
              </w:rPr>
            </w:pPr>
            <w:r w:rsidRPr="00233E67">
              <w:rPr>
                <w:rFonts w:ascii="Gill Sans MT" w:hAnsi="Gill Sans MT"/>
                <w:b/>
                <w:sz w:val="40"/>
                <w:szCs w:val="22"/>
              </w:rPr>
              <w:t>1</w:t>
            </w:r>
            <w:r w:rsidR="002A1CB6">
              <w:rPr>
                <w:rFonts w:ascii="Gill Sans MT" w:hAnsi="Gill Sans MT"/>
                <w:b/>
                <w:sz w:val="40"/>
                <w:szCs w:val="22"/>
              </w:rPr>
              <w:t xml:space="preserve"> </w:t>
            </w:r>
            <w:r w:rsidR="002A1CB6" w:rsidRPr="002A1CB6">
              <w:rPr>
                <w:rFonts w:ascii="Gill Sans MT" w:hAnsi="Gill Sans MT"/>
                <w:b/>
                <w:szCs w:val="22"/>
              </w:rPr>
              <w:t>(NM Not Met)</w:t>
            </w:r>
          </w:p>
          <w:p w14:paraId="32120619" w14:textId="77777777" w:rsidR="00233E67" w:rsidRPr="00052A0C" w:rsidRDefault="00233E67" w:rsidP="00233E67">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STRUGGLING or has made MINIMAL PROGRESS</w:t>
            </w:r>
          </w:p>
          <w:p w14:paraId="2BF53BF6" w14:textId="7880BCBA" w:rsidR="00233E67" w:rsidRPr="00233E67" w:rsidRDefault="00233E67" w:rsidP="00233E67">
            <w:pPr>
              <w:rPr>
                <w:rFonts w:ascii="Gill Sans MT" w:hAnsi="Gill Sans MT"/>
                <w:b/>
                <w:sz w:val="40"/>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sz w:val="20"/>
              </w:rPr>
              <w:t xml:space="preserve"> </w:t>
            </w:r>
            <w:r w:rsidRPr="00052A0C">
              <w:rPr>
                <w:rFonts w:ascii="Gill Sans MT" w:hAnsi="Gill Sans MT"/>
                <w:b/>
                <w:i/>
                <w:sz w:val="20"/>
              </w:rPr>
              <w:t>comprehend text at a level that shows minimal or irregular growth from the student’s previous skill</w:t>
            </w:r>
          </w:p>
        </w:tc>
        <w:tc>
          <w:tcPr>
            <w:tcW w:w="3598" w:type="dxa"/>
            <w:shd w:val="clear" w:color="auto" w:fill="FFF2CC" w:themeFill="accent4" w:themeFillTint="33"/>
          </w:tcPr>
          <w:p w14:paraId="367CECB0" w14:textId="2E1C0813" w:rsidR="00233E67" w:rsidRPr="002A1CB6" w:rsidRDefault="00233E67" w:rsidP="00233E67">
            <w:pPr>
              <w:rPr>
                <w:rFonts w:ascii="Gill Sans MT" w:hAnsi="Gill Sans MT"/>
                <w:b/>
                <w:szCs w:val="22"/>
              </w:rPr>
            </w:pPr>
            <w:r w:rsidRPr="00233E67">
              <w:rPr>
                <w:rFonts w:ascii="Gill Sans MT" w:hAnsi="Gill Sans MT"/>
                <w:b/>
                <w:sz w:val="40"/>
                <w:szCs w:val="22"/>
              </w:rPr>
              <w:t>0</w:t>
            </w:r>
            <w:r w:rsidR="002A1CB6">
              <w:rPr>
                <w:rFonts w:ascii="Gill Sans MT" w:hAnsi="Gill Sans MT"/>
                <w:b/>
                <w:sz w:val="40"/>
                <w:szCs w:val="22"/>
              </w:rPr>
              <w:t xml:space="preserve"> </w:t>
            </w:r>
            <w:r w:rsidR="002A1CB6" w:rsidRPr="002A1CB6">
              <w:rPr>
                <w:rFonts w:ascii="Gill Sans MT" w:hAnsi="Gill Sans MT"/>
                <w:b/>
                <w:szCs w:val="22"/>
              </w:rPr>
              <w:t>(NM Not Met)</w:t>
            </w:r>
          </w:p>
          <w:p w14:paraId="7190F89F" w14:textId="77777777" w:rsidR="00233E67" w:rsidRPr="00052A0C" w:rsidRDefault="00233E67" w:rsidP="00233E67">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has made NO PROGRESS</w:t>
            </w:r>
          </w:p>
          <w:p w14:paraId="3AA003F8" w14:textId="619EE00C" w:rsidR="00233E67" w:rsidRPr="00233E67" w:rsidRDefault="00233E67" w:rsidP="00233E67">
            <w:pPr>
              <w:rPr>
                <w:rFonts w:ascii="Gill Sans MT" w:hAnsi="Gill Sans MT"/>
                <w:b/>
                <w:sz w:val="40"/>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comprehend text at a level that shows no growth from the student’s previous skill</w:t>
            </w:r>
          </w:p>
        </w:tc>
      </w:tr>
      <w:tr w:rsidR="00233E67" w:rsidRPr="00233E67" w14:paraId="090FA107" w14:textId="77777777" w:rsidTr="00D11AB0">
        <w:tc>
          <w:tcPr>
            <w:tcW w:w="14390" w:type="dxa"/>
            <w:gridSpan w:val="4"/>
            <w:shd w:val="clear" w:color="auto" w:fill="D9E2F3" w:themeFill="accent1" w:themeFillTint="33"/>
          </w:tcPr>
          <w:p w14:paraId="70FB7897"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Standard Language: CCSS ELA RL.9-10.1</w:t>
            </w:r>
          </w:p>
          <w:p w14:paraId="7A4E269F"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Standard Language: CCSS ELA RL.9-10.10</w:t>
            </w:r>
          </w:p>
          <w:p w14:paraId="232CA603"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Standard Language: CCSS ELA RI.9-10.1</w:t>
            </w:r>
          </w:p>
          <w:p w14:paraId="02E98B7F"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Standard Language: CCSS ELA RI.9-10.10</w:t>
            </w:r>
          </w:p>
          <w:p w14:paraId="0A7E3B12" w14:textId="27ACE4C0" w:rsidR="00233E67" w:rsidRDefault="00233E67" w:rsidP="00233E67">
            <w:pPr>
              <w:ind w:right="68"/>
              <w:jc w:val="center"/>
              <w:rPr>
                <w:rFonts w:ascii="Gill Sans MT" w:hAnsi="Gill Sans MT"/>
                <w:b/>
                <w:sz w:val="20"/>
              </w:rPr>
            </w:pPr>
          </w:p>
          <w:p w14:paraId="444D5607"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*Note that purely comprehension-based instruction often falls outside the scope of the high school standards and would likely be better treated as a Reading Foundations skill (which leave the core standards at grade 5) when considering alignment of instruction to standards.</w:t>
            </w:r>
          </w:p>
          <w:p w14:paraId="3539E4E9" w14:textId="77777777" w:rsidR="00233E67" w:rsidRPr="00233E67" w:rsidRDefault="00233E67" w:rsidP="00233E67">
            <w:pPr>
              <w:ind w:right="68"/>
              <w:jc w:val="center"/>
              <w:rPr>
                <w:rFonts w:ascii="Gill Sans MT" w:hAnsi="Gill Sans MT"/>
                <w:sz w:val="20"/>
                <w:szCs w:val="22"/>
              </w:rPr>
            </w:pPr>
          </w:p>
        </w:tc>
      </w:tr>
    </w:tbl>
    <w:p w14:paraId="1E8F8C39" w14:textId="77777777" w:rsidR="00583EAE" w:rsidRDefault="00583EAE" w:rsidP="00583EAE">
      <w:pPr>
        <w:rPr>
          <w:rFonts w:ascii="Gill Sans MT" w:hAnsi="Gill Sans MT"/>
          <w:sz w:val="22"/>
        </w:rPr>
      </w:pPr>
    </w:p>
    <w:p w14:paraId="04032247" w14:textId="77777777" w:rsidR="00583EAE" w:rsidRDefault="00583EAE" w:rsidP="00583EAE">
      <w:pPr>
        <w:rPr>
          <w:rFonts w:ascii="Gill Sans MT" w:hAnsi="Gill Sans MT"/>
          <w:sz w:val="22"/>
        </w:rPr>
      </w:pPr>
    </w:p>
    <w:p w14:paraId="405E7AF8" w14:textId="7DD47A49" w:rsidR="00583EAE" w:rsidRDefault="00583EAE" w:rsidP="00583EAE">
      <w:pPr>
        <w:rPr>
          <w:rFonts w:ascii="Gill Sans MT" w:hAnsi="Gill Sans MT"/>
          <w:sz w:val="22"/>
        </w:rPr>
      </w:pPr>
    </w:p>
    <w:p w14:paraId="5B643156" w14:textId="2DC5A2F5" w:rsidR="00C46142" w:rsidRDefault="00C46142" w:rsidP="00583EAE">
      <w:pPr>
        <w:rPr>
          <w:rFonts w:ascii="Gill Sans MT" w:hAnsi="Gill Sans MT"/>
          <w:sz w:val="22"/>
        </w:rPr>
      </w:pPr>
    </w:p>
    <w:p w14:paraId="12096E5E" w14:textId="0EDBCC11" w:rsidR="00C46142" w:rsidRDefault="00C46142" w:rsidP="00583EAE">
      <w:pPr>
        <w:rPr>
          <w:rFonts w:ascii="Gill Sans MT" w:hAnsi="Gill Sans MT"/>
          <w:sz w:val="22"/>
        </w:rPr>
      </w:pPr>
    </w:p>
    <w:p w14:paraId="21305955" w14:textId="77777777" w:rsidR="00C46142" w:rsidRDefault="00C46142" w:rsidP="00583EAE">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233E67" w:rsidRPr="002E5391" w14:paraId="249DD626" w14:textId="77777777" w:rsidTr="009A308D">
        <w:trPr>
          <w:trHeight w:val="2040"/>
        </w:trPr>
        <w:tc>
          <w:tcPr>
            <w:tcW w:w="7151" w:type="dxa"/>
          </w:tcPr>
          <w:p w14:paraId="0EE8F9D6" w14:textId="77777777" w:rsidR="0076449D" w:rsidRPr="0076449D" w:rsidRDefault="0076449D" w:rsidP="0076449D">
            <w:pPr>
              <w:jc w:val="center"/>
              <w:rPr>
                <w:rFonts w:ascii="Gill Sans MT" w:hAnsi="Gill Sans MT" w:cstheme="minorHAnsi"/>
                <w:b/>
                <w:sz w:val="22"/>
                <w:szCs w:val="22"/>
              </w:rPr>
            </w:pPr>
            <w:r w:rsidRPr="0076449D">
              <w:rPr>
                <w:rFonts w:ascii="Gill Sans MT" w:hAnsi="Gill Sans MT" w:cstheme="minorHAnsi"/>
                <w:b/>
                <w:sz w:val="22"/>
                <w:szCs w:val="22"/>
              </w:rPr>
              <w:t>Learning Targets</w:t>
            </w:r>
          </w:p>
          <w:p w14:paraId="1AC54443" w14:textId="77777777" w:rsidR="0076449D" w:rsidRPr="0076449D" w:rsidRDefault="0076449D" w:rsidP="0076449D">
            <w:pPr>
              <w:jc w:val="center"/>
              <w:rPr>
                <w:rFonts w:ascii="Gill Sans MT" w:hAnsi="Gill Sans MT" w:cstheme="minorHAnsi"/>
                <w:b/>
                <w:sz w:val="22"/>
                <w:szCs w:val="22"/>
                <w:u w:val="single"/>
              </w:rPr>
            </w:pPr>
            <w:r w:rsidRPr="0076449D">
              <w:rPr>
                <w:rFonts w:ascii="Gill Sans MT" w:hAnsi="Gill Sans MT" w:cstheme="minorHAnsi"/>
                <w:b/>
                <w:sz w:val="22"/>
                <w:szCs w:val="22"/>
                <w:u w:val="single"/>
              </w:rPr>
              <w:t>Primary Target:</w:t>
            </w:r>
          </w:p>
          <w:p w14:paraId="1CD876B0" w14:textId="77777777" w:rsidR="0076449D" w:rsidRPr="0076449D" w:rsidRDefault="0076449D" w:rsidP="0076449D">
            <w:pPr>
              <w:jc w:val="center"/>
              <w:rPr>
                <w:rFonts w:ascii="Gill Sans MT" w:hAnsi="Gill Sans MT" w:cstheme="minorHAnsi"/>
                <w:sz w:val="22"/>
                <w:szCs w:val="22"/>
              </w:rPr>
            </w:pPr>
            <w:r w:rsidRPr="0076449D">
              <w:rPr>
                <w:rFonts w:ascii="Gill Sans MT" w:hAnsi="Gill Sans MT" w:cstheme="minorHAnsi"/>
                <w:sz w:val="22"/>
                <w:szCs w:val="22"/>
              </w:rPr>
              <w:t xml:space="preserve">Use </w:t>
            </w:r>
            <w:r w:rsidRPr="0076449D">
              <w:rPr>
                <w:rFonts w:ascii="Gill Sans MT" w:hAnsi="Gill Sans MT" w:cstheme="minorHAnsi"/>
                <w:i/>
                <w:sz w:val="22"/>
                <w:szCs w:val="22"/>
              </w:rPr>
              <w:t>reading strategies</w:t>
            </w:r>
            <w:r w:rsidRPr="0076449D">
              <w:rPr>
                <w:rFonts w:ascii="Gill Sans MT" w:hAnsi="Gill Sans MT" w:cstheme="minorHAnsi"/>
                <w:sz w:val="22"/>
                <w:szCs w:val="22"/>
              </w:rPr>
              <w:t xml:space="preserve"> to comprehend a text</w:t>
            </w:r>
          </w:p>
          <w:p w14:paraId="374E0831" w14:textId="77777777" w:rsidR="0076449D" w:rsidRPr="0076449D" w:rsidRDefault="0076449D" w:rsidP="0076449D">
            <w:pPr>
              <w:jc w:val="center"/>
              <w:rPr>
                <w:rFonts w:ascii="Gill Sans MT" w:hAnsi="Gill Sans MT" w:cstheme="minorHAnsi"/>
                <w:i/>
                <w:sz w:val="22"/>
                <w:szCs w:val="22"/>
              </w:rPr>
            </w:pPr>
            <w:r w:rsidRPr="0076449D">
              <w:rPr>
                <w:rFonts w:ascii="Gill Sans MT" w:hAnsi="Gill Sans MT" w:cstheme="minorHAnsi"/>
                <w:i/>
                <w:sz w:val="22"/>
                <w:szCs w:val="22"/>
              </w:rPr>
              <w:t xml:space="preserve">(Substitute the name of or a description of a </w:t>
            </w:r>
            <w:proofErr w:type="gramStart"/>
            <w:r w:rsidRPr="0076449D">
              <w:rPr>
                <w:rFonts w:ascii="Gill Sans MT" w:hAnsi="Gill Sans MT" w:cstheme="minorHAnsi"/>
                <w:i/>
                <w:sz w:val="22"/>
                <w:szCs w:val="22"/>
              </w:rPr>
              <w:t>particular strategy</w:t>
            </w:r>
            <w:proofErr w:type="gramEnd"/>
            <w:r w:rsidRPr="0076449D">
              <w:rPr>
                <w:rFonts w:ascii="Gill Sans MT" w:hAnsi="Gill Sans MT" w:cstheme="minorHAnsi"/>
                <w:i/>
                <w:sz w:val="22"/>
                <w:szCs w:val="22"/>
              </w:rPr>
              <w:t xml:space="preserve"> for the italicized words in this target)</w:t>
            </w:r>
          </w:p>
          <w:p w14:paraId="479D19DD" w14:textId="77777777" w:rsidR="0076449D" w:rsidRPr="0076449D" w:rsidRDefault="0076449D" w:rsidP="0076449D">
            <w:pPr>
              <w:jc w:val="center"/>
              <w:rPr>
                <w:rFonts w:ascii="Gill Sans MT" w:hAnsi="Gill Sans MT" w:cstheme="minorHAnsi"/>
                <w:b/>
                <w:sz w:val="22"/>
                <w:szCs w:val="22"/>
              </w:rPr>
            </w:pPr>
          </w:p>
          <w:p w14:paraId="70F619DC" w14:textId="77777777" w:rsidR="0076449D" w:rsidRPr="0076449D" w:rsidRDefault="0076449D" w:rsidP="0076449D">
            <w:pPr>
              <w:jc w:val="center"/>
              <w:rPr>
                <w:rFonts w:ascii="Gill Sans MT" w:hAnsi="Gill Sans MT" w:cstheme="minorHAnsi"/>
                <w:b/>
                <w:sz w:val="22"/>
                <w:szCs w:val="22"/>
                <w:u w:val="single"/>
              </w:rPr>
            </w:pPr>
            <w:r w:rsidRPr="0076449D">
              <w:rPr>
                <w:rFonts w:ascii="Gill Sans MT" w:hAnsi="Gill Sans MT" w:cstheme="minorHAnsi"/>
                <w:b/>
                <w:sz w:val="22"/>
                <w:szCs w:val="22"/>
                <w:u w:val="single"/>
              </w:rPr>
              <w:t>Possible Supplemental Targets:</w:t>
            </w:r>
          </w:p>
          <w:p w14:paraId="2C4B0050" w14:textId="77777777" w:rsidR="0076449D" w:rsidRPr="0076449D" w:rsidRDefault="0076449D" w:rsidP="0076449D">
            <w:pPr>
              <w:jc w:val="center"/>
              <w:rPr>
                <w:rFonts w:ascii="Gill Sans MT" w:hAnsi="Gill Sans MT" w:cstheme="minorHAnsi"/>
                <w:sz w:val="22"/>
                <w:szCs w:val="22"/>
              </w:rPr>
            </w:pPr>
            <w:r w:rsidRPr="0076449D">
              <w:rPr>
                <w:rFonts w:ascii="Gill Sans MT" w:hAnsi="Gill Sans MT" w:cstheme="minorHAnsi"/>
                <w:sz w:val="22"/>
                <w:szCs w:val="22"/>
              </w:rPr>
              <w:t>Demonstrate inferencing strategies for comprehension</w:t>
            </w:r>
          </w:p>
          <w:p w14:paraId="5457CC69" w14:textId="77777777" w:rsidR="0076449D" w:rsidRPr="0076449D" w:rsidRDefault="0076449D" w:rsidP="0076449D">
            <w:pPr>
              <w:jc w:val="center"/>
              <w:rPr>
                <w:rFonts w:ascii="Gill Sans MT" w:hAnsi="Gill Sans MT" w:cstheme="minorHAnsi"/>
                <w:sz w:val="22"/>
                <w:szCs w:val="22"/>
              </w:rPr>
            </w:pPr>
            <w:r w:rsidRPr="0076449D">
              <w:rPr>
                <w:rFonts w:ascii="Gill Sans MT" w:hAnsi="Gill Sans MT" w:cstheme="minorHAnsi"/>
                <w:sz w:val="22"/>
                <w:szCs w:val="22"/>
              </w:rPr>
              <w:t>Cite textual evidence to support claims</w:t>
            </w:r>
          </w:p>
          <w:p w14:paraId="4749BFB2" w14:textId="77777777" w:rsidR="0076449D" w:rsidRPr="0076449D" w:rsidRDefault="0076449D" w:rsidP="0076449D">
            <w:pPr>
              <w:jc w:val="center"/>
              <w:rPr>
                <w:rFonts w:ascii="Gill Sans MT" w:hAnsi="Gill Sans MT" w:cstheme="minorHAnsi"/>
                <w:sz w:val="22"/>
                <w:szCs w:val="22"/>
              </w:rPr>
            </w:pPr>
            <w:r w:rsidRPr="0076449D">
              <w:rPr>
                <w:rFonts w:ascii="Gill Sans MT" w:hAnsi="Gill Sans MT" w:cstheme="minorHAnsi"/>
                <w:sz w:val="22"/>
                <w:szCs w:val="22"/>
              </w:rPr>
              <w:t>Accurately respond to text-dependent questions</w:t>
            </w:r>
          </w:p>
          <w:p w14:paraId="734BEA8D" w14:textId="77777777" w:rsidR="0076449D" w:rsidRPr="0076449D" w:rsidRDefault="0076449D" w:rsidP="0076449D">
            <w:pPr>
              <w:jc w:val="center"/>
              <w:rPr>
                <w:rFonts w:ascii="Gill Sans MT" w:hAnsi="Gill Sans MT" w:cstheme="minorHAnsi"/>
                <w:sz w:val="22"/>
                <w:szCs w:val="22"/>
              </w:rPr>
            </w:pPr>
            <w:r w:rsidRPr="0076449D">
              <w:rPr>
                <w:rFonts w:ascii="Gill Sans MT" w:hAnsi="Gill Sans MT" w:cstheme="minorHAnsi"/>
                <w:sz w:val="22"/>
                <w:szCs w:val="22"/>
              </w:rPr>
              <w:lastRenderedPageBreak/>
              <w:t>Identify author’s purpose in a text</w:t>
            </w:r>
          </w:p>
          <w:p w14:paraId="37A073EC" w14:textId="77777777" w:rsidR="00233E67" w:rsidRPr="00354740" w:rsidRDefault="00233E67" w:rsidP="002A1CB6">
            <w:pPr>
              <w:rPr>
                <w:rFonts w:ascii="Gill Sans MT" w:hAnsi="Gill Sans MT"/>
                <w:sz w:val="22"/>
                <w:szCs w:val="22"/>
              </w:rPr>
            </w:pPr>
          </w:p>
        </w:tc>
        <w:tc>
          <w:tcPr>
            <w:tcW w:w="7151" w:type="dxa"/>
          </w:tcPr>
          <w:p w14:paraId="26A91BD9" w14:textId="77777777" w:rsidR="00233E67" w:rsidRPr="00233E67" w:rsidRDefault="00233E67" w:rsidP="00233E67">
            <w:pPr>
              <w:ind w:right="46"/>
              <w:jc w:val="center"/>
              <w:rPr>
                <w:rFonts w:ascii="Gill Sans MT" w:hAnsi="Gill Sans MT" w:cstheme="minorHAnsi"/>
                <w:b/>
                <w:sz w:val="22"/>
                <w:szCs w:val="22"/>
              </w:rPr>
            </w:pPr>
            <w:r w:rsidRPr="00233E67">
              <w:rPr>
                <w:rFonts w:ascii="Gill Sans MT" w:hAnsi="Gill Sans MT" w:cstheme="minorHAnsi"/>
                <w:b/>
                <w:sz w:val="22"/>
                <w:szCs w:val="22"/>
              </w:rPr>
              <w:lastRenderedPageBreak/>
              <w:t>Digital Support Tools</w:t>
            </w:r>
          </w:p>
          <w:p w14:paraId="409E28E0" w14:textId="204E24E4" w:rsidR="00233E67" w:rsidRPr="00233E67" w:rsidRDefault="00233E67" w:rsidP="00233E67">
            <w:pPr>
              <w:ind w:right="46"/>
              <w:jc w:val="center"/>
              <w:rPr>
                <w:rFonts w:ascii="Gill Sans MT" w:hAnsi="Gill Sans MT" w:cstheme="minorHAnsi"/>
                <w:sz w:val="22"/>
                <w:szCs w:val="22"/>
              </w:rPr>
            </w:pPr>
            <w:r w:rsidRPr="00233E67">
              <w:rPr>
                <w:rFonts w:ascii="Gill Sans MT" w:hAnsi="Gill Sans MT" w:cstheme="minorHAnsi"/>
                <w:sz w:val="22"/>
                <w:szCs w:val="22"/>
              </w:rPr>
              <w:t xml:space="preserve">Achieve3000 can be a powerful tool for measuring student comprehension. For access to Achieve3000 for you or your students, contact the Secondary Literacy Curriculum Coordinator </w:t>
            </w:r>
            <w:r>
              <w:rPr>
                <w:rFonts w:ascii="Gill Sans MT" w:hAnsi="Gill Sans MT" w:cstheme="minorHAnsi"/>
                <w:sz w:val="22"/>
                <w:szCs w:val="22"/>
              </w:rPr>
              <w:t>or Special Education Support Teacher</w:t>
            </w:r>
          </w:p>
          <w:p w14:paraId="6C62C7F4" w14:textId="59A83FEC" w:rsidR="00233E67" w:rsidRPr="00345B86" w:rsidRDefault="00233E67" w:rsidP="00B95629">
            <w:pPr>
              <w:ind w:right="46"/>
              <w:jc w:val="center"/>
              <w:rPr>
                <w:rFonts w:ascii="Gill Sans MT" w:hAnsi="Gill Sans MT" w:cstheme="minorHAnsi"/>
                <w:b/>
                <w:sz w:val="22"/>
                <w:szCs w:val="22"/>
              </w:rPr>
            </w:pPr>
          </w:p>
        </w:tc>
      </w:tr>
    </w:tbl>
    <w:p w14:paraId="4952A7B4" w14:textId="77777777" w:rsidR="00233E67" w:rsidRDefault="00233E67" w:rsidP="00E72522">
      <w:pPr>
        <w:rPr>
          <w:rFonts w:ascii="Gill Sans MT" w:hAnsi="Gill Sans MT"/>
          <w:sz w:val="22"/>
        </w:rPr>
      </w:pPr>
    </w:p>
    <w:tbl>
      <w:tblPr>
        <w:tblStyle w:val="TableGrid"/>
        <w:tblW w:w="0" w:type="auto"/>
        <w:tblLook w:val="04A0" w:firstRow="1" w:lastRow="0" w:firstColumn="1" w:lastColumn="0" w:noHBand="0" w:noVBand="1"/>
      </w:tblPr>
      <w:tblGrid>
        <w:gridCol w:w="3597"/>
        <w:gridCol w:w="3598"/>
        <w:gridCol w:w="3597"/>
        <w:gridCol w:w="3598"/>
      </w:tblGrid>
      <w:tr w:rsidR="002A1CB6" w14:paraId="0E0F7A7B" w14:textId="77777777" w:rsidTr="00D11AB0">
        <w:tc>
          <w:tcPr>
            <w:tcW w:w="14390" w:type="dxa"/>
            <w:gridSpan w:val="4"/>
            <w:shd w:val="clear" w:color="auto" w:fill="000000" w:themeFill="text1"/>
          </w:tcPr>
          <w:p w14:paraId="030FBE98" w14:textId="032EAD9B" w:rsidR="002A1CB6" w:rsidRPr="0040330E" w:rsidRDefault="002A1CB6" w:rsidP="00D11AB0">
            <w:pPr>
              <w:jc w:val="center"/>
              <w:rPr>
                <w:rFonts w:ascii="Gill Sans MT" w:hAnsi="Gill Sans MT"/>
                <w:b/>
                <w:color w:val="FFFFFF" w:themeColor="background1"/>
                <w:sz w:val="32"/>
                <w:szCs w:val="32"/>
              </w:rPr>
            </w:pPr>
            <w:r>
              <w:rPr>
                <w:rFonts w:ascii="Gill Sans MT" w:hAnsi="Gill Sans MT"/>
                <w:b/>
                <w:color w:val="FFFFFF" w:themeColor="background1"/>
                <w:sz w:val="32"/>
                <w:szCs w:val="32"/>
              </w:rPr>
              <w:t>Writing Growth</w:t>
            </w:r>
          </w:p>
        </w:tc>
      </w:tr>
      <w:tr w:rsidR="002A1CB6" w14:paraId="41EBAA99" w14:textId="77777777" w:rsidTr="00D11AB0">
        <w:tc>
          <w:tcPr>
            <w:tcW w:w="3597" w:type="dxa"/>
            <w:shd w:val="clear" w:color="auto" w:fill="FFF2CC" w:themeFill="accent4" w:themeFillTint="33"/>
          </w:tcPr>
          <w:p w14:paraId="02DA6914" w14:textId="77777777" w:rsidR="002A1CB6" w:rsidRPr="00233E67" w:rsidRDefault="002A1CB6" w:rsidP="00D11AB0">
            <w:pPr>
              <w:ind w:left="60"/>
              <w:rPr>
                <w:rFonts w:ascii="Gill Sans MT" w:hAnsi="Gill Sans MT"/>
                <w:b/>
                <w:sz w:val="40"/>
                <w:szCs w:val="22"/>
              </w:rPr>
            </w:pPr>
            <w:r w:rsidRPr="00233E67">
              <w:rPr>
                <w:rFonts w:ascii="Gill Sans MT" w:hAnsi="Gill Sans MT"/>
                <w:b/>
                <w:sz w:val="40"/>
                <w:szCs w:val="22"/>
              </w:rPr>
              <w:t xml:space="preserve">3 </w:t>
            </w:r>
            <w:r w:rsidRPr="002A1CB6">
              <w:rPr>
                <w:rFonts w:ascii="Gill Sans MT" w:hAnsi="Gill Sans MT"/>
                <w:b/>
                <w:szCs w:val="22"/>
              </w:rPr>
              <w:t>(AT</w:t>
            </w:r>
            <w:r>
              <w:rPr>
                <w:rFonts w:ascii="Gill Sans MT" w:hAnsi="Gill Sans MT"/>
                <w:b/>
                <w:szCs w:val="22"/>
              </w:rPr>
              <w:t xml:space="preserve"> </w:t>
            </w:r>
            <w:proofErr w:type="spellStart"/>
            <w:r>
              <w:rPr>
                <w:rFonts w:ascii="Gill Sans MT" w:hAnsi="Gill Sans MT"/>
                <w:b/>
                <w:szCs w:val="22"/>
              </w:rPr>
              <w:t>At</w:t>
            </w:r>
            <w:proofErr w:type="spellEnd"/>
            <w:r>
              <w:rPr>
                <w:rFonts w:ascii="Gill Sans MT" w:hAnsi="Gill Sans MT"/>
                <w:b/>
                <w:szCs w:val="22"/>
              </w:rPr>
              <w:t xml:space="preserve"> Target</w:t>
            </w:r>
            <w:r w:rsidRPr="002A1CB6">
              <w:rPr>
                <w:rFonts w:ascii="Gill Sans MT" w:hAnsi="Gill Sans MT"/>
                <w:b/>
                <w:szCs w:val="22"/>
              </w:rPr>
              <w:t>)</w:t>
            </w:r>
          </w:p>
          <w:p w14:paraId="3990D498"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ON LEVEL or has made SIGNIFICANT PROGRESS</w:t>
            </w:r>
          </w:p>
          <w:p w14:paraId="0F4F3DD5" w14:textId="043898EC" w:rsidR="002A1CB6" w:rsidRDefault="002A1CB6" w:rsidP="002A1CB6">
            <w:pPr>
              <w:rPr>
                <w:rFonts w:ascii="Gill Sans MT" w:hAnsi="Gill Sans MT"/>
                <w:b/>
                <w:i/>
                <w:sz w:val="20"/>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produce and edit narrative, informational, and argumentative text at a level equal to or exceeding expectations for a student of their grade level</w:t>
            </w:r>
          </w:p>
          <w:p w14:paraId="6E03C71A" w14:textId="77777777" w:rsidR="002A1CB6" w:rsidRPr="003157CC" w:rsidRDefault="002A1CB6" w:rsidP="00D11AB0">
            <w:pPr>
              <w:rPr>
                <w:rFonts w:ascii="Gill Sans MT" w:hAnsi="Gill Sans MT"/>
                <w:b/>
                <w:sz w:val="22"/>
                <w:szCs w:val="22"/>
              </w:rPr>
            </w:pPr>
          </w:p>
        </w:tc>
        <w:tc>
          <w:tcPr>
            <w:tcW w:w="3598" w:type="dxa"/>
            <w:shd w:val="clear" w:color="auto" w:fill="FFF2CC" w:themeFill="accent4" w:themeFillTint="33"/>
          </w:tcPr>
          <w:p w14:paraId="21FA2F87" w14:textId="77777777" w:rsidR="002A1CB6" w:rsidRDefault="002A1CB6" w:rsidP="00D11AB0">
            <w:pPr>
              <w:rPr>
                <w:rFonts w:ascii="Gill Sans MT" w:hAnsi="Gill Sans MT"/>
                <w:b/>
                <w:sz w:val="40"/>
                <w:szCs w:val="22"/>
              </w:rPr>
            </w:pPr>
            <w:r w:rsidRPr="00233E67">
              <w:rPr>
                <w:rFonts w:ascii="Gill Sans MT" w:hAnsi="Gill Sans MT"/>
                <w:b/>
                <w:sz w:val="40"/>
                <w:szCs w:val="22"/>
              </w:rPr>
              <w:t>2</w:t>
            </w:r>
            <w:r>
              <w:rPr>
                <w:rFonts w:ascii="Gill Sans MT" w:hAnsi="Gill Sans MT"/>
                <w:b/>
                <w:sz w:val="40"/>
                <w:szCs w:val="22"/>
              </w:rPr>
              <w:t xml:space="preserve"> </w:t>
            </w:r>
            <w:r w:rsidRPr="002A1CB6">
              <w:rPr>
                <w:rFonts w:ascii="Gill Sans MT" w:hAnsi="Gill Sans MT"/>
                <w:b/>
                <w:szCs w:val="22"/>
              </w:rPr>
              <w:t>(PT Progressing)</w:t>
            </w:r>
          </w:p>
          <w:p w14:paraId="1C19EB19" w14:textId="77777777" w:rsidR="002A1CB6" w:rsidRPr="002A1CB6" w:rsidRDefault="002A1CB6" w:rsidP="002A1CB6">
            <w:pPr>
              <w:shd w:val="clear" w:color="auto" w:fill="2F5496" w:themeFill="accent1" w:themeFillShade="BF"/>
              <w:rPr>
                <w:rFonts w:ascii="Gill Sans MT" w:hAnsi="Gill Sans MT"/>
                <w:b/>
                <w:color w:val="FFFFFF" w:themeColor="background1"/>
                <w:sz w:val="20"/>
              </w:rPr>
            </w:pPr>
            <w:r w:rsidRPr="002A1CB6">
              <w:rPr>
                <w:rFonts w:ascii="Gill Sans MT" w:hAnsi="Gill Sans MT"/>
                <w:b/>
                <w:color w:val="FFFFFF" w:themeColor="background1"/>
                <w:sz w:val="20"/>
              </w:rPr>
              <w:t>Student is GROWING or has made ADEQUATE PROGRESS</w:t>
            </w:r>
          </w:p>
          <w:p w14:paraId="4CE918D9" w14:textId="295CCFC3" w:rsidR="002A1CB6" w:rsidRPr="003157CC" w:rsidRDefault="002A1CB6" w:rsidP="002A1CB6">
            <w:pPr>
              <w:rPr>
                <w:rFonts w:ascii="Gill Sans MT" w:hAnsi="Gill Sans MT"/>
                <w:b/>
                <w:sz w:val="22"/>
                <w:szCs w:val="22"/>
              </w:rPr>
            </w:pPr>
            <w:r w:rsidRPr="002A1CB6">
              <w:rPr>
                <w:rFonts w:ascii="Gill Sans MT" w:hAnsi="Gill Sans MT"/>
                <w:b/>
                <w:i/>
                <w:sz w:val="20"/>
              </w:rPr>
              <w:t xml:space="preserve">Students demonstrate they </w:t>
            </w:r>
            <w:proofErr w:type="gramStart"/>
            <w:r w:rsidRPr="002A1CB6">
              <w:rPr>
                <w:rFonts w:ascii="Gill Sans MT" w:hAnsi="Gill Sans MT"/>
                <w:b/>
                <w:i/>
                <w:sz w:val="20"/>
              </w:rPr>
              <w:t>have the ability to</w:t>
            </w:r>
            <w:proofErr w:type="gramEnd"/>
            <w:r w:rsidRPr="002A1CB6">
              <w:rPr>
                <w:rFonts w:ascii="Gill Sans MT" w:hAnsi="Gill Sans MT"/>
                <w:b/>
                <w:i/>
                <w:sz w:val="20"/>
              </w:rPr>
              <w:t xml:space="preserve"> produce and edit narrative, informational, and argumentative text at a level that shows notable or consistent growth from the student’s previous skills</w:t>
            </w:r>
          </w:p>
        </w:tc>
        <w:tc>
          <w:tcPr>
            <w:tcW w:w="3597" w:type="dxa"/>
            <w:shd w:val="clear" w:color="auto" w:fill="FFF2CC" w:themeFill="accent4" w:themeFillTint="33"/>
          </w:tcPr>
          <w:p w14:paraId="256B2BCE" w14:textId="77777777" w:rsidR="002A1CB6" w:rsidRPr="002A1CB6" w:rsidRDefault="002A1CB6" w:rsidP="00D11AB0">
            <w:pPr>
              <w:rPr>
                <w:rFonts w:ascii="Gill Sans MT" w:hAnsi="Gill Sans MT"/>
                <w:b/>
                <w:szCs w:val="22"/>
              </w:rPr>
            </w:pPr>
            <w:r w:rsidRPr="00233E67">
              <w:rPr>
                <w:rFonts w:ascii="Gill Sans MT" w:hAnsi="Gill Sans MT"/>
                <w:b/>
                <w:sz w:val="40"/>
                <w:szCs w:val="22"/>
              </w:rPr>
              <w:t>1</w:t>
            </w:r>
            <w:r>
              <w:rPr>
                <w:rFonts w:ascii="Gill Sans MT" w:hAnsi="Gill Sans MT"/>
                <w:b/>
                <w:sz w:val="40"/>
                <w:szCs w:val="22"/>
              </w:rPr>
              <w:t xml:space="preserve"> </w:t>
            </w:r>
            <w:r w:rsidRPr="002A1CB6">
              <w:rPr>
                <w:rFonts w:ascii="Gill Sans MT" w:hAnsi="Gill Sans MT"/>
                <w:b/>
                <w:szCs w:val="22"/>
              </w:rPr>
              <w:t>(NM Not Met)</w:t>
            </w:r>
          </w:p>
          <w:p w14:paraId="66BD9638"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STRUGGLING or has made MINIMAL PROGRESS</w:t>
            </w:r>
          </w:p>
          <w:p w14:paraId="068AFB17" w14:textId="1238CB3F" w:rsidR="002A1CB6" w:rsidRPr="00233E67" w:rsidRDefault="002A1CB6" w:rsidP="002A1CB6">
            <w:pPr>
              <w:rPr>
                <w:rFonts w:ascii="Gill Sans MT" w:hAnsi="Gill Sans MT"/>
                <w:b/>
                <w:sz w:val="40"/>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produce and edit narrative, informational, and argumentative text at a level that shows minimal or irregular growth from the student’s previous skill</w:t>
            </w:r>
          </w:p>
        </w:tc>
        <w:tc>
          <w:tcPr>
            <w:tcW w:w="3598" w:type="dxa"/>
            <w:shd w:val="clear" w:color="auto" w:fill="FFF2CC" w:themeFill="accent4" w:themeFillTint="33"/>
          </w:tcPr>
          <w:p w14:paraId="1CCF6624" w14:textId="77777777" w:rsidR="002A1CB6" w:rsidRPr="002A1CB6" w:rsidRDefault="002A1CB6" w:rsidP="00D11AB0">
            <w:pPr>
              <w:rPr>
                <w:rFonts w:ascii="Gill Sans MT" w:hAnsi="Gill Sans MT"/>
                <w:b/>
                <w:szCs w:val="22"/>
              </w:rPr>
            </w:pPr>
            <w:r w:rsidRPr="00233E67">
              <w:rPr>
                <w:rFonts w:ascii="Gill Sans MT" w:hAnsi="Gill Sans MT"/>
                <w:b/>
                <w:sz w:val="40"/>
                <w:szCs w:val="22"/>
              </w:rPr>
              <w:t>0</w:t>
            </w:r>
            <w:r>
              <w:rPr>
                <w:rFonts w:ascii="Gill Sans MT" w:hAnsi="Gill Sans MT"/>
                <w:b/>
                <w:sz w:val="40"/>
                <w:szCs w:val="22"/>
              </w:rPr>
              <w:t xml:space="preserve"> </w:t>
            </w:r>
            <w:r w:rsidRPr="002A1CB6">
              <w:rPr>
                <w:rFonts w:ascii="Gill Sans MT" w:hAnsi="Gill Sans MT"/>
                <w:b/>
                <w:szCs w:val="22"/>
              </w:rPr>
              <w:t>(NM Not Met)</w:t>
            </w:r>
          </w:p>
          <w:p w14:paraId="6BC53401"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has made NO PROGRESS</w:t>
            </w:r>
          </w:p>
          <w:p w14:paraId="7BB3F5DA" w14:textId="07690AB8" w:rsidR="002A1CB6" w:rsidRPr="00233E67" w:rsidRDefault="002A1CB6" w:rsidP="002A1CB6">
            <w:pPr>
              <w:rPr>
                <w:rFonts w:ascii="Gill Sans MT" w:hAnsi="Gill Sans MT"/>
                <w:b/>
                <w:sz w:val="40"/>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produce and edit narrative, informational, and argumentative text at a level that shows no growth from the student’s previous skill</w:t>
            </w:r>
          </w:p>
        </w:tc>
      </w:tr>
      <w:tr w:rsidR="002A1CB6" w:rsidRPr="00233E67" w14:paraId="76CECC3C" w14:textId="77777777" w:rsidTr="00D11AB0">
        <w:tc>
          <w:tcPr>
            <w:tcW w:w="14390" w:type="dxa"/>
            <w:gridSpan w:val="4"/>
            <w:shd w:val="clear" w:color="auto" w:fill="D9E2F3" w:themeFill="accent1" w:themeFillTint="33"/>
          </w:tcPr>
          <w:p w14:paraId="69F09FAD"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Standard Language: CCSS ELA W.9-10.4</w:t>
            </w:r>
          </w:p>
          <w:p w14:paraId="4F2AA57C"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Standard Language: CCSS ELA W.9-10.5</w:t>
            </w:r>
          </w:p>
          <w:p w14:paraId="321B66A1"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Standard Language: CCSS ELA W.9-10.10</w:t>
            </w:r>
          </w:p>
          <w:p w14:paraId="4784090C" w14:textId="77777777" w:rsidR="002A1CB6" w:rsidRDefault="002A1CB6" w:rsidP="00D11AB0">
            <w:pPr>
              <w:ind w:right="68"/>
              <w:jc w:val="center"/>
              <w:rPr>
                <w:rFonts w:ascii="Gill Sans MT" w:hAnsi="Gill Sans MT"/>
                <w:b/>
                <w:sz w:val="20"/>
              </w:rPr>
            </w:pPr>
          </w:p>
          <w:p w14:paraId="18C8E31C"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*Note that it would be perfectly appropriate to align Power English writing work to CCSS ELA W.9-10.3 and Power English II writing work to CCSS ELA W.9-10.2 to support the writing genres emphasized in the companion English courses.</w:t>
            </w:r>
          </w:p>
          <w:p w14:paraId="771835A4" w14:textId="77777777" w:rsidR="002A1CB6" w:rsidRPr="00233E67" w:rsidRDefault="002A1CB6" w:rsidP="00D11AB0">
            <w:pPr>
              <w:ind w:right="68"/>
              <w:jc w:val="center"/>
              <w:rPr>
                <w:rFonts w:ascii="Gill Sans MT" w:hAnsi="Gill Sans MT"/>
                <w:sz w:val="20"/>
                <w:szCs w:val="22"/>
              </w:rPr>
            </w:pPr>
          </w:p>
        </w:tc>
      </w:tr>
    </w:tbl>
    <w:p w14:paraId="0E80B35A" w14:textId="36E3D9C4" w:rsidR="002519A8" w:rsidRDefault="002519A8" w:rsidP="00E72522">
      <w:pPr>
        <w:rPr>
          <w:rFonts w:ascii="Gill Sans MT" w:hAnsi="Gill Sans MT"/>
          <w:sz w:val="22"/>
        </w:rPr>
      </w:pPr>
    </w:p>
    <w:p w14:paraId="5E260DBE" w14:textId="46A2B555"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2A1CB6" w:rsidRPr="002E5391" w14:paraId="30ACEB76" w14:textId="77777777" w:rsidTr="00D11AB0">
        <w:trPr>
          <w:trHeight w:val="2040"/>
        </w:trPr>
        <w:tc>
          <w:tcPr>
            <w:tcW w:w="7151" w:type="dxa"/>
          </w:tcPr>
          <w:p w14:paraId="5BA49D24" w14:textId="77777777" w:rsidR="002A1CB6" w:rsidRPr="002A1CB6" w:rsidRDefault="002A1CB6" w:rsidP="002A1CB6">
            <w:pPr>
              <w:jc w:val="center"/>
              <w:rPr>
                <w:rFonts w:ascii="Gill Sans MT" w:hAnsi="Gill Sans MT" w:cstheme="minorHAnsi"/>
                <w:b/>
                <w:sz w:val="22"/>
                <w:szCs w:val="22"/>
              </w:rPr>
            </w:pPr>
            <w:r w:rsidRPr="002A1CB6">
              <w:rPr>
                <w:rFonts w:ascii="Gill Sans MT" w:hAnsi="Gill Sans MT" w:cstheme="minorHAnsi"/>
                <w:b/>
                <w:sz w:val="22"/>
                <w:szCs w:val="22"/>
              </w:rPr>
              <w:t>Learning Targets</w:t>
            </w:r>
          </w:p>
          <w:p w14:paraId="552D521B" w14:textId="77777777" w:rsidR="002A1CB6" w:rsidRPr="002A1CB6" w:rsidRDefault="002A1CB6" w:rsidP="002A1CB6">
            <w:pPr>
              <w:jc w:val="center"/>
              <w:rPr>
                <w:rFonts w:ascii="Gill Sans MT" w:hAnsi="Gill Sans MT" w:cstheme="minorHAnsi"/>
                <w:b/>
                <w:sz w:val="22"/>
                <w:szCs w:val="22"/>
                <w:u w:val="single"/>
              </w:rPr>
            </w:pPr>
            <w:r w:rsidRPr="002A1CB6">
              <w:rPr>
                <w:rFonts w:ascii="Gill Sans MT" w:hAnsi="Gill Sans MT" w:cstheme="minorHAnsi"/>
                <w:b/>
                <w:sz w:val="22"/>
                <w:szCs w:val="22"/>
                <w:u w:val="single"/>
              </w:rPr>
              <w:t>Primary Target:</w:t>
            </w:r>
          </w:p>
          <w:p w14:paraId="46B3C274"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 xml:space="preserve">Write </w:t>
            </w:r>
            <w:r w:rsidRPr="002A1CB6">
              <w:rPr>
                <w:rFonts w:ascii="Gill Sans MT" w:hAnsi="Gill Sans MT" w:cstheme="minorHAnsi"/>
                <w:i/>
                <w:sz w:val="22"/>
                <w:szCs w:val="22"/>
              </w:rPr>
              <w:t>product</w:t>
            </w:r>
            <w:r w:rsidRPr="002A1CB6">
              <w:rPr>
                <w:rFonts w:ascii="Gill Sans MT" w:hAnsi="Gill Sans MT" w:cstheme="minorHAnsi"/>
                <w:sz w:val="22"/>
                <w:szCs w:val="22"/>
              </w:rPr>
              <w:t xml:space="preserve"> in response to a text</w:t>
            </w:r>
          </w:p>
          <w:p w14:paraId="7937C483" w14:textId="77777777" w:rsidR="002A1CB6" w:rsidRPr="002A1CB6" w:rsidRDefault="002A1CB6" w:rsidP="002A1CB6">
            <w:pPr>
              <w:jc w:val="center"/>
              <w:rPr>
                <w:rFonts w:ascii="Gill Sans MT" w:hAnsi="Gill Sans MT" w:cstheme="minorHAnsi"/>
                <w:i/>
                <w:sz w:val="22"/>
                <w:szCs w:val="22"/>
              </w:rPr>
            </w:pPr>
            <w:r w:rsidRPr="002A1CB6">
              <w:rPr>
                <w:rFonts w:ascii="Gill Sans MT" w:hAnsi="Gill Sans MT" w:cstheme="minorHAnsi"/>
                <w:i/>
                <w:sz w:val="22"/>
                <w:szCs w:val="22"/>
              </w:rPr>
              <w:t xml:space="preserve">(Substitute the name of or a description of a </w:t>
            </w:r>
            <w:proofErr w:type="gramStart"/>
            <w:r w:rsidRPr="002A1CB6">
              <w:rPr>
                <w:rFonts w:ascii="Gill Sans MT" w:hAnsi="Gill Sans MT" w:cstheme="minorHAnsi"/>
                <w:i/>
                <w:sz w:val="22"/>
                <w:szCs w:val="22"/>
              </w:rPr>
              <w:t>particular writing</w:t>
            </w:r>
            <w:proofErr w:type="gramEnd"/>
            <w:r w:rsidRPr="002A1CB6">
              <w:rPr>
                <w:rFonts w:ascii="Gill Sans MT" w:hAnsi="Gill Sans MT" w:cstheme="minorHAnsi"/>
                <w:i/>
                <w:sz w:val="22"/>
                <w:szCs w:val="22"/>
              </w:rPr>
              <w:t xml:space="preserve"> product for the italicized words in this target)</w:t>
            </w:r>
          </w:p>
          <w:p w14:paraId="6B7AD6C4" w14:textId="77777777" w:rsidR="002A1CB6" w:rsidRPr="002A1CB6" w:rsidRDefault="002A1CB6" w:rsidP="002A1CB6">
            <w:pPr>
              <w:jc w:val="center"/>
              <w:rPr>
                <w:rFonts w:ascii="Gill Sans MT" w:hAnsi="Gill Sans MT" w:cstheme="minorHAnsi"/>
                <w:b/>
                <w:sz w:val="22"/>
                <w:szCs w:val="22"/>
              </w:rPr>
            </w:pPr>
          </w:p>
          <w:p w14:paraId="628DFCBC" w14:textId="77777777" w:rsidR="002A1CB6" w:rsidRPr="002A1CB6" w:rsidRDefault="002A1CB6" w:rsidP="002A1CB6">
            <w:pPr>
              <w:jc w:val="center"/>
              <w:rPr>
                <w:rFonts w:ascii="Gill Sans MT" w:hAnsi="Gill Sans MT" w:cstheme="minorHAnsi"/>
                <w:b/>
                <w:sz w:val="22"/>
                <w:szCs w:val="22"/>
                <w:u w:val="single"/>
              </w:rPr>
            </w:pPr>
            <w:r w:rsidRPr="002A1CB6">
              <w:rPr>
                <w:rFonts w:ascii="Gill Sans MT" w:hAnsi="Gill Sans MT" w:cstheme="minorHAnsi"/>
                <w:b/>
                <w:sz w:val="22"/>
                <w:szCs w:val="22"/>
                <w:u w:val="single"/>
              </w:rPr>
              <w:t>Possible Supplemental Targets:</w:t>
            </w:r>
          </w:p>
          <w:p w14:paraId="7C25A8E9"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Produce a summary</w:t>
            </w:r>
          </w:p>
          <w:p w14:paraId="4BCDF312"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Revise a summary</w:t>
            </w:r>
          </w:p>
          <w:p w14:paraId="36F2E044"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Produce a journal entry</w:t>
            </w:r>
          </w:p>
          <w:p w14:paraId="1E926BAB"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lastRenderedPageBreak/>
              <w:t>Revise a journal entry</w:t>
            </w:r>
          </w:p>
          <w:p w14:paraId="7239463A"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Produce a critique of a text</w:t>
            </w:r>
          </w:p>
          <w:p w14:paraId="1A480760"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Revise a critique of a text</w:t>
            </w:r>
          </w:p>
          <w:p w14:paraId="145D4341" w14:textId="77777777" w:rsidR="002A1CB6" w:rsidRPr="00354740" w:rsidRDefault="002A1CB6" w:rsidP="00D11AB0">
            <w:pPr>
              <w:rPr>
                <w:rFonts w:ascii="Gill Sans MT" w:hAnsi="Gill Sans MT"/>
                <w:sz w:val="22"/>
                <w:szCs w:val="22"/>
              </w:rPr>
            </w:pPr>
          </w:p>
        </w:tc>
        <w:tc>
          <w:tcPr>
            <w:tcW w:w="7151" w:type="dxa"/>
          </w:tcPr>
          <w:p w14:paraId="013A3815" w14:textId="77777777" w:rsidR="002A1CB6" w:rsidRPr="002A1CB6" w:rsidRDefault="002A1CB6" w:rsidP="002A1CB6">
            <w:pPr>
              <w:ind w:right="46"/>
              <w:jc w:val="center"/>
              <w:rPr>
                <w:rFonts w:ascii="Gill Sans MT" w:hAnsi="Gill Sans MT" w:cstheme="minorHAnsi"/>
                <w:b/>
                <w:sz w:val="22"/>
                <w:szCs w:val="22"/>
              </w:rPr>
            </w:pPr>
            <w:r w:rsidRPr="002A1CB6">
              <w:rPr>
                <w:rFonts w:ascii="Gill Sans MT" w:hAnsi="Gill Sans MT" w:cstheme="minorHAnsi"/>
                <w:b/>
                <w:sz w:val="22"/>
                <w:szCs w:val="22"/>
              </w:rPr>
              <w:lastRenderedPageBreak/>
              <w:t>Digital Support Tools</w:t>
            </w:r>
          </w:p>
          <w:p w14:paraId="318622F2" w14:textId="569E0162" w:rsidR="002A1CB6" w:rsidRPr="002A1CB6" w:rsidRDefault="002A1CB6" w:rsidP="002A1CB6">
            <w:pPr>
              <w:ind w:right="46"/>
              <w:jc w:val="center"/>
              <w:rPr>
                <w:rFonts w:ascii="Gill Sans MT" w:hAnsi="Gill Sans MT" w:cstheme="minorHAnsi"/>
                <w:sz w:val="22"/>
                <w:szCs w:val="22"/>
              </w:rPr>
            </w:pPr>
            <w:r w:rsidRPr="002A1CB6">
              <w:rPr>
                <w:rFonts w:ascii="Gill Sans MT" w:hAnsi="Gill Sans MT" w:cstheme="minorHAnsi"/>
                <w:b/>
                <w:sz w:val="22"/>
                <w:szCs w:val="22"/>
              </w:rPr>
              <w:t xml:space="preserve">No Red Ink Writing Coach </w:t>
            </w:r>
            <w:r w:rsidRPr="002A1CB6">
              <w:rPr>
                <w:rFonts w:ascii="Gill Sans MT" w:hAnsi="Gill Sans MT" w:cstheme="minorHAnsi"/>
                <w:sz w:val="22"/>
                <w:szCs w:val="22"/>
              </w:rPr>
              <w:t xml:space="preserve">can be a powerful tool for measuring student writing growth. For access to Revision Assistant for you or your students, contact the Secondary Literacy Curriculum Coordinator </w:t>
            </w:r>
            <w:r>
              <w:rPr>
                <w:rFonts w:ascii="Gill Sans MT" w:hAnsi="Gill Sans MT" w:cstheme="minorHAnsi"/>
                <w:sz w:val="22"/>
                <w:szCs w:val="22"/>
              </w:rPr>
              <w:t>or your Special Education Support Teacher</w:t>
            </w:r>
          </w:p>
          <w:p w14:paraId="372C11A0" w14:textId="77777777" w:rsidR="002A1CB6" w:rsidRPr="00345B86" w:rsidRDefault="002A1CB6" w:rsidP="00D11AB0">
            <w:pPr>
              <w:ind w:right="46"/>
              <w:jc w:val="center"/>
              <w:rPr>
                <w:rFonts w:ascii="Gill Sans MT" w:hAnsi="Gill Sans MT" w:cstheme="minorHAnsi"/>
                <w:b/>
                <w:sz w:val="22"/>
                <w:szCs w:val="22"/>
              </w:rPr>
            </w:pPr>
          </w:p>
        </w:tc>
      </w:tr>
    </w:tbl>
    <w:p w14:paraId="6B134D60" w14:textId="5E8C515C" w:rsidR="00C46142" w:rsidRDefault="00C46142" w:rsidP="00E72522">
      <w:pPr>
        <w:rPr>
          <w:rFonts w:ascii="Gill Sans MT" w:hAnsi="Gill Sans MT"/>
          <w:sz w:val="22"/>
        </w:rPr>
      </w:pPr>
    </w:p>
    <w:p w14:paraId="481A2F6E" w14:textId="2F9A7637" w:rsidR="00C46142" w:rsidRDefault="00C46142" w:rsidP="00E72522">
      <w:pPr>
        <w:rPr>
          <w:rFonts w:ascii="Gill Sans MT" w:hAnsi="Gill Sans MT"/>
          <w:sz w:val="22"/>
        </w:rPr>
      </w:pPr>
    </w:p>
    <w:p w14:paraId="53B5DAFF" w14:textId="029F3943" w:rsidR="00C46142" w:rsidRDefault="00C46142" w:rsidP="00E72522">
      <w:pPr>
        <w:rPr>
          <w:rFonts w:ascii="Gill Sans MT" w:hAnsi="Gill Sans MT"/>
          <w:sz w:val="22"/>
        </w:rPr>
      </w:pPr>
    </w:p>
    <w:p w14:paraId="316483E7" w14:textId="7824F01C" w:rsidR="00C46142" w:rsidRDefault="00C46142" w:rsidP="00E72522">
      <w:pPr>
        <w:rPr>
          <w:rFonts w:ascii="Gill Sans MT" w:hAnsi="Gill Sans MT"/>
          <w:sz w:val="22"/>
        </w:rPr>
      </w:pPr>
    </w:p>
    <w:p w14:paraId="3C1C660C" w14:textId="2883A836" w:rsidR="00C46142" w:rsidRDefault="00C46142" w:rsidP="00E72522">
      <w:pPr>
        <w:rPr>
          <w:rFonts w:ascii="Gill Sans MT" w:hAnsi="Gill Sans MT"/>
          <w:sz w:val="22"/>
        </w:rPr>
      </w:pPr>
    </w:p>
    <w:tbl>
      <w:tblPr>
        <w:tblStyle w:val="TableGrid"/>
        <w:tblW w:w="0" w:type="auto"/>
        <w:tblLook w:val="04A0" w:firstRow="1" w:lastRow="0" w:firstColumn="1" w:lastColumn="0" w:noHBand="0" w:noVBand="1"/>
      </w:tblPr>
      <w:tblGrid>
        <w:gridCol w:w="3597"/>
        <w:gridCol w:w="3598"/>
        <w:gridCol w:w="3597"/>
        <w:gridCol w:w="3598"/>
      </w:tblGrid>
      <w:tr w:rsidR="002A1CB6" w14:paraId="7F01708D" w14:textId="77777777" w:rsidTr="00D11AB0">
        <w:tc>
          <w:tcPr>
            <w:tcW w:w="14390" w:type="dxa"/>
            <w:gridSpan w:val="4"/>
            <w:shd w:val="clear" w:color="auto" w:fill="000000" w:themeFill="text1"/>
          </w:tcPr>
          <w:p w14:paraId="793846CF" w14:textId="06C6BB7B" w:rsidR="002A1CB6" w:rsidRPr="0040330E" w:rsidRDefault="002A1CB6" w:rsidP="00D11AB0">
            <w:pPr>
              <w:jc w:val="center"/>
              <w:rPr>
                <w:rFonts w:ascii="Gill Sans MT" w:hAnsi="Gill Sans MT"/>
                <w:b/>
                <w:color w:val="FFFFFF" w:themeColor="background1"/>
                <w:sz w:val="32"/>
                <w:szCs w:val="32"/>
              </w:rPr>
            </w:pPr>
            <w:r>
              <w:rPr>
                <w:rFonts w:ascii="Gill Sans MT" w:hAnsi="Gill Sans MT"/>
                <w:b/>
                <w:color w:val="FFFFFF" w:themeColor="background1"/>
                <w:sz w:val="32"/>
                <w:szCs w:val="32"/>
              </w:rPr>
              <w:t>Vocabulary Growth</w:t>
            </w:r>
          </w:p>
        </w:tc>
      </w:tr>
      <w:tr w:rsidR="002A1CB6" w14:paraId="6486FE20" w14:textId="77777777" w:rsidTr="00D11AB0">
        <w:tc>
          <w:tcPr>
            <w:tcW w:w="3597" w:type="dxa"/>
            <w:shd w:val="clear" w:color="auto" w:fill="FFF2CC" w:themeFill="accent4" w:themeFillTint="33"/>
          </w:tcPr>
          <w:p w14:paraId="7547CD14" w14:textId="77777777" w:rsidR="002A1CB6" w:rsidRPr="00233E67" w:rsidRDefault="002A1CB6" w:rsidP="00D11AB0">
            <w:pPr>
              <w:ind w:left="60"/>
              <w:rPr>
                <w:rFonts w:ascii="Gill Sans MT" w:hAnsi="Gill Sans MT"/>
                <w:b/>
                <w:sz w:val="40"/>
                <w:szCs w:val="22"/>
              </w:rPr>
            </w:pPr>
            <w:r w:rsidRPr="00233E67">
              <w:rPr>
                <w:rFonts w:ascii="Gill Sans MT" w:hAnsi="Gill Sans MT"/>
                <w:b/>
                <w:sz w:val="40"/>
                <w:szCs w:val="22"/>
              </w:rPr>
              <w:t xml:space="preserve">3 </w:t>
            </w:r>
            <w:r w:rsidRPr="002A1CB6">
              <w:rPr>
                <w:rFonts w:ascii="Gill Sans MT" w:hAnsi="Gill Sans MT"/>
                <w:b/>
                <w:szCs w:val="22"/>
              </w:rPr>
              <w:t>(AT</w:t>
            </w:r>
            <w:r>
              <w:rPr>
                <w:rFonts w:ascii="Gill Sans MT" w:hAnsi="Gill Sans MT"/>
                <w:b/>
                <w:szCs w:val="22"/>
              </w:rPr>
              <w:t xml:space="preserve"> </w:t>
            </w:r>
            <w:proofErr w:type="spellStart"/>
            <w:r>
              <w:rPr>
                <w:rFonts w:ascii="Gill Sans MT" w:hAnsi="Gill Sans MT"/>
                <w:b/>
                <w:szCs w:val="22"/>
              </w:rPr>
              <w:t>At</w:t>
            </w:r>
            <w:proofErr w:type="spellEnd"/>
            <w:r>
              <w:rPr>
                <w:rFonts w:ascii="Gill Sans MT" w:hAnsi="Gill Sans MT"/>
                <w:b/>
                <w:szCs w:val="22"/>
              </w:rPr>
              <w:t xml:space="preserve"> Target</w:t>
            </w:r>
            <w:r w:rsidRPr="002A1CB6">
              <w:rPr>
                <w:rFonts w:ascii="Gill Sans MT" w:hAnsi="Gill Sans MT"/>
                <w:b/>
                <w:szCs w:val="22"/>
              </w:rPr>
              <w:t>)</w:t>
            </w:r>
          </w:p>
          <w:p w14:paraId="072C3864"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ON LEVEL or has made SIGNIFICANT PROGRESS</w:t>
            </w:r>
          </w:p>
          <w:p w14:paraId="240798BB" w14:textId="467C0AE0" w:rsidR="002A1CB6" w:rsidRPr="003157CC" w:rsidRDefault="002A1CB6" w:rsidP="002A1CB6">
            <w:pPr>
              <w:rPr>
                <w:rFonts w:ascii="Gill Sans MT" w:hAnsi="Gill Sans MT"/>
                <w:b/>
                <w:sz w:val="22"/>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acquire and use vocabulary at a level equal to or exceeding expectations for a student of their grade level</w:t>
            </w:r>
          </w:p>
        </w:tc>
        <w:tc>
          <w:tcPr>
            <w:tcW w:w="3598" w:type="dxa"/>
            <w:shd w:val="clear" w:color="auto" w:fill="FFF2CC" w:themeFill="accent4" w:themeFillTint="33"/>
          </w:tcPr>
          <w:p w14:paraId="527B1261" w14:textId="77777777" w:rsidR="002A1CB6" w:rsidRDefault="002A1CB6" w:rsidP="00D11AB0">
            <w:pPr>
              <w:rPr>
                <w:rFonts w:ascii="Gill Sans MT" w:hAnsi="Gill Sans MT"/>
                <w:b/>
                <w:sz w:val="40"/>
                <w:szCs w:val="22"/>
              </w:rPr>
            </w:pPr>
            <w:r w:rsidRPr="00233E67">
              <w:rPr>
                <w:rFonts w:ascii="Gill Sans MT" w:hAnsi="Gill Sans MT"/>
                <w:b/>
                <w:sz w:val="40"/>
                <w:szCs w:val="22"/>
              </w:rPr>
              <w:t>2</w:t>
            </w:r>
            <w:r>
              <w:rPr>
                <w:rFonts w:ascii="Gill Sans MT" w:hAnsi="Gill Sans MT"/>
                <w:b/>
                <w:sz w:val="40"/>
                <w:szCs w:val="22"/>
              </w:rPr>
              <w:t xml:space="preserve"> </w:t>
            </w:r>
            <w:r w:rsidRPr="002A1CB6">
              <w:rPr>
                <w:rFonts w:ascii="Gill Sans MT" w:hAnsi="Gill Sans MT"/>
                <w:b/>
                <w:szCs w:val="22"/>
              </w:rPr>
              <w:t>(PT Progressing)</w:t>
            </w:r>
          </w:p>
          <w:p w14:paraId="53081527"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GROWING or has made ADEQUATE PROGRESS</w:t>
            </w:r>
          </w:p>
          <w:p w14:paraId="0FF39D36" w14:textId="78204AB0" w:rsidR="002A1CB6" w:rsidRPr="003157CC" w:rsidRDefault="002A1CB6" w:rsidP="002A1CB6">
            <w:pPr>
              <w:rPr>
                <w:rFonts w:ascii="Gill Sans MT" w:hAnsi="Gill Sans MT"/>
                <w:b/>
                <w:sz w:val="22"/>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acquire and use vocabulary at a level that shows notable or consistent growth from the student’s previous skills</w:t>
            </w:r>
          </w:p>
        </w:tc>
        <w:tc>
          <w:tcPr>
            <w:tcW w:w="3597" w:type="dxa"/>
            <w:shd w:val="clear" w:color="auto" w:fill="FFF2CC" w:themeFill="accent4" w:themeFillTint="33"/>
          </w:tcPr>
          <w:p w14:paraId="0FE2D3DF" w14:textId="77777777" w:rsidR="002A1CB6" w:rsidRPr="002A1CB6" w:rsidRDefault="002A1CB6" w:rsidP="00D11AB0">
            <w:pPr>
              <w:rPr>
                <w:rFonts w:ascii="Gill Sans MT" w:hAnsi="Gill Sans MT"/>
                <w:b/>
                <w:szCs w:val="22"/>
              </w:rPr>
            </w:pPr>
            <w:r w:rsidRPr="00233E67">
              <w:rPr>
                <w:rFonts w:ascii="Gill Sans MT" w:hAnsi="Gill Sans MT"/>
                <w:b/>
                <w:sz w:val="40"/>
                <w:szCs w:val="22"/>
              </w:rPr>
              <w:t>1</w:t>
            </w:r>
            <w:r>
              <w:rPr>
                <w:rFonts w:ascii="Gill Sans MT" w:hAnsi="Gill Sans MT"/>
                <w:b/>
                <w:sz w:val="40"/>
                <w:szCs w:val="22"/>
              </w:rPr>
              <w:t xml:space="preserve"> </w:t>
            </w:r>
            <w:r w:rsidRPr="002A1CB6">
              <w:rPr>
                <w:rFonts w:ascii="Gill Sans MT" w:hAnsi="Gill Sans MT"/>
                <w:b/>
                <w:szCs w:val="22"/>
              </w:rPr>
              <w:t>(NM Not Met)</w:t>
            </w:r>
          </w:p>
          <w:p w14:paraId="3DCEE303"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is STRUGGLING or has made MINIMAL PROGRESS</w:t>
            </w:r>
          </w:p>
          <w:p w14:paraId="30978E0C" w14:textId="44E7C547" w:rsidR="002A1CB6" w:rsidRPr="00233E67" w:rsidRDefault="002A1CB6" w:rsidP="002A1CB6">
            <w:pPr>
              <w:rPr>
                <w:rFonts w:ascii="Gill Sans MT" w:hAnsi="Gill Sans MT"/>
                <w:b/>
                <w:sz w:val="40"/>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acquire and use vocabulary at a level that shows minimal or irregular growth from the student’s previous skill</w:t>
            </w:r>
          </w:p>
        </w:tc>
        <w:tc>
          <w:tcPr>
            <w:tcW w:w="3598" w:type="dxa"/>
            <w:shd w:val="clear" w:color="auto" w:fill="FFF2CC" w:themeFill="accent4" w:themeFillTint="33"/>
          </w:tcPr>
          <w:p w14:paraId="41312F76" w14:textId="77777777" w:rsidR="002A1CB6" w:rsidRPr="002A1CB6" w:rsidRDefault="002A1CB6" w:rsidP="00D11AB0">
            <w:pPr>
              <w:rPr>
                <w:rFonts w:ascii="Gill Sans MT" w:hAnsi="Gill Sans MT"/>
                <w:b/>
                <w:szCs w:val="22"/>
              </w:rPr>
            </w:pPr>
            <w:r w:rsidRPr="00233E67">
              <w:rPr>
                <w:rFonts w:ascii="Gill Sans MT" w:hAnsi="Gill Sans MT"/>
                <w:b/>
                <w:sz w:val="40"/>
                <w:szCs w:val="22"/>
              </w:rPr>
              <w:t>0</w:t>
            </w:r>
            <w:r>
              <w:rPr>
                <w:rFonts w:ascii="Gill Sans MT" w:hAnsi="Gill Sans MT"/>
                <w:b/>
                <w:sz w:val="40"/>
                <w:szCs w:val="22"/>
              </w:rPr>
              <w:t xml:space="preserve"> </w:t>
            </w:r>
            <w:r w:rsidRPr="002A1CB6">
              <w:rPr>
                <w:rFonts w:ascii="Gill Sans MT" w:hAnsi="Gill Sans MT"/>
                <w:b/>
                <w:szCs w:val="22"/>
              </w:rPr>
              <w:t>(NM Not Met)</w:t>
            </w:r>
          </w:p>
          <w:p w14:paraId="6283DA8B" w14:textId="77777777" w:rsidR="002A1CB6" w:rsidRPr="00052A0C" w:rsidRDefault="002A1CB6" w:rsidP="002A1CB6">
            <w:pPr>
              <w:shd w:val="clear" w:color="auto" w:fill="2F5496" w:themeFill="accent1" w:themeFillShade="BF"/>
              <w:rPr>
                <w:rFonts w:ascii="Gill Sans MT" w:hAnsi="Gill Sans MT"/>
                <w:b/>
                <w:color w:val="FFFFFF" w:themeColor="background1"/>
                <w:sz w:val="20"/>
              </w:rPr>
            </w:pPr>
            <w:r w:rsidRPr="00052A0C">
              <w:rPr>
                <w:rFonts w:ascii="Gill Sans MT" w:hAnsi="Gill Sans MT"/>
                <w:b/>
                <w:color w:val="FFFFFF" w:themeColor="background1"/>
                <w:sz w:val="20"/>
              </w:rPr>
              <w:t>Student has made NO PROGRESS</w:t>
            </w:r>
          </w:p>
          <w:p w14:paraId="0D392682" w14:textId="7763F576" w:rsidR="002A1CB6" w:rsidRPr="00233E67" w:rsidRDefault="002A1CB6" w:rsidP="002A1CB6">
            <w:pPr>
              <w:rPr>
                <w:rFonts w:ascii="Gill Sans MT" w:hAnsi="Gill Sans MT"/>
                <w:b/>
                <w:sz w:val="40"/>
                <w:szCs w:val="22"/>
              </w:rPr>
            </w:pPr>
            <w:r w:rsidRPr="00052A0C">
              <w:rPr>
                <w:rFonts w:ascii="Gill Sans MT" w:hAnsi="Gill Sans MT"/>
                <w:b/>
                <w:i/>
                <w:sz w:val="20"/>
              </w:rPr>
              <w:t xml:space="preserve">Students demonstrate they </w:t>
            </w:r>
            <w:proofErr w:type="gramStart"/>
            <w:r w:rsidRPr="00052A0C">
              <w:rPr>
                <w:rFonts w:ascii="Gill Sans MT" w:hAnsi="Gill Sans MT"/>
                <w:b/>
                <w:i/>
                <w:sz w:val="20"/>
              </w:rPr>
              <w:t>have the ability to</w:t>
            </w:r>
            <w:proofErr w:type="gramEnd"/>
            <w:r w:rsidRPr="00052A0C">
              <w:rPr>
                <w:rFonts w:ascii="Gill Sans MT" w:hAnsi="Gill Sans MT"/>
                <w:b/>
                <w:i/>
                <w:sz w:val="20"/>
              </w:rPr>
              <w:t xml:space="preserve"> acquire and use vocabulary at a level that shows no growth from the student’s previous skill</w:t>
            </w:r>
          </w:p>
        </w:tc>
      </w:tr>
      <w:tr w:rsidR="002A1CB6" w:rsidRPr="00233E67" w14:paraId="012849B7" w14:textId="77777777" w:rsidTr="00D11AB0">
        <w:tc>
          <w:tcPr>
            <w:tcW w:w="14390" w:type="dxa"/>
            <w:gridSpan w:val="4"/>
            <w:shd w:val="clear" w:color="auto" w:fill="D9E2F3" w:themeFill="accent1" w:themeFillTint="33"/>
          </w:tcPr>
          <w:p w14:paraId="02F20650"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Standard Language: CCSS ELA RL.9-10.4</w:t>
            </w:r>
          </w:p>
          <w:p w14:paraId="19E8D300"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Standard Language: CCSS ELA RI.9-10.4</w:t>
            </w:r>
          </w:p>
          <w:p w14:paraId="13F379BA"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Standard Language: CCSS ELA L.9-10.4</w:t>
            </w:r>
          </w:p>
          <w:p w14:paraId="7E918D10"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Standard Language: CCSS ELA L.9-10.6</w:t>
            </w:r>
          </w:p>
          <w:p w14:paraId="50A505A9" w14:textId="77777777" w:rsidR="002A1CB6" w:rsidRDefault="002A1CB6" w:rsidP="00D11AB0">
            <w:pPr>
              <w:ind w:right="68"/>
              <w:jc w:val="center"/>
              <w:rPr>
                <w:rFonts w:ascii="Gill Sans MT" w:hAnsi="Gill Sans MT"/>
                <w:b/>
                <w:sz w:val="20"/>
              </w:rPr>
            </w:pPr>
          </w:p>
          <w:p w14:paraId="6DEC5894"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*Strict word memorization often falls below the level of the high school vocabulary standards, which encourage students to be grappling with unfamiliar words in context as often as possible.</w:t>
            </w:r>
          </w:p>
          <w:p w14:paraId="066238C3" w14:textId="77777777" w:rsidR="002A1CB6" w:rsidRPr="00233E67" w:rsidRDefault="002A1CB6" w:rsidP="00D11AB0">
            <w:pPr>
              <w:ind w:right="68"/>
              <w:jc w:val="center"/>
              <w:rPr>
                <w:rFonts w:ascii="Gill Sans MT" w:hAnsi="Gill Sans MT"/>
                <w:sz w:val="20"/>
                <w:szCs w:val="22"/>
              </w:rPr>
            </w:pPr>
          </w:p>
        </w:tc>
      </w:tr>
    </w:tbl>
    <w:p w14:paraId="5DD8EEE4" w14:textId="66518169" w:rsidR="00C46142" w:rsidRDefault="00C46142" w:rsidP="00E72522">
      <w:pPr>
        <w:rPr>
          <w:rFonts w:ascii="Gill Sans MT" w:hAnsi="Gill Sans MT"/>
          <w:sz w:val="22"/>
        </w:rPr>
      </w:pPr>
    </w:p>
    <w:p w14:paraId="5FDE7827" w14:textId="1E2C4BE2" w:rsidR="00C46142" w:rsidRDefault="00C46142" w:rsidP="00E72522">
      <w:pPr>
        <w:rPr>
          <w:rFonts w:ascii="Gill Sans MT" w:hAnsi="Gill Sans MT"/>
          <w:sz w:val="22"/>
        </w:rPr>
      </w:pPr>
    </w:p>
    <w:p w14:paraId="2467E183" w14:textId="40433236" w:rsidR="002A1CB6" w:rsidRDefault="002A1CB6" w:rsidP="00E72522">
      <w:pPr>
        <w:rPr>
          <w:rFonts w:ascii="Gill Sans MT" w:hAnsi="Gill Sans MT"/>
          <w:sz w:val="22"/>
        </w:rPr>
      </w:pPr>
    </w:p>
    <w:p w14:paraId="6CEA105D" w14:textId="6A82BC50" w:rsidR="002A1CB6" w:rsidRDefault="002A1CB6" w:rsidP="00E72522">
      <w:pPr>
        <w:rPr>
          <w:rFonts w:ascii="Gill Sans MT" w:hAnsi="Gill Sans MT"/>
          <w:sz w:val="22"/>
        </w:rPr>
      </w:pPr>
    </w:p>
    <w:p w14:paraId="347F4512" w14:textId="11898E9F" w:rsidR="002A1CB6" w:rsidRDefault="002A1CB6" w:rsidP="00E72522">
      <w:pPr>
        <w:rPr>
          <w:rFonts w:ascii="Gill Sans MT" w:hAnsi="Gill Sans MT"/>
          <w:sz w:val="22"/>
        </w:rPr>
      </w:pPr>
    </w:p>
    <w:p w14:paraId="65311D63" w14:textId="77777777" w:rsidR="002A1CB6" w:rsidRDefault="002A1CB6" w:rsidP="00E72522">
      <w:pPr>
        <w:rPr>
          <w:rFonts w:ascii="Gill Sans MT" w:hAnsi="Gill Sans MT"/>
          <w:sz w:val="22"/>
        </w:rPr>
      </w:pPr>
    </w:p>
    <w:p w14:paraId="7E02CC69" w14:textId="4C68C4CB" w:rsidR="002A1CB6" w:rsidRDefault="002A1CB6"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2A1CB6" w:rsidRPr="002E5391" w14:paraId="5435D8B7" w14:textId="77777777" w:rsidTr="00D11AB0">
        <w:trPr>
          <w:trHeight w:val="2040"/>
        </w:trPr>
        <w:tc>
          <w:tcPr>
            <w:tcW w:w="7151" w:type="dxa"/>
          </w:tcPr>
          <w:p w14:paraId="31DF120E" w14:textId="77777777" w:rsidR="002A1CB6" w:rsidRPr="002A1CB6" w:rsidRDefault="002A1CB6" w:rsidP="002A1CB6">
            <w:pPr>
              <w:jc w:val="center"/>
              <w:rPr>
                <w:rFonts w:ascii="Gill Sans MT" w:hAnsi="Gill Sans MT" w:cstheme="minorHAnsi"/>
                <w:b/>
                <w:sz w:val="22"/>
                <w:szCs w:val="22"/>
              </w:rPr>
            </w:pPr>
            <w:r w:rsidRPr="002A1CB6">
              <w:rPr>
                <w:rFonts w:ascii="Gill Sans MT" w:hAnsi="Gill Sans MT" w:cstheme="minorHAnsi"/>
                <w:b/>
                <w:sz w:val="22"/>
                <w:szCs w:val="22"/>
              </w:rPr>
              <w:lastRenderedPageBreak/>
              <w:t>Learning Targets</w:t>
            </w:r>
          </w:p>
          <w:p w14:paraId="55C4671F" w14:textId="77777777" w:rsidR="002A1CB6" w:rsidRPr="002A1CB6" w:rsidRDefault="002A1CB6" w:rsidP="002A1CB6">
            <w:pPr>
              <w:jc w:val="center"/>
              <w:rPr>
                <w:rFonts w:ascii="Gill Sans MT" w:hAnsi="Gill Sans MT" w:cstheme="minorHAnsi"/>
                <w:b/>
                <w:sz w:val="22"/>
                <w:szCs w:val="22"/>
                <w:u w:val="single"/>
              </w:rPr>
            </w:pPr>
            <w:r w:rsidRPr="002A1CB6">
              <w:rPr>
                <w:rFonts w:ascii="Gill Sans MT" w:hAnsi="Gill Sans MT" w:cstheme="minorHAnsi"/>
                <w:b/>
                <w:sz w:val="22"/>
                <w:szCs w:val="22"/>
                <w:u w:val="single"/>
              </w:rPr>
              <w:t>Primary Target:</w:t>
            </w:r>
          </w:p>
          <w:p w14:paraId="6AB4E767" w14:textId="77777777" w:rsidR="002A1CB6" w:rsidRPr="002A1CB6" w:rsidRDefault="002A1CB6" w:rsidP="002A1CB6">
            <w:pPr>
              <w:jc w:val="center"/>
              <w:rPr>
                <w:rFonts w:ascii="Gill Sans MT" w:hAnsi="Gill Sans MT" w:cstheme="minorHAnsi"/>
                <w:sz w:val="22"/>
                <w:szCs w:val="22"/>
              </w:rPr>
            </w:pPr>
            <w:r w:rsidRPr="002A1CB6">
              <w:rPr>
                <w:rFonts w:ascii="Gill Sans MT" w:hAnsi="Gill Sans MT" w:cstheme="minorHAnsi"/>
                <w:sz w:val="22"/>
                <w:szCs w:val="22"/>
              </w:rPr>
              <w:t xml:space="preserve">Use </w:t>
            </w:r>
            <w:r w:rsidRPr="002A1CB6">
              <w:rPr>
                <w:rFonts w:ascii="Gill Sans MT" w:hAnsi="Gill Sans MT" w:cstheme="minorHAnsi"/>
                <w:i/>
                <w:sz w:val="22"/>
                <w:szCs w:val="22"/>
              </w:rPr>
              <w:t xml:space="preserve">vocabulary strategy </w:t>
            </w:r>
            <w:r w:rsidRPr="002A1CB6">
              <w:rPr>
                <w:rFonts w:ascii="Gill Sans MT" w:hAnsi="Gill Sans MT" w:cstheme="minorHAnsi"/>
                <w:sz w:val="22"/>
                <w:szCs w:val="22"/>
              </w:rPr>
              <w:t>to increase word knowledge</w:t>
            </w:r>
          </w:p>
          <w:p w14:paraId="391E3DC6" w14:textId="77777777" w:rsidR="002A1CB6" w:rsidRPr="002A1CB6" w:rsidRDefault="002A1CB6" w:rsidP="002A1CB6">
            <w:pPr>
              <w:jc w:val="center"/>
              <w:rPr>
                <w:rFonts w:ascii="Gill Sans MT" w:hAnsi="Gill Sans MT" w:cstheme="minorHAnsi"/>
                <w:i/>
                <w:sz w:val="22"/>
                <w:szCs w:val="22"/>
              </w:rPr>
            </w:pPr>
            <w:r w:rsidRPr="002A1CB6">
              <w:rPr>
                <w:rFonts w:ascii="Gill Sans MT" w:hAnsi="Gill Sans MT" w:cstheme="minorHAnsi"/>
                <w:i/>
                <w:sz w:val="22"/>
                <w:szCs w:val="22"/>
              </w:rPr>
              <w:t xml:space="preserve">(Substitute the name of or a description of a </w:t>
            </w:r>
            <w:proofErr w:type="gramStart"/>
            <w:r w:rsidRPr="002A1CB6">
              <w:rPr>
                <w:rFonts w:ascii="Gill Sans MT" w:hAnsi="Gill Sans MT" w:cstheme="minorHAnsi"/>
                <w:i/>
                <w:sz w:val="22"/>
                <w:szCs w:val="22"/>
              </w:rPr>
              <w:t>particular vocabulary</w:t>
            </w:r>
            <w:proofErr w:type="gramEnd"/>
            <w:r w:rsidRPr="002A1CB6">
              <w:rPr>
                <w:rFonts w:ascii="Gill Sans MT" w:hAnsi="Gill Sans MT" w:cstheme="minorHAnsi"/>
                <w:i/>
                <w:sz w:val="22"/>
                <w:szCs w:val="22"/>
              </w:rPr>
              <w:t xml:space="preserve"> strategy for the italicized words in this target)</w:t>
            </w:r>
          </w:p>
          <w:p w14:paraId="5834A939" w14:textId="77777777" w:rsidR="002A1CB6" w:rsidRPr="002A1CB6" w:rsidRDefault="002A1CB6" w:rsidP="002A1CB6">
            <w:pPr>
              <w:jc w:val="center"/>
              <w:rPr>
                <w:rFonts w:ascii="Gill Sans MT" w:hAnsi="Gill Sans MT" w:cstheme="minorHAnsi"/>
                <w:b/>
                <w:sz w:val="22"/>
                <w:szCs w:val="22"/>
              </w:rPr>
            </w:pPr>
          </w:p>
          <w:p w14:paraId="774CD6CE" w14:textId="77777777" w:rsidR="002A1CB6" w:rsidRPr="002A1CB6" w:rsidRDefault="002A1CB6" w:rsidP="002A1CB6">
            <w:pPr>
              <w:jc w:val="center"/>
              <w:rPr>
                <w:rFonts w:ascii="Gill Sans MT" w:hAnsi="Gill Sans MT" w:cstheme="minorHAnsi"/>
                <w:b/>
                <w:sz w:val="22"/>
                <w:szCs w:val="22"/>
                <w:u w:val="single"/>
              </w:rPr>
            </w:pPr>
            <w:r w:rsidRPr="002A1CB6">
              <w:rPr>
                <w:rFonts w:ascii="Gill Sans MT" w:hAnsi="Gill Sans MT" w:cstheme="minorHAnsi"/>
                <w:b/>
                <w:sz w:val="22"/>
                <w:szCs w:val="22"/>
                <w:u w:val="single"/>
              </w:rPr>
              <w:t>Possible Supplemental Targets:</w:t>
            </w:r>
          </w:p>
          <w:p w14:paraId="59D99AA4" w14:textId="77777777" w:rsidR="002A1CB6" w:rsidRPr="002A1CB6" w:rsidRDefault="002A1CB6" w:rsidP="002A1CB6">
            <w:pPr>
              <w:jc w:val="center"/>
              <w:rPr>
                <w:rFonts w:ascii="Gill Sans MT" w:hAnsi="Gill Sans MT" w:cstheme="minorHAnsi"/>
                <w:b/>
                <w:sz w:val="22"/>
                <w:szCs w:val="22"/>
              </w:rPr>
            </w:pPr>
            <w:r w:rsidRPr="002A1CB6">
              <w:rPr>
                <w:rFonts w:ascii="Gill Sans MT" w:hAnsi="Gill Sans MT" w:cstheme="minorHAnsi"/>
                <w:b/>
                <w:sz w:val="22"/>
                <w:szCs w:val="22"/>
              </w:rPr>
              <w:t>Recall definitions of academic vocabulary terms</w:t>
            </w:r>
          </w:p>
          <w:p w14:paraId="0C0E5E86" w14:textId="77777777" w:rsidR="002A1CB6" w:rsidRPr="002A1CB6" w:rsidRDefault="002A1CB6" w:rsidP="002A1CB6">
            <w:pPr>
              <w:jc w:val="center"/>
              <w:rPr>
                <w:rFonts w:ascii="Gill Sans MT" w:hAnsi="Gill Sans MT" w:cstheme="minorHAnsi"/>
                <w:b/>
                <w:sz w:val="22"/>
                <w:szCs w:val="22"/>
              </w:rPr>
            </w:pPr>
            <w:r w:rsidRPr="002A1CB6">
              <w:rPr>
                <w:rFonts w:ascii="Gill Sans MT" w:hAnsi="Gill Sans MT" w:cstheme="minorHAnsi"/>
                <w:b/>
                <w:sz w:val="22"/>
                <w:szCs w:val="22"/>
              </w:rPr>
              <w:t>Determine meaning of words from context</w:t>
            </w:r>
          </w:p>
          <w:p w14:paraId="1E4CDF19" w14:textId="77777777" w:rsidR="002A1CB6" w:rsidRPr="002A1CB6" w:rsidRDefault="002A1CB6" w:rsidP="002A1CB6">
            <w:pPr>
              <w:jc w:val="center"/>
              <w:rPr>
                <w:rFonts w:ascii="Gill Sans MT" w:hAnsi="Gill Sans MT" w:cstheme="minorHAnsi"/>
                <w:b/>
                <w:sz w:val="22"/>
                <w:szCs w:val="22"/>
              </w:rPr>
            </w:pPr>
            <w:r w:rsidRPr="002A1CB6">
              <w:rPr>
                <w:rFonts w:ascii="Gill Sans MT" w:hAnsi="Gill Sans MT" w:cstheme="minorHAnsi"/>
                <w:b/>
                <w:sz w:val="22"/>
                <w:szCs w:val="22"/>
              </w:rPr>
              <w:t>Describe the meaning of a word in multiple ways</w:t>
            </w:r>
          </w:p>
          <w:p w14:paraId="06178034" w14:textId="77777777" w:rsidR="002A1CB6" w:rsidRPr="002A1CB6" w:rsidRDefault="002A1CB6" w:rsidP="002A1CB6">
            <w:pPr>
              <w:jc w:val="center"/>
              <w:rPr>
                <w:rFonts w:ascii="Gill Sans MT" w:hAnsi="Gill Sans MT" w:cstheme="minorHAnsi"/>
                <w:b/>
                <w:sz w:val="22"/>
                <w:szCs w:val="22"/>
              </w:rPr>
            </w:pPr>
            <w:r w:rsidRPr="002A1CB6">
              <w:rPr>
                <w:rFonts w:ascii="Gill Sans MT" w:hAnsi="Gill Sans MT" w:cstheme="minorHAnsi"/>
                <w:b/>
                <w:sz w:val="22"/>
                <w:szCs w:val="22"/>
              </w:rPr>
              <w:t>Recall definitions of words from a text</w:t>
            </w:r>
          </w:p>
          <w:p w14:paraId="4E9DEE42" w14:textId="77777777" w:rsidR="002A1CB6" w:rsidRPr="002A1CB6" w:rsidRDefault="002A1CB6" w:rsidP="002A1CB6">
            <w:pPr>
              <w:jc w:val="center"/>
              <w:rPr>
                <w:rFonts w:ascii="Gill Sans MT" w:hAnsi="Gill Sans MT" w:cstheme="minorHAnsi"/>
                <w:b/>
                <w:sz w:val="22"/>
                <w:szCs w:val="22"/>
              </w:rPr>
            </w:pPr>
            <w:r w:rsidRPr="002A1CB6">
              <w:rPr>
                <w:rFonts w:ascii="Gill Sans MT" w:hAnsi="Gill Sans MT" w:cstheme="minorHAnsi"/>
                <w:b/>
                <w:sz w:val="22"/>
                <w:szCs w:val="22"/>
              </w:rPr>
              <w:t>Use knowledge of word roots and affixes to define unfamiliar words</w:t>
            </w:r>
          </w:p>
          <w:p w14:paraId="14005DE7" w14:textId="77777777" w:rsidR="002A1CB6" w:rsidRPr="00354740" w:rsidRDefault="002A1CB6" w:rsidP="00D11AB0">
            <w:pPr>
              <w:rPr>
                <w:rFonts w:ascii="Gill Sans MT" w:hAnsi="Gill Sans MT"/>
                <w:sz w:val="22"/>
                <w:szCs w:val="22"/>
              </w:rPr>
            </w:pPr>
          </w:p>
        </w:tc>
        <w:tc>
          <w:tcPr>
            <w:tcW w:w="7151" w:type="dxa"/>
          </w:tcPr>
          <w:p w14:paraId="6D1F14FF" w14:textId="77777777" w:rsidR="002A1CB6" w:rsidRPr="002A1CB6" w:rsidRDefault="002A1CB6" w:rsidP="00D11AB0">
            <w:pPr>
              <w:ind w:right="46"/>
              <w:jc w:val="center"/>
              <w:rPr>
                <w:rFonts w:ascii="Gill Sans MT" w:hAnsi="Gill Sans MT" w:cstheme="minorHAnsi"/>
                <w:b/>
                <w:sz w:val="22"/>
                <w:szCs w:val="22"/>
              </w:rPr>
            </w:pPr>
            <w:r w:rsidRPr="002A1CB6">
              <w:rPr>
                <w:rFonts w:ascii="Gill Sans MT" w:hAnsi="Gill Sans MT" w:cstheme="minorHAnsi"/>
                <w:b/>
                <w:sz w:val="22"/>
                <w:szCs w:val="22"/>
              </w:rPr>
              <w:t>Digital Support Tools</w:t>
            </w:r>
          </w:p>
          <w:p w14:paraId="5C756FAC" w14:textId="1F370E4C" w:rsidR="002A1CB6" w:rsidRPr="002A1CB6" w:rsidRDefault="002A1CB6" w:rsidP="00D11AB0">
            <w:pPr>
              <w:ind w:right="46"/>
              <w:jc w:val="center"/>
              <w:rPr>
                <w:rFonts w:ascii="Gill Sans MT" w:hAnsi="Gill Sans MT" w:cstheme="minorHAnsi"/>
                <w:sz w:val="22"/>
                <w:szCs w:val="22"/>
              </w:rPr>
            </w:pPr>
            <w:r>
              <w:rPr>
                <w:rFonts w:ascii="Gill Sans MT" w:hAnsi="Gill Sans MT" w:cstheme="minorHAnsi"/>
                <w:b/>
                <w:sz w:val="22"/>
                <w:szCs w:val="22"/>
              </w:rPr>
              <w:t>Achieve 3000</w:t>
            </w:r>
            <w:r w:rsidRPr="002A1CB6">
              <w:rPr>
                <w:rFonts w:ascii="Gill Sans MT" w:hAnsi="Gill Sans MT" w:cstheme="minorHAnsi"/>
                <w:b/>
                <w:sz w:val="22"/>
                <w:szCs w:val="22"/>
              </w:rPr>
              <w:t xml:space="preserve"> </w:t>
            </w:r>
            <w:r w:rsidRPr="002A1CB6">
              <w:rPr>
                <w:rFonts w:ascii="Gill Sans MT" w:hAnsi="Gill Sans MT" w:cstheme="minorHAnsi"/>
                <w:sz w:val="22"/>
                <w:szCs w:val="22"/>
              </w:rPr>
              <w:t xml:space="preserve">can be a powerful tool for measuring student </w:t>
            </w:r>
            <w:r>
              <w:rPr>
                <w:rFonts w:ascii="Gill Sans MT" w:hAnsi="Gill Sans MT" w:cstheme="minorHAnsi"/>
                <w:sz w:val="22"/>
                <w:szCs w:val="22"/>
              </w:rPr>
              <w:t>vocabulary</w:t>
            </w:r>
            <w:r w:rsidRPr="002A1CB6">
              <w:rPr>
                <w:rFonts w:ascii="Gill Sans MT" w:hAnsi="Gill Sans MT" w:cstheme="minorHAnsi"/>
                <w:sz w:val="22"/>
                <w:szCs w:val="22"/>
              </w:rPr>
              <w:t xml:space="preserve"> growth. For access to Revision Assistant for you or your students, contact the Secondary Literacy Curriculum Coordinator </w:t>
            </w:r>
            <w:r>
              <w:rPr>
                <w:rFonts w:ascii="Gill Sans MT" w:hAnsi="Gill Sans MT" w:cstheme="minorHAnsi"/>
                <w:sz w:val="22"/>
                <w:szCs w:val="22"/>
              </w:rPr>
              <w:t>or your Special Education Support Teacher</w:t>
            </w:r>
          </w:p>
          <w:p w14:paraId="204A0F33" w14:textId="77777777" w:rsidR="002A1CB6" w:rsidRPr="00345B86" w:rsidRDefault="002A1CB6" w:rsidP="00D11AB0">
            <w:pPr>
              <w:ind w:right="46"/>
              <w:jc w:val="center"/>
              <w:rPr>
                <w:rFonts w:ascii="Gill Sans MT" w:hAnsi="Gill Sans MT" w:cstheme="minorHAnsi"/>
                <w:b/>
                <w:sz w:val="22"/>
                <w:szCs w:val="22"/>
              </w:rPr>
            </w:pPr>
          </w:p>
        </w:tc>
      </w:tr>
    </w:tbl>
    <w:p w14:paraId="488EAC17" w14:textId="07066BD0" w:rsidR="0024569B" w:rsidRDefault="0024569B" w:rsidP="00E72522">
      <w:pPr>
        <w:rPr>
          <w:rFonts w:ascii="Gill Sans MT" w:hAnsi="Gill Sans MT"/>
          <w:sz w:val="22"/>
        </w:rPr>
      </w:pPr>
    </w:p>
    <w:p w14:paraId="1C62CFE0" w14:textId="15CD7887" w:rsidR="002A1CB6" w:rsidRDefault="002A1CB6" w:rsidP="00E72522">
      <w:pPr>
        <w:rPr>
          <w:rFonts w:ascii="Gill Sans MT" w:hAnsi="Gill Sans MT"/>
          <w:sz w:val="22"/>
        </w:rPr>
      </w:pPr>
    </w:p>
    <w:tbl>
      <w:tblPr>
        <w:tblStyle w:val="TableGrid"/>
        <w:tblW w:w="0" w:type="auto"/>
        <w:tblLook w:val="04A0" w:firstRow="1" w:lastRow="0" w:firstColumn="1" w:lastColumn="0" w:noHBand="0" w:noVBand="1"/>
      </w:tblPr>
      <w:tblGrid>
        <w:gridCol w:w="3597"/>
        <w:gridCol w:w="3598"/>
        <w:gridCol w:w="3597"/>
        <w:gridCol w:w="3598"/>
      </w:tblGrid>
      <w:tr w:rsidR="002A1CB6" w14:paraId="06545C9A" w14:textId="77777777" w:rsidTr="00D11AB0">
        <w:tc>
          <w:tcPr>
            <w:tcW w:w="14390" w:type="dxa"/>
            <w:gridSpan w:val="4"/>
            <w:shd w:val="clear" w:color="auto" w:fill="000000" w:themeFill="text1"/>
          </w:tcPr>
          <w:p w14:paraId="0E419DEE" w14:textId="5B71925B" w:rsidR="002A1CB6" w:rsidRPr="0040330E" w:rsidRDefault="0076449D" w:rsidP="00D11AB0">
            <w:pPr>
              <w:jc w:val="center"/>
              <w:rPr>
                <w:rFonts w:ascii="Gill Sans MT" w:hAnsi="Gill Sans MT"/>
                <w:b/>
                <w:color w:val="FFFFFF" w:themeColor="background1"/>
                <w:sz w:val="32"/>
                <w:szCs w:val="32"/>
              </w:rPr>
            </w:pPr>
            <w:r>
              <w:rPr>
                <w:rFonts w:ascii="Gill Sans MT" w:hAnsi="Gill Sans MT"/>
                <w:b/>
                <w:color w:val="FFFFFF" w:themeColor="background1"/>
                <w:sz w:val="32"/>
                <w:szCs w:val="32"/>
              </w:rPr>
              <w:t>Analysis</w:t>
            </w:r>
            <w:r w:rsidR="002A1CB6">
              <w:rPr>
                <w:rFonts w:ascii="Gill Sans MT" w:hAnsi="Gill Sans MT"/>
                <w:b/>
                <w:color w:val="FFFFFF" w:themeColor="background1"/>
                <w:sz w:val="32"/>
                <w:szCs w:val="32"/>
              </w:rPr>
              <w:t xml:space="preserve"> Growth</w:t>
            </w:r>
          </w:p>
        </w:tc>
      </w:tr>
      <w:tr w:rsidR="002A1CB6" w14:paraId="0E4110BE" w14:textId="77777777" w:rsidTr="00D11AB0">
        <w:tc>
          <w:tcPr>
            <w:tcW w:w="3597" w:type="dxa"/>
            <w:shd w:val="clear" w:color="auto" w:fill="FFF2CC" w:themeFill="accent4" w:themeFillTint="33"/>
          </w:tcPr>
          <w:p w14:paraId="6D7128B4" w14:textId="77777777" w:rsidR="002A1CB6" w:rsidRPr="00233E67" w:rsidRDefault="002A1CB6" w:rsidP="00D11AB0">
            <w:pPr>
              <w:ind w:left="60"/>
              <w:rPr>
                <w:rFonts w:ascii="Gill Sans MT" w:hAnsi="Gill Sans MT"/>
                <w:b/>
                <w:sz w:val="40"/>
                <w:szCs w:val="22"/>
              </w:rPr>
            </w:pPr>
            <w:r w:rsidRPr="00233E67">
              <w:rPr>
                <w:rFonts w:ascii="Gill Sans MT" w:hAnsi="Gill Sans MT"/>
                <w:b/>
                <w:sz w:val="40"/>
                <w:szCs w:val="22"/>
              </w:rPr>
              <w:t xml:space="preserve">3 </w:t>
            </w:r>
            <w:r w:rsidRPr="002A1CB6">
              <w:rPr>
                <w:rFonts w:ascii="Gill Sans MT" w:hAnsi="Gill Sans MT"/>
                <w:b/>
                <w:szCs w:val="22"/>
              </w:rPr>
              <w:t>(AT</w:t>
            </w:r>
            <w:r>
              <w:rPr>
                <w:rFonts w:ascii="Gill Sans MT" w:hAnsi="Gill Sans MT"/>
                <w:b/>
                <w:szCs w:val="22"/>
              </w:rPr>
              <w:t xml:space="preserve"> </w:t>
            </w:r>
            <w:proofErr w:type="spellStart"/>
            <w:r>
              <w:rPr>
                <w:rFonts w:ascii="Gill Sans MT" w:hAnsi="Gill Sans MT"/>
                <w:b/>
                <w:szCs w:val="22"/>
              </w:rPr>
              <w:t>At</w:t>
            </w:r>
            <w:proofErr w:type="spellEnd"/>
            <w:r>
              <w:rPr>
                <w:rFonts w:ascii="Gill Sans MT" w:hAnsi="Gill Sans MT"/>
                <w:b/>
                <w:szCs w:val="22"/>
              </w:rPr>
              <w:t xml:space="preserve"> Target</w:t>
            </w:r>
            <w:r w:rsidRPr="002A1CB6">
              <w:rPr>
                <w:rFonts w:ascii="Gill Sans MT" w:hAnsi="Gill Sans MT"/>
                <w:b/>
                <w:szCs w:val="22"/>
              </w:rPr>
              <w:t>)</w:t>
            </w:r>
          </w:p>
          <w:p w14:paraId="0C62303C" w14:textId="77777777" w:rsidR="0076449D" w:rsidRPr="00C96C14" w:rsidRDefault="0076449D" w:rsidP="0076449D">
            <w:pPr>
              <w:shd w:val="clear" w:color="auto" w:fill="2F5496" w:themeFill="accent1" w:themeFillShade="BF"/>
              <w:rPr>
                <w:rFonts w:ascii="Gill Sans MT" w:hAnsi="Gill Sans MT"/>
                <w:b/>
                <w:color w:val="FFFFFF" w:themeColor="background1"/>
                <w:sz w:val="20"/>
              </w:rPr>
            </w:pPr>
            <w:r w:rsidRPr="00C96C14">
              <w:rPr>
                <w:rFonts w:ascii="Gill Sans MT" w:hAnsi="Gill Sans MT"/>
                <w:b/>
                <w:color w:val="FFFFFF" w:themeColor="background1"/>
                <w:sz w:val="20"/>
              </w:rPr>
              <w:t xml:space="preserve">Student is ON LEVEL or has made SIGNIFICANT </w:t>
            </w:r>
            <w:r w:rsidRPr="0076449D">
              <w:rPr>
                <w:rFonts w:ascii="Gill Sans MT" w:hAnsi="Gill Sans MT"/>
                <w:b/>
                <w:color w:val="FFFFFF" w:themeColor="background1"/>
                <w:sz w:val="20"/>
                <w:shd w:val="clear" w:color="auto" w:fill="2F5496" w:themeFill="accent1" w:themeFillShade="BF"/>
              </w:rPr>
              <w:t>PROGRESS</w:t>
            </w:r>
          </w:p>
          <w:p w14:paraId="36EB8262" w14:textId="2DE13056" w:rsidR="002A1CB6" w:rsidRPr="003157CC" w:rsidRDefault="0076449D" w:rsidP="0076449D">
            <w:pPr>
              <w:rPr>
                <w:rFonts w:ascii="Gill Sans MT" w:hAnsi="Gill Sans MT"/>
                <w:b/>
                <w:sz w:val="22"/>
                <w:szCs w:val="22"/>
              </w:rPr>
            </w:pPr>
            <w:r w:rsidRPr="00C96C14">
              <w:rPr>
                <w:rFonts w:ascii="Gill Sans MT" w:hAnsi="Gill Sans MT"/>
                <w:b/>
                <w:i/>
                <w:sz w:val="20"/>
              </w:rPr>
              <w:t xml:space="preserve">Students demonstrate they </w:t>
            </w:r>
            <w:proofErr w:type="gramStart"/>
            <w:r w:rsidRPr="00C96C14">
              <w:rPr>
                <w:rFonts w:ascii="Gill Sans MT" w:hAnsi="Gill Sans MT"/>
                <w:b/>
                <w:i/>
                <w:sz w:val="20"/>
              </w:rPr>
              <w:t>have the ability to</w:t>
            </w:r>
            <w:proofErr w:type="gramEnd"/>
            <w:r w:rsidRPr="00C96C14">
              <w:rPr>
                <w:rFonts w:ascii="Gill Sans MT" w:hAnsi="Gill Sans MT"/>
                <w:b/>
                <w:i/>
                <w:sz w:val="20"/>
              </w:rPr>
              <w:t xml:space="preserve"> analyze text at a level equal to or exceeding expectations for a ninth-grade student</w:t>
            </w:r>
          </w:p>
        </w:tc>
        <w:tc>
          <w:tcPr>
            <w:tcW w:w="3598" w:type="dxa"/>
            <w:shd w:val="clear" w:color="auto" w:fill="FFF2CC" w:themeFill="accent4" w:themeFillTint="33"/>
          </w:tcPr>
          <w:p w14:paraId="03F5AF97" w14:textId="77777777" w:rsidR="002A1CB6" w:rsidRDefault="002A1CB6" w:rsidP="00D11AB0">
            <w:pPr>
              <w:rPr>
                <w:rFonts w:ascii="Gill Sans MT" w:hAnsi="Gill Sans MT"/>
                <w:b/>
                <w:sz w:val="40"/>
                <w:szCs w:val="22"/>
              </w:rPr>
            </w:pPr>
            <w:r w:rsidRPr="00233E67">
              <w:rPr>
                <w:rFonts w:ascii="Gill Sans MT" w:hAnsi="Gill Sans MT"/>
                <w:b/>
                <w:sz w:val="40"/>
                <w:szCs w:val="22"/>
              </w:rPr>
              <w:t>2</w:t>
            </w:r>
            <w:r>
              <w:rPr>
                <w:rFonts w:ascii="Gill Sans MT" w:hAnsi="Gill Sans MT"/>
                <w:b/>
                <w:sz w:val="40"/>
                <w:szCs w:val="22"/>
              </w:rPr>
              <w:t xml:space="preserve"> </w:t>
            </w:r>
            <w:r w:rsidRPr="002A1CB6">
              <w:rPr>
                <w:rFonts w:ascii="Gill Sans MT" w:hAnsi="Gill Sans MT"/>
                <w:b/>
                <w:szCs w:val="22"/>
              </w:rPr>
              <w:t>(PT Progressing)</w:t>
            </w:r>
          </w:p>
          <w:p w14:paraId="5EFB47B1" w14:textId="77777777" w:rsidR="0076449D" w:rsidRPr="00C96C14" w:rsidRDefault="0076449D" w:rsidP="0076449D">
            <w:pPr>
              <w:shd w:val="clear" w:color="auto" w:fill="2F5496" w:themeFill="accent1" w:themeFillShade="BF"/>
              <w:rPr>
                <w:rFonts w:ascii="Gill Sans MT" w:hAnsi="Gill Sans MT"/>
                <w:b/>
                <w:color w:val="FFFFFF" w:themeColor="background1"/>
                <w:sz w:val="20"/>
              </w:rPr>
            </w:pPr>
            <w:r w:rsidRPr="00C96C14">
              <w:rPr>
                <w:rFonts w:ascii="Gill Sans MT" w:hAnsi="Gill Sans MT"/>
                <w:b/>
                <w:color w:val="FFFFFF" w:themeColor="background1"/>
                <w:sz w:val="20"/>
              </w:rPr>
              <w:t>Student is GROWING or has made ADEQUATE PROGRESS</w:t>
            </w:r>
          </w:p>
          <w:p w14:paraId="4280D092" w14:textId="68FA2ECF" w:rsidR="002A1CB6" w:rsidRPr="003157CC" w:rsidRDefault="0076449D" w:rsidP="0076449D">
            <w:pPr>
              <w:rPr>
                <w:rFonts w:ascii="Gill Sans MT" w:hAnsi="Gill Sans MT"/>
                <w:b/>
                <w:sz w:val="22"/>
                <w:szCs w:val="22"/>
              </w:rPr>
            </w:pPr>
            <w:r w:rsidRPr="00C96C14">
              <w:rPr>
                <w:rFonts w:ascii="Gill Sans MT" w:hAnsi="Gill Sans MT"/>
                <w:b/>
                <w:i/>
                <w:sz w:val="20"/>
              </w:rPr>
              <w:t xml:space="preserve">Students demonstrate they </w:t>
            </w:r>
            <w:proofErr w:type="gramStart"/>
            <w:r w:rsidRPr="00C96C14">
              <w:rPr>
                <w:rFonts w:ascii="Gill Sans MT" w:hAnsi="Gill Sans MT"/>
                <w:b/>
                <w:i/>
                <w:sz w:val="20"/>
              </w:rPr>
              <w:t>have the ability to</w:t>
            </w:r>
            <w:proofErr w:type="gramEnd"/>
            <w:r w:rsidRPr="00C96C14">
              <w:rPr>
                <w:rFonts w:ascii="Gill Sans MT" w:hAnsi="Gill Sans MT"/>
                <w:b/>
                <w:i/>
                <w:sz w:val="20"/>
              </w:rPr>
              <w:t xml:space="preserve"> analyze text at a level that shows notable or consistent growth from the student’s previous skills</w:t>
            </w:r>
          </w:p>
        </w:tc>
        <w:tc>
          <w:tcPr>
            <w:tcW w:w="3597" w:type="dxa"/>
            <w:shd w:val="clear" w:color="auto" w:fill="FFF2CC" w:themeFill="accent4" w:themeFillTint="33"/>
          </w:tcPr>
          <w:p w14:paraId="62CE4F13" w14:textId="77777777" w:rsidR="002A1CB6" w:rsidRPr="002A1CB6" w:rsidRDefault="002A1CB6" w:rsidP="00D11AB0">
            <w:pPr>
              <w:rPr>
                <w:rFonts w:ascii="Gill Sans MT" w:hAnsi="Gill Sans MT"/>
                <w:b/>
                <w:szCs w:val="22"/>
              </w:rPr>
            </w:pPr>
            <w:r w:rsidRPr="00233E67">
              <w:rPr>
                <w:rFonts w:ascii="Gill Sans MT" w:hAnsi="Gill Sans MT"/>
                <w:b/>
                <w:sz w:val="40"/>
                <w:szCs w:val="22"/>
              </w:rPr>
              <w:t>1</w:t>
            </w:r>
            <w:r>
              <w:rPr>
                <w:rFonts w:ascii="Gill Sans MT" w:hAnsi="Gill Sans MT"/>
                <w:b/>
                <w:sz w:val="40"/>
                <w:szCs w:val="22"/>
              </w:rPr>
              <w:t xml:space="preserve"> </w:t>
            </w:r>
            <w:r w:rsidRPr="002A1CB6">
              <w:rPr>
                <w:rFonts w:ascii="Gill Sans MT" w:hAnsi="Gill Sans MT"/>
                <w:b/>
                <w:szCs w:val="22"/>
              </w:rPr>
              <w:t>(NM Not Met)</w:t>
            </w:r>
          </w:p>
          <w:p w14:paraId="61123CCB" w14:textId="77777777" w:rsidR="0076449D" w:rsidRPr="00C96C14" w:rsidRDefault="0076449D" w:rsidP="0076449D">
            <w:pPr>
              <w:shd w:val="clear" w:color="auto" w:fill="2F5496" w:themeFill="accent1" w:themeFillShade="BF"/>
              <w:rPr>
                <w:rFonts w:ascii="Gill Sans MT" w:hAnsi="Gill Sans MT"/>
                <w:b/>
                <w:color w:val="FFFFFF" w:themeColor="background1"/>
                <w:sz w:val="20"/>
              </w:rPr>
            </w:pPr>
            <w:r w:rsidRPr="00C96C14">
              <w:rPr>
                <w:rFonts w:ascii="Gill Sans MT" w:hAnsi="Gill Sans MT"/>
                <w:b/>
                <w:color w:val="FFFFFF" w:themeColor="background1"/>
                <w:sz w:val="20"/>
              </w:rPr>
              <w:t>Student is STRUGGLING or has made MINIMAL PROGRESS</w:t>
            </w:r>
          </w:p>
          <w:p w14:paraId="195B9E6A" w14:textId="13B31988" w:rsidR="002A1CB6" w:rsidRPr="00233E67" w:rsidRDefault="0076449D" w:rsidP="0076449D">
            <w:pPr>
              <w:rPr>
                <w:rFonts w:ascii="Gill Sans MT" w:hAnsi="Gill Sans MT"/>
                <w:b/>
                <w:sz w:val="40"/>
                <w:szCs w:val="22"/>
              </w:rPr>
            </w:pPr>
            <w:r w:rsidRPr="00C96C14">
              <w:rPr>
                <w:rFonts w:ascii="Gill Sans MT" w:hAnsi="Gill Sans MT"/>
                <w:b/>
                <w:i/>
                <w:sz w:val="20"/>
              </w:rPr>
              <w:t xml:space="preserve">Students demonstrate they </w:t>
            </w:r>
            <w:proofErr w:type="gramStart"/>
            <w:r w:rsidRPr="00C96C14">
              <w:rPr>
                <w:rFonts w:ascii="Gill Sans MT" w:hAnsi="Gill Sans MT"/>
                <w:b/>
                <w:i/>
                <w:sz w:val="20"/>
              </w:rPr>
              <w:t>have the ability to</w:t>
            </w:r>
            <w:proofErr w:type="gramEnd"/>
            <w:r w:rsidRPr="00C96C14">
              <w:rPr>
                <w:rFonts w:ascii="Gill Sans MT" w:hAnsi="Gill Sans MT"/>
                <w:b/>
                <w:i/>
                <w:sz w:val="20"/>
              </w:rPr>
              <w:t xml:space="preserve"> analyze text at a level that shows minimal or irregular growth from the student’s previous skill</w:t>
            </w:r>
          </w:p>
        </w:tc>
        <w:tc>
          <w:tcPr>
            <w:tcW w:w="3598" w:type="dxa"/>
            <w:shd w:val="clear" w:color="auto" w:fill="FFF2CC" w:themeFill="accent4" w:themeFillTint="33"/>
          </w:tcPr>
          <w:p w14:paraId="6AD90559" w14:textId="77777777" w:rsidR="002A1CB6" w:rsidRPr="002A1CB6" w:rsidRDefault="002A1CB6" w:rsidP="00D11AB0">
            <w:pPr>
              <w:rPr>
                <w:rFonts w:ascii="Gill Sans MT" w:hAnsi="Gill Sans MT"/>
                <w:b/>
                <w:szCs w:val="22"/>
              </w:rPr>
            </w:pPr>
            <w:r w:rsidRPr="00233E67">
              <w:rPr>
                <w:rFonts w:ascii="Gill Sans MT" w:hAnsi="Gill Sans MT"/>
                <w:b/>
                <w:sz w:val="40"/>
                <w:szCs w:val="22"/>
              </w:rPr>
              <w:t>0</w:t>
            </w:r>
            <w:r>
              <w:rPr>
                <w:rFonts w:ascii="Gill Sans MT" w:hAnsi="Gill Sans MT"/>
                <w:b/>
                <w:sz w:val="40"/>
                <w:szCs w:val="22"/>
              </w:rPr>
              <w:t xml:space="preserve"> </w:t>
            </w:r>
            <w:r w:rsidRPr="002A1CB6">
              <w:rPr>
                <w:rFonts w:ascii="Gill Sans MT" w:hAnsi="Gill Sans MT"/>
                <w:b/>
                <w:szCs w:val="22"/>
              </w:rPr>
              <w:t>(NM Not Met)</w:t>
            </w:r>
          </w:p>
          <w:p w14:paraId="22FDFADC" w14:textId="77777777" w:rsidR="0076449D" w:rsidRPr="00C96C14" w:rsidRDefault="0076449D" w:rsidP="0076449D">
            <w:pPr>
              <w:shd w:val="clear" w:color="auto" w:fill="2F5496" w:themeFill="accent1" w:themeFillShade="BF"/>
              <w:rPr>
                <w:rFonts w:ascii="Gill Sans MT" w:hAnsi="Gill Sans MT"/>
                <w:b/>
                <w:color w:val="FFFFFF" w:themeColor="background1"/>
                <w:sz w:val="20"/>
              </w:rPr>
            </w:pPr>
            <w:r w:rsidRPr="00C96C14">
              <w:rPr>
                <w:rFonts w:ascii="Gill Sans MT" w:hAnsi="Gill Sans MT"/>
                <w:b/>
                <w:color w:val="FFFFFF" w:themeColor="background1"/>
                <w:sz w:val="20"/>
              </w:rPr>
              <w:t>Student has made NO PROGRESS</w:t>
            </w:r>
          </w:p>
          <w:p w14:paraId="31A12624" w14:textId="048D86C5" w:rsidR="002A1CB6" w:rsidRPr="00233E67" w:rsidRDefault="0076449D" w:rsidP="0076449D">
            <w:pPr>
              <w:rPr>
                <w:rFonts w:ascii="Gill Sans MT" w:hAnsi="Gill Sans MT"/>
                <w:b/>
                <w:sz w:val="40"/>
                <w:szCs w:val="22"/>
              </w:rPr>
            </w:pPr>
            <w:r w:rsidRPr="00C96C14">
              <w:rPr>
                <w:rFonts w:ascii="Gill Sans MT" w:hAnsi="Gill Sans MT"/>
                <w:b/>
                <w:i/>
                <w:sz w:val="20"/>
              </w:rPr>
              <w:t xml:space="preserve">Students demonstrate they </w:t>
            </w:r>
            <w:proofErr w:type="gramStart"/>
            <w:r w:rsidRPr="00C96C14">
              <w:rPr>
                <w:rFonts w:ascii="Gill Sans MT" w:hAnsi="Gill Sans MT"/>
                <w:b/>
                <w:i/>
                <w:sz w:val="20"/>
              </w:rPr>
              <w:t>have the ability to</w:t>
            </w:r>
            <w:proofErr w:type="gramEnd"/>
            <w:r w:rsidRPr="00C96C14">
              <w:rPr>
                <w:rFonts w:ascii="Gill Sans MT" w:hAnsi="Gill Sans MT"/>
                <w:b/>
                <w:i/>
                <w:sz w:val="20"/>
              </w:rPr>
              <w:t xml:space="preserve"> analyze text at a level that shows no growth from the student’s previous skill</w:t>
            </w:r>
          </w:p>
        </w:tc>
      </w:tr>
      <w:tr w:rsidR="002A1CB6" w:rsidRPr="00233E67" w14:paraId="150EF3E9" w14:textId="77777777" w:rsidTr="00D11AB0">
        <w:tc>
          <w:tcPr>
            <w:tcW w:w="14390" w:type="dxa"/>
            <w:gridSpan w:val="4"/>
            <w:shd w:val="clear" w:color="auto" w:fill="D9E2F3" w:themeFill="accent1" w:themeFillTint="33"/>
          </w:tcPr>
          <w:p w14:paraId="441EE23F"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Standard Language: CCSS ELA RL.9-10.2</w:t>
            </w:r>
          </w:p>
          <w:p w14:paraId="6FDA5B36"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Standard Language: CCSS ELA RL.9-10.3</w:t>
            </w:r>
          </w:p>
          <w:p w14:paraId="503A1144"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Standard Language: CCSS ELA RI.9-10.3</w:t>
            </w:r>
          </w:p>
          <w:p w14:paraId="26EA0CAC" w14:textId="77777777" w:rsidR="0076449D" w:rsidRPr="0076449D" w:rsidRDefault="0076449D" w:rsidP="0076449D">
            <w:pPr>
              <w:ind w:right="68"/>
              <w:jc w:val="center"/>
              <w:rPr>
                <w:rFonts w:ascii="Gill Sans MT" w:hAnsi="Gill Sans MT"/>
                <w:b/>
                <w:sz w:val="20"/>
              </w:rPr>
            </w:pPr>
            <w:r w:rsidRPr="0076449D">
              <w:rPr>
                <w:rFonts w:ascii="Gill Sans MT" w:hAnsi="Gill Sans MT"/>
                <w:b/>
                <w:sz w:val="20"/>
              </w:rPr>
              <w:t>Standard Language: CCSS ELA RL.9-10.5</w:t>
            </w:r>
          </w:p>
          <w:p w14:paraId="720FED60" w14:textId="77777777" w:rsidR="002A1CB6" w:rsidRDefault="0076449D" w:rsidP="0076449D">
            <w:pPr>
              <w:ind w:right="68"/>
              <w:jc w:val="center"/>
              <w:rPr>
                <w:rFonts w:ascii="Gill Sans MT" w:hAnsi="Gill Sans MT"/>
                <w:b/>
                <w:sz w:val="20"/>
              </w:rPr>
            </w:pPr>
            <w:r w:rsidRPr="0076449D">
              <w:rPr>
                <w:rFonts w:ascii="Gill Sans MT" w:hAnsi="Gill Sans MT"/>
                <w:b/>
                <w:sz w:val="20"/>
              </w:rPr>
              <w:t>Standard Language: CCSS ELA RI.9-10.5</w:t>
            </w:r>
          </w:p>
          <w:p w14:paraId="24E234C3" w14:textId="37EBF482" w:rsidR="0076449D" w:rsidRPr="0076449D" w:rsidRDefault="0076449D" w:rsidP="0076449D">
            <w:pPr>
              <w:ind w:right="68"/>
              <w:jc w:val="center"/>
              <w:rPr>
                <w:rFonts w:ascii="Gill Sans MT" w:hAnsi="Gill Sans MT"/>
                <w:b/>
                <w:sz w:val="20"/>
              </w:rPr>
            </w:pPr>
          </w:p>
        </w:tc>
      </w:tr>
    </w:tbl>
    <w:p w14:paraId="069596B5" w14:textId="33C3520E" w:rsidR="002A1CB6" w:rsidRDefault="002A1CB6" w:rsidP="00E72522">
      <w:pPr>
        <w:rPr>
          <w:rFonts w:ascii="Gill Sans MT" w:hAnsi="Gill Sans MT"/>
          <w:sz w:val="22"/>
        </w:rPr>
      </w:pPr>
    </w:p>
    <w:p w14:paraId="672FB4AE" w14:textId="7ACEDAC5" w:rsidR="002A1CB6" w:rsidRDefault="002A1CB6" w:rsidP="00E72522">
      <w:pPr>
        <w:rPr>
          <w:rFonts w:ascii="Gill Sans MT" w:hAnsi="Gill Sans MT"/>
          <w:sz w:val="22"/>
        </w:rPr>
      </w:pPr>
    </w:p>
    <w:p w14:paraId="6CABAE66" w14:textId="114E828F" w:rsidR="002A1CB6" w:rsidRDefault="002A1CB6" w:rsidP="00E72522">
      <w:pPr>
        <w:rPr>
          <w:rFonts w:ascii="Gill Sans MT" w:hAnsi="Gill Sans MT"/>
          <w:sz w:val="22"/>
        </w:rPr>
      </w:pPr>
    </w:p>
    <w:p w14:paraId="0BF35309" w14:textId="10C544C2" w:rsidR="002A1CB6" w:rsidRDefault="002A1CB6" w:rsidP="00E72522">
      <w:pPr>
        <w:rPr>
          <w:rFonts w:ascii="Gill Sans MT" w:hAnsi="Gill Sans MT"/>
          <w:sz w:val="22"/>
        </w:rPr>
      </w:pPr>
    </w:p>
    <w:p w14:paraId="7AEB7AB3" w14:textId="36CF1605" w:rsidR="002A1CB6" w:rsidRDefault="002A1CB6"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2A1CB6" w:rsidRPr="002E5391" w14:paraId="025D47B2" w14:textId="77777777" w:rsidTr="00D11AB0">
        <w:trPr>
          <w:trHeight w:val="2040"/>
        </w:trPr>
        <w:tc>
          <w:tcPr>
            <w:tcW w:w="7151" w:type="dxa"/>
          </w:tcPr>
          <w:p w14:paraId="1B10B812" w14:textId="77777777" w:rsidR="0076449D" w:rsidRPr="0076449D" w:rsidRDefault="0076449D" w:rsidP="0076449D">
            <w:pPr>
              <w:jc w:val="center"/>
              <w:rPr>
                <w:rFonts w:ascii="Gill Sans MT" w:hAnsi="Gill Sans MT" w:cstheme="minorHAnsi"/>
                <w:b/>
                <w:sz w:val="22"/>
                <w:szCs w:val="22"/>
              </w:rPr>
            </w:pPr>
            <w:r w:rsidRPr="0076449D">
              <w:rPr>
                <w:rFonts w:ascii="Gill Sans MT" w:hAnsi="Gill Sans MT" w:cstheme="minorHAnsi"/>
                <w:b/>
                <w:sz w:val="22"/>
                <w:szCs w:val="22"/>
              </w:rPr>
              <w:lastRenderedPageBreak/>
              <w:t>Learning Targets</w:t>
            </w:r>
          </w:p>
          <w:p w14:paraId="6B72523E" w14:textId="77777777" w:rsidR="0076449D" w:rsidRPr="0076449D" w:rsidRDefault="0076449D" w:rsidP="0076449D">
            <w:pPr>
              <w:jc w:val="center"/>
              <w:rPr>
                <w:rFonts w:ascii="Gill Sans MT" w:hAnsi="Gill Sans MT" w:cstheme="minorHAnsi"/>
                <w:b/>
                <w:sz w:val="22"/>
                <w:szCs w:val="22"/>
                <w:u w:val="single"/>
              </w:rPr>
            </w:pPr>
            <w:r w:rsidRPr="0076449D">
              <w:rPr>
                <w:rFonts w:ascii="Gill Sans MT" w:hAnsi="Gill Sans MT" w:cstheme="minorHAnsi"/>
                <w:b/>
                <w:sz w:val="22"/>
                <w:szCs w:val="22"/>
                <w:u w:val="single"/>
              </w:rPr>
              <w:t>Primary Target:</w:t>
            </w:r>
          </w:p>
          <w:p w14:paraId="1BCA0E36" w14:textId="77777777" w:rsidR="0076449D" w:rsidRPr="0076449D" w:rsidRDefault="0076449D" w:rsidP="0076449D">
            <w:pPr>
              <w:jc w:val="center"/>
              <w:rPr>
                <w:rFonts w:ascii="Gill Sans MT" w:hAnsi="Gill Sans MT" w:cstheme="minorHAnsi"/>
                <w:sz w:val="22"/>
                <w:szCs w:val="22"/>
              </w:rPr>
            </w:pPr>
            <w:r w:rsidRPr="0076449D">
              <w:rPr>
                <w:rFonts w:ascii="Gill Sans MT" w:hAnsi="Gill Sans MT" w:cstheme="minorHAnsi"/>
                <w:sz w:val="22"/>
                <w:szCs w:val="22"/>
              </w:rPr>
              <w:t xml:space="preserve">Analyze </w:t>
            </w:r>
            <w:r w:rsidRPr="0076449D">
              <w:rPr>
                <w:rFonts w:ascii="Gill Sans MT" w:hAnsi="Gill Sans MT" w:cstheme="minorHAnsi"/>
                <w:i/>
                <w:sz w:val="22"/>
                <w:szCs w:val="22"/>
              </w:rPr>
              <w:t>focus area</w:t>
            </w:r>
            <w:r w:rsidRPr="0076449D">
              <w:rPr>
                <w:rFonts w:ascii="Gill Sans MT" w:hAnsi="Gill Sans MT" w:cstheme="minorHAnsi"/>
                <w:sz w:val="22"/>
                <w:szCs w:val="22"/>
              </w:rPr>
              <w:t xml:space="preserve"> in a text</w:t>
            </w:r>
          </w:p>
          <w:p w14:paraId="318FE07F" w14:textId="77777777" w:rsidR="0076449D" w:rsidRPr="0076449D" w:rsidRDefault="0076449D" w:rsidP="0076449D">
            <w:pPr>
              <w:jc w:val="center"/>
              <w:rPr>
                <w:rFonts w:ascii="Gill Sans MT" w:hAnsi="Gill Sans MT" w:cstheme="minorHAnsi"/>
                <w:i/>
                <w:sz w:val="22"/>
                <w:szCs w:val="22"/>
              </w:rPr>
            </w:pPr>
            <w:r w:rsidRPr="0076449D">
              <w:rPr>
                <w:rFonts w:ascii="Gill Sans MT" w:hAnsi="Gill Sans MT" w:cstheme="minorHAnsi"/>
                <w:i/>
                <w:sz w:val="22"/>
                <w:szCs w:val="22"/>
              </w:rPr>
              <w:t>(Substitute a focus area—see below—for the italicized words in this target)</w:t>
            </w:r>
          </w:p>
          <w:p w14:paraId="77A4286C" w14:textId="77777777" w:rsidR="0076449D" w:rsidRPr="0076449D" w:rsidRDefault="0076449D" w:rsidP="0076449D">
            <w:pPr>
              <w:jc w:val="center"/>
              <w:rPr>
                <w:rFonts w:ascii="Gill Sans MT" w:hAnsi="Gill Sans MT" w:cstheme="minorHAnsi"/>
                <w:b/>
                <w:sz w:val="22"/>
                <w:szCs w:val="22"/>
              </w:rPr>
            </w:pPr>
          </w:p>
          <w:p w14:paraId="6FAFB197" w14:textId="77777777" w:rsidR="0076449D" w:rsidRPr="0076449D" w:rsidRDefault="0076449D" w:rsidP="0076449D">
            <w:pPr>
              <w:jc w:val="center"/>
              <w:rPr>
                <w:rFonts w:ascii="Gill Sans MT" w:hAnsi="Gill Sans MT" w:cstheme="minorHAnsi"/>
                <w:b/>
                <w:sz w:val="22"/>
                <w:szCs w:val="22"/>
                <w:u w:val="single"/>
              </w:rPr>
            </w:pPr>
            <w:r w:rsidRPr="0076449D">
              <w:rPr>
                <w:rFonts w:ascii="Gill Sans MT" w:hAnsi="Gill Sans MT" w:cstheme="minorHAnsi"/>
                <w:b/>
                <w:sz w:val="22"/>
                <w:szCs w:val="22"/>
                <w:u w:val="single"/>
              </w:rPr>
              <w:t>Possible Focus Areas:</w:t>
            </w:r>
          </w:p>
          <w:p w14:paraId="423CDF86" w14:textId="77777777" w:rsidR="0076449D" w:rsidRPr="0076449D" w:rsidRDefault="0076449D" w:rsidP="0076449D">
            <w:pPr>
              <w:jc w:val="center"/>
              <w:rPr>
                <w:rFonts w:ascii="Gill Sans MT" w:hAnsi="Gill Sans MT" w:cstheme="minorHAnsi"/>
                <w:sz w:val="22"/>
                <w:szCs w:val="22"/>
              </w:rPr>
            </w:pPr>
            <w:r w:rsidRPr="0076449D">
              <w:rPr>
                <w:rFonts w:ascii="Gill Sans MT" w:hAnsi="Gill Sans MT" w:cstheme="minorHAnsi"/>
                <w:sz w:val="22"/>
                <w:szCs w:val="22"/>
              </w:rPr>
              <w:t>Development of a theme (fiction)</w:t>
            </w:r>
          </w:p>
          <w:p w14:paraId="3457E049" w14:textId="77777777" w:rsidR="0076449D" w:rsidRPr="0076449D" w:rsidRDefault="0076449D" w:rsidP="0076449D">
            <w:pPr>
              <w:jc w:val="center"/>
              <w:rPr>
                <w:rFonts w:ascii="Gill Sans MT" w:hAnsi="Gill Sans MT" w:cstheme="minorHAnsi"/>
                <w:sz w:val="22"/>
                <w:szCs w:val="22"/>
              </w:rPr>
            </w:pPr>
            <w:r w:rsidRPr="0076449D">
              <w:rPr>
                <w:rFonts w:ascii="Gill Sans MT" w:hAnsi="Gill Sans MT" w:cstheme="minorHAnsi"/>
                <w:sz w:val="22"/>
                <w:szCs w:val="22"/>
              </w:rPr>
              <w:t>Development of a central idea (non-fiction)</w:t>
            </w:r>
          </w:p>
          <w:p w14:paraId="2A442ABC" w14:textId="77777777" w:rsidR="0076449D" w:rsidRPr="0076449D" w:rsidRDefault="0076449D" w:rsidP="0076449D">
            <w:pPr>
              <w:jc w:val="center"/>
              <w:rPr>
                <w:rFonts w:ascii="Gill Sans MT" w:hAnsi="Gill Sans MT" w:cstheme="minorHAnsi"/>
                <w:sz w:val="22"/>
                <w:szCs w:val="22"/>
              </w:rPr>
            </w:pPr>
            <w:r w:rsidRPr="0076449D">
              <w:rPr>
                <w:rFonts w:ascii="Gill Sans MT" w:hAnsi="Gill Sans MT" w:cstheme="minorHAnsi"/>
                <w:sz w:val="22"/>
                <w:szCs w:val="22"/>
              </w:rPr>
              <w:t>Use of story elements (fiction)</w:t>
            </w:r>
          </w:p>
          <w:p w14:paraId="14283C73" w14:textId="77777777" w:rsidR="0076449D" w:rsidRPr="0076449D" w:rsidRDefault="0076449D" w:rsidP="0076449D">
            <w:pPr>
              <w:jc w:val="center"/>
              <w:rPr>
                <w:rFonts w:ascii="Gill Sans MT" w:hAnsi="Gill Sans MT" w:cstheme="minorHAnsi"/>
                <w:sz w:val="22"/>
                <w:szCs w:val="22"/>
              </w:rPr>
            </w:pPr>
            <w:r w:rsidRPr="0076449D">
              <w:rPr>
                <w:rFonts w:ascii="Gill Sans MT" w:hAnsi="Gill Sans MT" w:cstheme="minorHAnsi"/>
                <w:sz w:val="22"/>
                <w:szCs w:val="22"/>
              </w:rPr>
              <w:t>Methods of making connections and distinctions (non-fiction)</w:t>
            </w:r>
          </w:p>
          <w:p w14:paraId="66A3CC8F" w14:textId="77777777" w:rsidR="0076449D" w:rsidRPr="0076449D" w:rsidRDefault="0076449D" w:rsidP="0076449D">
            <w:pPr>
              <w:jc w:val="center"/>
              <w:rPr>
                <w:rFonts w:ascii="Gill Sans MT" w:hAnsi="Gill Sans MT" w:cstheme="minorHAnsi"/>
                <w:sz w:val="22"/>
                <w:szCs w:val="22"/>
              </w:rPr>
            </w:pPr>
            <w:r w:rsidRPr="0076449D">
              <w:rPr>
                <w:rFonts w:ascii="Gill Sans MT" w:hAnsi="Gill Sans MT" w:cstheme="minorHAnsi"/>
                <w:sz w:val="22"/>
                <w:szCs w:val="22"/>
              </w:rPr>
              <w:t>Effectiveness of text structure (fiction or non-fiction)</w:t>
            </w:r>
          </w:p>
          <w:p w14:paraId="69F53EEC" w14:textId="77777777" w:rsidR="002A1CB6" w:rsidRPr="00354740" w:rsidRDefault="002A1CB6" w:rsidP="00D11AB0">
            <w:pPr>
              <w:rPr>
                <w:rFonts w:ascii="Gill Sans MT" w:hAnsi="Gill Sans MT"/>
                <w:sz w:val="22"/>
                <w:szCs w:val="22"/>
              </w:rPr>
            </w:pPr>
          </w:p>
        </w:tc>
        <w:tc>
          <w:tcPr>
            <w:tcW w:w="7151" w:type="dxa"/>
          </w:tcPr>
          <w:p w14:paraId="471CE310" w14:textId="77777777" w:rsidR="002A1CB6" w:rsidRPr="002A1CB6" w:rsidRDefault="002A1CB6" w:rsidP="002A1CB6">
            <w:pPr>
              <w:ind w:right="46"/>
              <w:jc w:val="center"/>
              <w:rPr>
                <w:rFonts w:ascii="Gill Sans MT" w:hAnsi="Gill Sans MT" w:cstheme="minorHAnsi"/>
                <w:b/>
                <w:sz w:val="22"/>
                <w:szCs w:val="22"/>
              </w:rPr>
            </w:pPr>
            <w:r w:rsidRPr="002A1CB6">
              <w:rPr>
                <w:rFonts w:ascii="Gill Sans MT" w:hAnsi="Gill Sans MT" w:cstheme="minorHAnsi"/>
                <w:b/>
                <w:sz w:val="22"/>
                <w:szCs w:val="22"/>
              </w:rPr>
              <w:t>Digital Support Tools</w:t>
            </w:r>
          </w:p>
          <w:p w14:paraId="67B67176" w14:textId="77777777" w:rsidR="0076449D" w:rsidRPr="0076449D" w:rsidRDefault="0076449D" w:rsidP="0076449D">
            <w:pPr>
              <w:ind w:right="46"/>
              <w:jc w:val="center"/>
              <w:rPr>
                <w:rFonts w:ascii="Gill Sans MT" w:hAnsi="Gill Sans MT" w:cstheme="minorHAnsi"/>
                <w:sz w:val="22"/>
                <w:szCs w:val="22"/>
              </w:rPr>
            </w:pPr>
            <w:r w:rsidRPr="0076449D">
              <w:rPr>
                <w:rFonts w:ascii="Gill Sans MT" w:hAnsi="Gill Sans MT" w:cstheme="minorHAnsi"/>
                <w:sz w:val="22"/>
                <w:szCs w:val="22"/>
              </w:rPr>
              <w:t xml:space="preserve">For non-fiction text worthy of analysis, consult Achieve3000 or NewsELA.com. For fiction, consider novel study or coordinate with English I and English II teachers to see what texts within the textbook are not planned for use in those classrooms. </w:t>
            </w:r>
          </w:p>
          <w:p w14:paraId="612277DD" w14:textId="77777777" w:rsidR="002A1CB6" w:rsidRPr="00345B86" w:rsidRDefault="002A1CB6" w:rsidP="00D11AB0">
            <w:pPr>
              <w:ind w:right="46"/>
              <w:jc w:val="center"/>
              <w:rPr>
                <w:rFonts w:ascii="Gill Sans MT" w:hAnsi="Gill Sans MT" w:cstheme="minorHAnsi"/>
                <w:b/>
                <w:sz w:val="22"/>
                <w:szCs w:val="22"/>
              </w:rPr>
            </w:pPr>
          </w:p>
        </w:tc>
      </w:tr>
    </w:tbl>
    <w:p w14:paraId="418C945C" w14:textId="77777777" w:rsidR="002A1CB6" w:rsidRDefault="002A1CB6" w:rsidP="00E72522">
      <w:pPr>
        <w:rPr>
          <w:rFonts w:ascii="Gill Sans MT" w:hAnsi="Gill Sans MT"/>
          <w:sz w:val="22"/>
        </w:rPr>
      </w:pPr>
    </w:p>
    <w:p w14:paraId="4C5C5BFC" w14:textId="77777777" w:rsidR="002A1CB6" w:rsidRDefault="002A1CB6" w:rsidP="00E72522">
      <w:pPr>
        <w:rPr>
          <w:rFonts w:ascii="Gill Sans MT" w:hAnsi="Gill Sans MT"/>
          <w:sz w:val="22"/>
        </w:rPr>
      </w:pPr>
    </w:p>
    <w:p w14:paraId="55FB2C69" w14:textId="77777777" w:rsidR="00322492" w:rsidRPr="00940244" w:rsidRDefault="00322492" w:rsidP="00E72522">
      <w:pPr>
        <w:rPr>
          <w:rFonts w:ascii="Gill Sans MT" w:hAnsi="Gill Sans MT"/>
          <w:sz w:val="22"/>
        </w:rPr>
      </w:pPr>
    </w:p>
    <w:sectPr w:rsidR="00322492" w:rsidRPr="00940244" w:rsidSect="002211DE">
      <w:headerReference w:type="default" r:id="rId14"/>
      <w:footerReference w:type="even" r:id="rId15"/>
      <w:footerReference w:type="default" r:id="rId16"/>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AADE8" w14:textId="77777777" w:rsidR="00070688" w:rsidRDefault="00070688" w:rsidP="00DC3823">
      <w:r>
        <w:separator/>
      </w:r>
    </w:p>
  </w:endnote>
  <w:endnote w:type="continuationSeparator" w:id="0">
    <w:p w14:paraId="6A2A633F" w14:textId="77777777" w:rsidR="00070688" w:rsidRDefault="00070688"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B87BA" w14:textId="77777777" w:rsidR="00070688" w:rsidRDefault="00070688" w:rsidP="00DC3823">
      <w:r>
        <w:separator/>
      </w:r>
    </w:p>
  </w:footnote>
  <w:footnote w:type="continuationSeparator" w:id="0">
    <w:p w14:paraId="6AB21F19" w14:textId="77777777" w:rsidR="00070688" w:rsidRDefault="00070688"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441C7AB8" w:rsidR="00452BE5" w:rsidRPr="00CF1958" w:rsidRDefault="00FC4487" w:rsidP="002211DE">
    <w:pPr>
      <w:pStyle w:val="Header"/>
      <w:jc w:val="center"/>
      <w:rPr>
        <w:rFonts w:ascii="Gill Sans MT" w:hAnsi="Gill Sans MT"/>
        <w:b/>
      </w:rPr>
    </w:pPr>
    <w:r>
      <w:rPr>
        <w:rFonts w:ascii="Gill Sans MT" w:hAnsi="Gill Sans MT"/>
        <w:b/>
      </w:rPr>
      <w:t>Power English</w:t>
    </w:r>
    <w:r w:rsidR="005D1809">
      <w:rPr>
        <w:rFonts w:ascii="Gill Sans MT" w:hAnsi="Gill Sans MT"/>
        <w:b/>
      </w:rPr>
      <w:t xml:space="preserve"> </w:t>
    </w:r>
    <w:r w:rsidR="00452BE5" w:rsidRPr="00CF1958">
      <w:rPr>
        <w:rFonts w:ascii="Gill Sans MT" w:hAnsi="Gill Sans MT"/>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AC5849C0"/>
    <w:lvl w:ilvl="0" w:tplc="9E4C3A84">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A4E9F"/>
    <w:multiLevelType w:val="hybridMultilevel"/>
    <w:tmpl w:val="B9DE2EF0"/>
    <w:lvl w:ilvl="0" w:tplc="A3A444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C744D"/>
    <w:multiLevelType w:val="hybridMultilevel"/>
    <w:tmpl w:val="075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152B3"/>
    <w:multiLevelType w:val="hybridMultilevel"/>
    <w:tmpl w:val="3376A50E"/>
    <w:lvl w:ilvl="0" w:tplc="8E54AFE2">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233DF"/>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34057"/>
    <w:multiLevelType w:val="hybridMultilevel"/>
    <w:tmpl w:val="15E2F7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E3B9D"/>
    <w:multiLevelType w:val="hybridMultilevel"/>
    <w:tmpl w:val="553A0D86"/>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3A71"/>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57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C68AF"/>
    <w:multiLevelType w:val="hybridMultilevel"/>
    <w:tmpl w:val="15D2694C"/>
    <w:lvl w:ilvl="0" w:tplc="F48C5B4E">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05AAF"/>
    <w:multiLevelType w:val="hybridMultilevel"/>
    <w:tmpl w:val="5CAA4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76996"/>
    <w:multiLevelType w:val="hybridMultilevel"/>
    <w:tmpl w:val="23A25DA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A41B7"/>
    <w:multiLevelType w:val="hybridMultilevel"/>
    <w:tmpl w:val="785E3B18"/>
    <w:lvl w:ilvl="0" w:tplc="6D8AC064">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301C04"/>
    <w:multiLevelType w:val="hybridMultilevel"/>
    <w:tmpl w:val="7A1ACA6A"/>
    <w:lvl w:ilvl="0" w:tplc="04090015">
      <w:start w:val="1"/>
      <w:numFmt w:val="upperLetter"/>
      <w:lvlText w:val="%1."/>
      <w:lvlJc w:val="left"/>
      <w:pPr>
        <w:ind w:left="720" w:hanging="360"/>
      </w:pPr>
      <w:rPr>
        <w:rFonts w:hint="default"/>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F3C62"/>
    <w:multiLevelType w:val="hybridMultilevel"/>
    <w:tmpl w:val="45DED09A"/>
    <w:lvl w:ilvl="0" w:tplc="31EE08CA">
      <w:start w:val="1"/>
      <w:numFmt w:val="upperLetter"/>
      <w:lvlText w:val="%1."/>
      <w:lvlJc w:val="left"/>
      <w:pPr>
        <w:ind w:left="720" w:hanging="360"/>
      </w:pPr>
      <w:rPr>
        <w:rFonts w:ascii="Garamond" w:hAnsi="Garamond"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16875"/>
    <w:multiLevelType w:val="hybridMultilevel"/>
    <w:tmpl w:val="9A5422B0"/>
    <w:lvl w:ilvl="0" w:tplc="26667C68">
      <w:start w:val="1"/>
      <w:numFmt w:val="upperLetter"/>
      <w:lvlText w:val="%1."/>
      <w:lvlJc w:val="left"/>
      <w:pPr>
        <w:ind w:left="720" w:hanging="360"/>
      </w:pPr>
      <w:rPr>
        <w:rFonts w:ascii="Gill Sans MT" w:hAnsi="Gill Sans 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47127"/>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7536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E1CC4"/>
    <w:multiLevelType w:val="hybridMultilevel"/>
    <w:tmpl w:val="BFE41324"/>
    <w:lvl w:ilvl="0" w:tplc="AC0CD8F0">
      <w:start w:val="1"/>
      <w:numFmt w:val="upperLetter"/>
      <w:lvlText w:val="%1."/>
      <w:lvlJc w:val="left"/>
      <w:pPr>
        <w:ind w:left="720" w:hanging="360"/>
      </w:pPr>
      <w:rPr>
        <w:rFonts w:ascii="Gill Sans MT" w:hAnsi="Gill Sans M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D0871"/>
    <w:multiLevelType w:val="hybridMultilevel"/>
    <w:tmpl w:val="4E823B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25549"/>
    <w:multiLevelType w:val="hybridMultilevel"/>
    <w:tmpl w:val="1668D82C"/>
    <w:lvl w:ilvl="0" w:tplc="0409000B">
      <w:start w:val="1"/>
      <w:numFmt w:val="bullet"/>
      <w:lvlText w:val=""/>
      <w:lvlJc w:val="left"/>
      <w:pPr>
        <w:ind w:left="72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F72E61"/>
    <w:multiLevelType w:val="hybridMultilevel"/>
    <w:tmpl w:val="ACD2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72C3F"/>
    <w:multiLevelType w:val="hybridMultilevel"/>
    <w:tmpl w:val="0A04828C"/>
    <w:lvl w:ilvl="0" w:tplc="A8F4292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F41413"/>
    <w:multiLevelType w:val="hybridMultilevel"/>
    <w:tmpl w:val="D0CCE382"/>
    <w:lvl w:ilvl="0" w:tplc="8ABCEFFE">
      <w:start w:val="1"/>
      <w:numFmt w:val="upperLetter"/>
      <w:lvlText w:val="%1."/>
      <w:lvlJc w:val="left"/>
      <w:pPr>
        <w:ind w:left="720" w:hanging="360"/>
      </w:pPr>
      <w:rPr>
        <w:rFonts w:ascii="Gill Sans MT" w:hAnsi="Gill Sans M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427C5E"/>
    <w:multiLevelType w:val="hybridMultilevel"/>
    <w:tmpl w:val="E41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03FF3"/>
    <w:multiLevelType w:val="multilevel"/>
    <w:tmpl w:val="1512CB8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3"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34C1F"/>
    <w:multiLevelType w:val="hybridMultilevel"/>
    <w:tmpl w:val="18863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A76F8"/>
    <w:multiLevelType w:val="hybridMultilevel"/>
    <w:tmpl w:val="5EFEA722"/>
    <w:lvl w:ilvl="0" w:tplc="43C43782">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30"/>
  </w:num>
  <w:num w:numId="4">
    <w:abstractNumId w:val="22"/>
  </w:num>
  <w:num w:numId="5">
    <w:abstractNumId w:val="8"/>
  </w:num>
  <w:num w:numId="6">
    <w:abstractNumId w:val="2"/>
  </w:num>
  <w:num w:numId="7">
    <w:abstractNumId w:val="4"/>
  </w:num>
  <w:num w:numId="8">
    <w:abstractNumId w:val="35"/>
  </w:num>
  <w:num w:numId="9">
    <w:abstractNumId w:val="39"/>
  </w:num>
  <w:num w:numId="10">
    <w:abstractNumId w:val="44"/>
  </w:num>
  <w:num w:numId="11">
    <w:abstractNumId w:val="33"/>
  </w:num>
  <w:num w:numId="12">
    <w:abstractNumId w:val="25"/>
  </w:num>
  <w:num w:numId="13">
    <w:abstractNumId w:val="23"/>
  </w:num>
  <w:num w:numId="14">
    <w:abstractNumId w:val="45"/>
  </w:num>
  <w:num w:numId="15">
    <w:abstractNumId w:val="36"/>
  </w:num>
  <w:num w:numId="16">
    <w:abstractNumId w:val="10"/>
  </w:num>
  <w:num w:numId="17">
    <w:abstractNumId w:val="19"/>
  </w:num>
  <w:num w:numId="18">
    <w:abstractNumId w:val="32"/>
  </w:num>
  <w:num w:numId="19">
    <w:abstractNumId w:val="40"/>
  </w:num>
  <w:num w:numId="20">
    <w:abstractNumId w:val="43"/>
  </w:num>
  <w:num w:numId="21">
    <w:abstractNumId w:val="24"/>
  </w:num>
  <w:num w:numId="22">
    <w:abstractNumId w:val="15"/>
  </w:num>
  <w:num w:numId="23">
    <w:abstractNumId w:val="21"/>
  </w:num>
  <w:num w:numId="24">
    <w:abstractNumId w:val="31"/>
  </w:num>
  <w:num w:numId="25">
    <w:abstractNumId w:val="29"/>
  </w:num>
  <w:num w:numId="26">
    <w:abstractNumId w:val="27"/>
  </w:num>
  <w:num w:numId="27">
    <w:abstractNumId w:val="34"/>
  </w:num>
  <w:num w:numId="28">
    <w:abstractNumId w:val="38"/>
  </w:num>
  <w:num w:numId="29">
    <w:abstractNumId w:val="6"/>
  </w:num>
  <w:num w:numId="30">
    <w:abstractNumId w:val="26"/>
  </w:num>
  <w:num w:numId="31">
    <w:abstractNumId w:val="13"/>
  </w:num>
  <w:num w:numId="32">
    <w:abstractNumId w:val="37"/>
  </w:num>
  <w:num w:numId="33">
    <w:abstractNumId w:val="18"/>
  </w:num>
  <w:num w:numId="34">
    <w:abstractNumId w:val="0"/>
  </w:num>
  <w:num w:numId="35">
    <w:abstractNumId w:val="5"/>
  </w:num>
  <w:num w:numId="36">
    <w:abstractNumId w:val="20"/>
  </w:num>
  <w:num w:numId="37">
    <w:abstractNumId w:val="14"/>
  </w:num>
  <w:num w:numId="38">
    <w:abstractNumId w:val="3"/>
  </w:num>
  <w:num w:numId="39">
    <w:abstractNumId w:val="1"/>
  </w:num>
  <w:num w:numId="40">
    <w:abstractNumId w:val="41"/>
  </w:num>
  <w:num w:numId="41">
    <w:abstractNumId w:val="28"/>
  </w:num>
  <w:num w:numId="42">
    <w:abstractNumId w:val="16"/>
  </w:num>
  <w:num w:numId="43">
    <w:abstractNumId w:val="7"/>
  </w:num>
  <w:num w:numId="44">
    <w:abstractNumId w:val="11"/>
  </w:num>
  <w:num w:numId="45">
    <w:abstractNumId w:val="17"/>
  </w:num>
  <w:num w:numId="46">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276"/>
    <w:rsid w:val="00027A17"/>
    <w:rsid w:val="00027BBD"/>
    <w:rsid w:val="00030F13"/>
    <w:rsid w:val="00033583"/>
    <w:rsid w:val="0004172C"/>
    <w:rsid w:val="000523AC"/>
    <w:rsid w:val="000523E4"/>
    <w:rsid w:val="00052CC4"/>
    <w:rsid w:val="000564E9"/>
    <w:rsid w:val="00057607"/>
    <w:rsid w:val="00057632"/>
    <w:rsid w:val="000601CD"/>
    <w:rsid w:val="000605CA"/>
    <w:rsid w:val="00062322"/>
    <w:rsid w:val="00062F31"/>
    <w:rsid w:val="000666BD"/>
    <w:rsid w:val="00070688"/>
    <w:rsid w:val="00071D65"/>
    <w:rsid w:val="00072B27"/>
    <w:rsid w:val="0007364A"/>
    <w:rsid w:val="0007404D"/>
    <w:rsid w:val="00076F24"/>
    <w:rsid w:val="00087117"/>
    <w:rsid w:val="0009428C"/>
    <w:rsid w:val="000949F8"/>
    <w:rsid w:val="000A5465"/>
    <w:rsid w:val="000A77AD"/>
    <w:rsid w:val="000B272E"/>
    <w:rsid w:val="000C3A83"/>
    <w:rsid w:val="000D16F8"/>
    <w:rsid w:val="000E219D"/>
    <w:rsid w:val="000F130E"/>
    <w:rsid w:val="000F3BBD"/>
    <w:rsid w:val="0010032A"/>
    <w:rsid w:val="001039BC"/>
    <w:rsid w:val="00104D6E"/>
    <w:rsid w:val="0010702B"/>
    <w:rsid w:val="00124ED3"/>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8179F"/>
    <w:rsid w:val="001824CA"/>
    <w:rsid w:val="00184A9C"/>
    <w:rsid w:val="00186EFB"/>
    <w:rsid w:val="0018783C"/>
    <w:rsid w:val="001909D2"/>
    <w:rsid w:val="0019308E"/>
    <w:rsid w:val="00195985"/>
    <w:rsid w:val="00196E79"/>
    <w:rsid w:val="00197E73"/>
    <w:rsid w:val="001A6A1F"/>
    <w:rsid w:val="001A723D"/>
    <w:rsid w:val="001B19A7"/>
    <w:rsid w:val="001B2686"/>
    <w:rsid w:val="001B2945"/>
    <w:rsid w:val="001C6742"/>
    <w:rsid w:val="001D422D"/>
    <w:rsid w:val="001F1D3C"/>
    <w:rsid w:val="001F5062"/>
    <w:rsid w:val="002050E8"/>
    <w:rsid w:val="00211302"/>
    <w:rsid w:val="00215FD4"/>
    <w:rsid w:val="0021620C"/>
    <w:rsid w:val="00217D48"/>
    <w:rsid w:val="002211DE"/>
    <w:rsid w:val="00222097"/>
    <w:rsid w:val="002232AD"/>
    <w:rsid w:val="00224556"/>
    <w:rsid w:val="002245AE"/>
    <w:rsid w:val="002258BB"/>
    <w:rsid w:val="00233E67"/>
    <w:rsid w:val="00234919"/>
    <w:rsid w:val="002352CC"/>
    <w:rsid w:val="00245400"/>
    <w:rsid w:val="0024569B"/>
    <w:rsid w:val="00251493"/>
    <w:rsid w:val="002518B4"/>
    <w:rsid w:val="002519A8"/>
    <w:rsid w:val="00260CD8"/>
    <w:rsid w:val="00266860"/>
    <w:rsid w:val="00270042"/>
    <w:rsid w:val="0027080C"/>
    <w:rsid w:val="00287219"/>
    <w:rsid w:val="002912A8"/>
    <w:rsid w:val="002949F9"/>
    <w:rsid w:val="00297EB3"/>
    <w:rsid w:val="002A1CB6"/>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2492"/>
    <w:rsid w:val="003233DB"/>
    <w:rsid w:val="00330530"/>
    <w:rsid w:val="00332AD6"/>
    <w:rsid w:val="003364DB"/>
    <w:rsid w:val="00336FF2"/>
    <w:rsid w:val="003402CE"/>
    <w:rsid w:val="00344057"/>
    <w:rsid w:val="00345B86"/>
    <w:rsid w:val="00351362"/>
    <w:rsid w:val="00351ADF"/>
    <w:rsid w:val="00352C01"/>
    <w:rsid w:val="00354740"/>
    <w:rsid w:val="00354DB5"/>
    <w:rsid w:val="00365C1C"/>
    <w:rsid w:val="0036775A"/>
    <w:rsid w:val="00367F8E"/>
    <w:rsid w:val="00370217"/>
    <w:rsid w:val="0037672A"/>
    <w:rsid w:val="00385216"/>
    <w:rsid w:val="00387CC3"/>
    <w:rsid w:val="003966A2"/>
    <w:rsid w:val="003A0A62"/>
    <w:rsid w:val="003A0D5E"/>
    <w:rsid w:val="003A346D"/>
    <w:rsid w:val="003A6479"/>
    <w:rsid w:val="003B6D87"/>
    <w:rsid w:val="003C0A57"/>
    <w:rsid w:val="003C17CA"/>
    <w:rsid w:val="003C2C68"/>
    <w:rsid w:val="003C364E"/>
    <w:rsid w:val="003C66A8"/>
    <w:rsid w:val="003C6BFD"/>
    <w:rsid w:val="003D06E2"/>
    <w:rsid w:val="003D0A75"/>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06D1A"/>
    <w:rsid w:val="00510D81"/>
    <w:rsid w:val="00513D00"/>
    <w:rsid w:val="00515DC8"/>
    <w:rsid w:val="005210B1"/>
    <w:rsid w:val="00522585"/>
    <w:rsid w:val="0052750D"/>
    <w:rsid w:val="00532C0D"/>
    <w:rsid w:val="00533D20"/>
    <w:rsid w:val="005361E3"/>
    <w:rsid w:val="00536EBE"/>
    <w:rsid w:val="00542B61"/>
    <w:rsid w:val="00546AD1"/>
    <w:rsid w:val="00547426"/>
    <w:rsid w:val="0055496D"/>
    <w:rsid w:val="00561F69"/>
    <w:rsid w:val="005667D0"/>
    <w:rsid w:val="00571782"/>
    <w:rsid w:val="005771D9"/>
    <w:rsid w:val="00583EAE"/>
    <w:rsid w:val="005922E5"/>
    <w:rsid w:val="005A5DCD"/>
    <w:rsid w:val="005A7A82"/>
    <w:rsid w:val="005B0FAC"/>
    <w:rsid w:val="005B7502"/>
    <w:rsid w:val="005C5F3A"/>
    <w:rsid w:val="005D1809"/>
    <w:rsid w:val="005D1832"/>
    <w:rsid w:val="005D7966"/>
    <w:rsid w:val="005E05B0"/>
    <w:rsid w:val="005E3CDE"/>
    <w:rsid w:val="005E4B0E"/>
    <w:rsid w:val="005E50B0"/>
    <w:rsid w:val="005E5C64"/>
    <w:rsid w:val="005E7378"/>
    <w:rsid w:val="005F5B97"/>
    <w:rsid w:val="005F7C30"/>
    <w:rsid w:val="00602351"/>
    <w:rsid w:val="00606861"/>
    <w:rsid w:val="00614889"/>
    <w:rsid w:val="00614D5B"/>
    <w:rsid w:val="00617FD0"/>
    <w:rsid w:val="0062308F"/>
    <w:rsid w:val="00631F7F"/>
    <w:rsid w:val="006367A4"/>
    <w:rsid w:val="00654C43"/>
    <w:rsid w:val="00655A3C"/>
    <w:rsid w:val="0067184A"/>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E69E6"/>
    <w:rsid w:val="006F02BE"/>
    <w:rsid w:val="006F1F09"/>
    <w:rsid w:val="006F3CA4"/>
    <w:rsid w:val="006F48CC"/>
    <w:rsid w:val="00700113"/>
    <w:rsid w:val="00700D39"/>
    <w:rsid w:val="007012BB"/>
    <w:rsid w:val="0070728C"/>
    <w:rsid w:val="00714BED"/>
    <w:rsid w:val="0071715B"/>
    <w:rsid w:val="00724906"/>
    <w:rsid w:val="007353BC"/>
    <w:rsid w:val="007375E0"/>
    <w:rsid w:val="00743C50"/>
    <w:rsid w:val="007606DD"/>
    <w:rsid w:val="0076449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2D56"/>
    <w:rsid w:val="00804B27"/>
    <w:rsid w:val="00812937"/>
    <w:rsid w:val="00813CFE"/>
    <w:rsid w:val="00814A1C"/>
    <w:rsid w:val="00814E14"/>
    <w:rsid w:val="0081789E"/>
    <w:rsid w:val="00832042"/>
    <w:rsid w:val="00834DBE"/>
    <w:rsid w:val="0084154D"/>
    <w:rsid w:val="00844DD3"/>
    <w:rsid w:val="00847759"/>
    <w:rsid w:val="00863266"/>
    <w:rsid w:val="008856B1"/>
    <w:rsid w:val="0088616B"/>
    <w:rsid w:val="00886C41"/>
    <w:rsid w:val="00890C3C"/>
    <w:rsid w:val="00894FA3"/>
    <w:rsid w:val="00896FE6"/>
    <w:rsid w:val="00897EE4"/>
    <w:rsid w:val="00897FEF"/>
    <w:rsid w:val="008A0319"/>
    <w:rsid w:val="008A21C2"/>
    <w:rsid w:val="008A4699"/>
    <w:rsid w:val="008A5EA7"/>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25"/>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2F29"/>
    <w:rsid w:val="009C63D4"/>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3A5C"/>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D2FDA"/>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46142"/>
    <w:rsid w:val="00C5017E"/>
    <w:rsid w:val="00C51598"/>
    <w:rsid w:val="00C52C6D"/>
    <w:rsid w:val="00C52FA0"/>
    <w:rsid w:val="00C5530F"/>
    <w:rsid w:val="00C629DB"/>
    <w:rsid w:val="00C62BBA"/>
    <w:rsid w:val="00C63863"/>
    <w:rsid w:val="00C66059"/>
    <w:rsid w:val="00C703E0"/>
    <w:rsid w:val="00C73198"/>
    <w:rsid w:val="00C740B8"/>
    <w:rsid w:val="00C816BC"/>
    <w:rsid w:val="00C97BAF"/>
    <w:rsid w:val="00CA40B9"/>
    <w:rsid w:val="00CB56E8"/>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853A3"/>
    <w:rsid w:val="00D91AC5"/>
    <w:rsid w:val="00DA3618"/>
    <w:rsid w:val="00DA5022"/>
    <w:rsid w:val="00DA5F9B"/>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2152"/>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26AF"/>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6FA3"/>
    <w:rsid w:val="00EA7035"/>
    <w:rsid w:val="00EB17CE"/>
    <w:rsid w:val="00EB6C47"/>
    <w:rsid w:val="00EB791E"/>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01D4"/>
    <w:rsid w:val="00F55554"/>
    <w:rsid w:val="00F562CF"/>
    <w:rsid w:val="00F56A83"/>
    <w:rsid w:val="00F62114"/>
    <w:rsid w:val="00F62363"/>
    <w:rsid w:val="00F63A99"/>
    <w:rsid w:val="00F74DA8"/>
    <w:rsid w:val="00F755D4"/>
    <w:rsid w:val="00F83A5C"/>
    <w:rsid w:val="00F84D25"/>
    <w:rsid w:val="00F92CAF"/>
    <w:rsid w:val="00FA577A"/>
    <w:rsid w:val="00FA6FD7"/>
    <w:rsid w:val="00FB144B"/>
    <w:rsid w:val="00FB1B39"/>
    <w:rsid w:val="00FB3392"/>
    <w:rsid w:val="00FC2852"/>
    <w:rsid w:val="00FC4487"/>
    <w:rsid w:val="00FC6E5C"/>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Emphasis">
    <w:name w:val="Emphasis"/>
    <w:basedOn w:val="DefaultParagraphFont"/>
    <w:uiPriority w:val="20"/>
    <w:qFormat/>
    <w:rsid w:val="00345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ading.dmschools.org" TargetMode="Externa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8F1E6-3404-4CC0-883C-2F4CF291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4</cp:revision>
  <cp:lastPrinted>2019-04-17T14:10:00Z</cp:lastPrinted>
  <dcterms:created xsi:type="dcterms:W3CDTF">2019-05-28T14:17:00Z</dcterms:created>
  <dcterms:modified xsi:type="dcterms:W3CDTF">2019-07-31T17:05:00Z</dcterms:modified>
</cp:coreProperties>
</file>