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3363D" w14:textId="383E1FA8" w:rsidR="005E1C0C" w:rsidRDefault="005E1C0C" w:rsidP="005E1C0C">
      <w:pPr>
        <w:rPr>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14:anchorId="4B749C00" wp14:editId="42641BB4">
                <wp:simplePos x="0" y="0"/>
                <wp:positionH relativeFrom="column">
                  <wp:posOffset>5829300</wp:posOffset>
                </wp:positionH>
                <wp:positionV relativeFrom="paragraph">
                  <wp:posOffset>228600</wp:posOffset>
                </wp:positionV>
                <wp:extent cx="3429000" cy="12573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53CE92" w14:textId="77777777" w:rsidR="0031563A" w:rsidRPr="0095126B" w:rsidRDefault="0031563A" w:rsidP="005E1C0C">
                            <w:pPr>
                              <w:rPr>
                                <w:rFonts w:ascii="Gill Sans MT" w:hAnsi="Gill Sans MT"/>
                                <w:b/>
                                <w:sz w:val="32"/>
                              </w:rPr>
                            </w:pPr>
                            <w:r w:rsidRPr="0095126B">
                              <w:rPr>
                                <w:rFonts w:ascii="Gill Sans MT" w:hAnsi="Gill Sans MT"/>
                                <w:b/>
                                <w:sz w:val="32"/>
                              </w:rPr>
                              <w:t>Course Numbers</w:t>
                            </w:r>
                          </w:p>
                          <w:p w14:paraId="2A48C8FB" w14:textId="213BA4D5" w:rsidR="00096663" w:rsidRDefault="0031563A" w:rsidP="005E1C0C">
                            <w:pPr>
                              <w:rPr>
                                <w:rFonts w:ascii="Gill Sans MT" w:hAnsi="Gill Sans MT"/>
                                <w:sz w:val="24"/>
                              </w:rPr>
                            </w:pPr>
                            <w:r w:rsidRPr="00096663">
                              <w:rPr>
                                <w:rFonts w:ascii="Gill Sans MT" w:hAnsi="Gill Sans MT"/>
                                <w:sz w:val="24"/>
                              </w:rPr>
                              <w:t>LA121</w:t>
                            </w:r>
                            <w:r w:rsidR="00096663">
                              <w:rPr>
                                <w:rFonts w:ascii="Gill Sans MT" w:hAnsi="Gill Sans MT"/>
                                <w:sz w:val="24"/>
                              </w:rPr>
                              <w:t>/122 &amp; LA1210/1220 &amp; LA121C/122C</w:t>
                            </w:r>
                          </w:p>
                          <w:p w14:paraId="1587A0F5" w14:textId="0F36A54F" w:rsidR="00096663" w:rsidRPr="0095126B" w:rsidRDefault="00096663" w:rsidP="005E1C0C">
                            <w:pPr>
                              <w:rPr>
                                <w:rFonts w:ascii="Gill Sans MT" w:hAnsi="Gill Sans MT"/>
                                <w:sz w:val="24"/>
                              </w:rPr>
                            </w:pPr>
                            <w:r>
                              <w:rPr>
                                <w:rFonts w:ascii="Gill Sans MT" w:hAnsi="Gill Sans MT"/>
                                <w:sz w:val="24"/>
                              </w:rPr>
                              <w:t>LA9575/9585</w:t>
                            </w:r>
                          </w:p>
                          <w:p w14:paraId="0E586F8C" w14:textId="77777777" w:rsidR="0031563A" w:rsidRDefault="0031563A" w:rsidP="005E1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459pt;margin-top:18pt;width:270pt;height: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" filled="f" strokecolor="black [3213]">
                <v:textbox>
                  <w:txbxContent>
                    <w:p w14:paraId="7753CE92" w14:textId="77777777" w:rsidR="0031563A" w:rsidRPr="0095126B" w:rsidRDefault="0031563A" w:rsidP="005E1C0C">
                      <w:pPr>
                        <w:rPr>
                          <w:rFonts w:ascii="Gill Sans MT" w:hAnsi="Gill Sans MT"/>
                          <w:b/>
                          <w:sz w:val="32"/>
                        </w:rPr>
                      </w:pPr>
                      <w:r w:rsidRPr="0095126B">
                        <w:rPr>
                          <w:rFonts w:ascii="Gill Sans MT" w:hAnsi="Gill Sans MT"/>
                          <w:b/>
                          <w:sz w:val="32"/>
                        </w:rPr>
                        <w:t>Course Numbers</w:t>
                      </w:r>
                    </w:p>
                    <w:p w14:paraId="2A48C8FB" w14:textId="213BA4D5" w:rsidR="00096663" w:rsidRDefault="0031563A" w:rsidP="005E1C0C">
                      <w:pPr>
                        <w:rPr>
                          <w:rFonts w:ascii="Gill Sans MT" w:hAnsi="Gill Sans MT"/>
                          <w:sz w:val="24"/>
                        </w:rPr>
                      </w:pPr>
                      <w:r w:rsidRPr="00096663">
                        <w:rPr>
                          <w:rFonts w:ascii="Gill Sans MT" w:hAnsi="Gill Sans MT"/>
                          <w:sz w:val="24"/>
                        </w:rPr>
                        <w:t>LA121</w:t>
                      </w:r>
                      <w:r w:rsidR="00096663">
                        <w:rPr>
                          <w:rFonts w:ascii="Gill Sans MT" w:hAnsi="Gill Sans MT"/>
                          <w:sz w:val="24"/>
                        </w:rPr>
                        <w:t>/122 &amp; LA1210/1220 &amp; LA121C/122C</w:t>
                      </w:r>
                    </w:p>
                    <w:p w14:paraId="1587A0F5" w14:textId="0F36A54F" w:rsidR="00096663" w:rsidRPr="0095126B" w:rsidRDefault="00096663" w:rsidP="005E1C0C">
                      <w:pPr>
                        <w:rPr>
                          <w:rFonts w:ascii="Gill Sans MT" w:hAnsi="Gill Sans MT"/>
                          <w:sz w:val="24"/>
                        </w:rPr>
                      </w:pPr>
                      <w:r>
                        <w:rPr>
                          <w:rFonts w:ascii="Gill Sans MT" w:hAnsi="Gill Sans MT"/>
                          <w:sz w:val="24"/>
                        </w:rPr>
                        <w:t>LA9575/9585</w:t>
                      </w:r>
                      <w:bookmarkStart w:id="1" w:name="_GoBack"/>
                      <w:bookmarkEnd w:id="1"/>
                    </w:p>
                    <w:p w14:paraId="0E586F8C" w14:textId="77777777" w:rsidR="0031563A" w:rsidRDefault="0031563A" w:rsidP="005E1C0C"/>
                  </w:txbxContent>
                </v:textbox>
                <w10:wrap type="square"/>
              </v:shape>
            </w:pict>
          </mc:Fallback>
        </mc:AlternateContent>
      </w:r>
      <w:r>
        <w:rPr>
          <w:rFonts w:ascii="Trebuchet MS" w:hAnsi="Trebuchet MS"/>
          <w:noProof/>
        </w:rPr>
        <w:drawing>
          <wp:inline distT="0" distB="0" distL="0" distR="0" wp14:anchorId="254BAAB3" wp14:editId="41B17706">
            <wp:extent cx="3657600" cy="15179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1517904"/>
                    </a:xfrm>
                    <a:prstGeom prst="rect">
                      <a:avLst/>
                    </a:prstGeom>
                  </pic:spPr>
                </pic:pic>
              </a:graphicData>
            </a:graphic>
          </wp:inline>
        </w:drawing>
      </w:r>
    </w:p>
    <w:p w14:paraId="4B97211A" w14:textId="77777777" w:rsidR="007746D2" w:rsidRDefault="007746D2">
      <w:pPr>
        <w:rPr>
          <w:rFonts w:ascii="Trebuchet MS" w:hAnsi="Trebuchet MS"/>
        </w:rPr>
      </w:pPr>
    </w:p>
    <w:sdt>
      <w:sdtPr>
        <w:rPr>
          <w:rFonts w:ascii="Gill Sans" w:eastAsiaTheme="majorEastAsia" w:hAnsi="Gill Sans" w:cs="Gill Sans"/>
          <w:sz w:val="144"/>
          <w:szCs w:val="72"/>
          <w:lang w:eastAsia="en-US"/>
        </w:rPr>
        <w:id w:val="221417360"/>
        <w:docPartObj>
          <w:docPartGallery w:val="Cover Pages"/>
          <w:docPartUnique/>
        </w:docPartObj>
      </w:sdtPr>
      <w:sdtEndPr>
        <w:rPr>
          <w:rFonts w:ascii="Calibri" w:eastAsia="Calibri" w:hAnsi="Calibri"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6289"/>
            <w:gridCol w:w="5054"/>
            <w:gridCol w:w="3921"/>
          </w:tblGrid>
          <w:tr w:rsidR="007746D2" w14:paraId="0CE0063B" w14:textId="77777777" w:rsidTr="006445D4">
            <w:tc>
              <w:tcPr>
                <w:tcW w:w="3525" w:type="dxa"/>
                <w:tcBorders>
                  <w:bottom w:val="single" w:sz="18" w:space="0" w:color="808080" w:themeColor="background1" w:themeShade="80"/>
                  <w:right w:val="single" w:sz="18" w:space="0" w:color="808080" w:themeColor="background1" w:themeShade="80"/>
                </w:tcBorders>
                <w:vAlign w:val="center"/>
              </w:tcPr>
              <w:p w14:paraId="7FDDCFE9" w14:textId="56F03F7D" w:rsidR="007746D2" w:rsidRPr="00907957" w:rsidRDefault="003D738F" w:rsidP="002A26C8">
                <w:pPr>
                  <w:pStyle w:val="NoSpacing"/>
                  <w:rPr>
                    <w:rFonts w:ascii="Gill Sans" w:eastAsiaTheme="majorEastAsia" w:hAnsi="Gill Sans" w:cs="Gill Sans"/>
                    <w:sz w:val="144"/>
                    <w:szCs w:val="72"/>
                  </w:rPr>
                </w:pPr>
                <w:sdt>
                  <w:sdtPr>
                    <w:rPr>
                      <w:rFonts w:ascii="Gill Sans" w:eastAsiaTheme="majorEastAsia" w:hAnsi="Gill Sans" w:cs="Gill Sans"/>
                      <w:sz w:val="144"/>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2A26C8">
                      <w:rPr>
                        <w:rFonts w:ascii="Gill Sans" w:eastAsiaTheme="majorEastAsia" w:hAnsi="Gill Sans" w:cs="Gill Sans"/>
                        <w:sz w:val="144"/>
                        <w:szCs w:val="72"/>
                      </w:rPr>
                      <w:t>Power English</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14:paraId="7B7E2C4E" w14:textId="77777777" w:rsidR="007746D2" w:rsidRDefault="007746D2" w:rsidP="006445D4">
                <w:pPr>
                  <w:pStyle w:val="NoSpacing"/>
                  <w:rPr>
                    <w:rFonts w:asciiTheme="majorHAnsi" w:eastAsiaTheme="majorEastAsia" w:hAnsiTheme="majorHAnsi" w:cstheme="majorBidi"/>
                    <w:sz w:val="36"/>
                    <w:szCs w:val="36"/>
                  </w:rPr>
                </w:pPr>
              </w:p>
              <w:sdt>
                <w:sdtPr>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276A68C" w14:textId="440FF629" w:rsidR="007746D2" w:rsidRDefault="00E72E79" w:rsidP="006445D4">
                    <w:pPr>
                      <w:pStyle w:val="NoSpacing"/>
                      <w:rPr>
                        <w:color w:val="4F81BD" w:themeColor="accent1"/>
                        <w:sz w:val="200"/>
                        <w:szCs w:val="200"/>
                        <w14:numForm w14:val="oldStyle"/>
                      </w:rPr>
                    </w:pP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5E1C0C">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16</w:t>
                    </w:r>
                    <w:r w:rsidR="007746D2"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w:t>
                    </w: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5E1C0C">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17</w:t>
                    </w:r>
                  </w:p>
                </w:sdtContent>
              </w:sdt>
            </w:tc>
          </w:tr>
          <w:tr w:rsidR="007746D2" w14:paraId="49EBB40B" w14:textId="77777777" w:rsidTr="006445D4">
            <w:tc>
              <w:tcPr>
                <w:tcW w:w="7054" w:type="dxa"/>
                <w:gridSpan w:val="2"/>
                <w:tcBorders>
                  <w:top w:val="single" w:sz="18" w:space="0" w:color="808080" w:themeColor="background1" w:themeShade="80"/>
                </w:tcBorders>
                <w:vAlign w:val="center"/>
              </w:tcPr>
              <w:p w14:paraId="095BAFD9" w14:textId="77777777" w:rsidR="007746D2" w:rsidRDefault="007746D2" w:rsidP="006445D4">
                <w:pPr>
                  <w:pStyle w:val="NoSpacing"/>
                </w:pPr>
              </w:p>
            </w:tc>
            <w:tc>
              <w:tcPr>
                <w:tcW w:w="2738" w:type="dxa"/>
                <w:tcBorders>
                  <w:top w:val="single" w:sz="18" w:space="0" w:color="808080" w:themeColor="background1" w:themeShade="80"/>
                </w:tcBorders>
                <w:vAlign w:val="center"/>
              </w:tcPr>
              <w:p w14:paraId="1D75C3F8" w14:textId="77777777" w:rsidR="007746D2" w:rsidRDefault="007746D2" w:rsidP="006445D4">
                <w:pPr>
                  <w:pStyle w:val="NoSpacing"/>
                  <w:rPr>
                    <w:rFonts w:asciiTheme="majorHAnsi" w:eastAsiaTheme="majorEastAsia" w:hAnsiTheme="majorHAnsi" w:cstheme="majorBidi"/>
                    <w:sz w:val="36"/>
                    <w:szCs w:val="36"/>
                  </w:rPr>
                </w:pPr>
              </w:p>
            </w:tc>
          </w:tr>
        </w:tbl>
        <w:p w14:paraId="7266F79D" w14:textId="77777777" w:rsidR="007746D2" w:rsidRDefault="007746D2" w:rsidP="007746D2"/>
        <w:p w14:paraId="73363845" w14:textId="42513D82" w:rsidR="007746D2" w:rsidRDefault="005E1C0C" w:rsidP="007746D2">
          <w:r>
            <w:rPr>
              <w:rFonts w:ascii="Trebuchet MS" w:hAnsi="Trebuchet MS"/>
              <w:noProof/>
            </w:rPr>
            <w:drawing>
              <wp:anchor distT="0" distB="0" distL="114300" distR="114300" simplePos="0" relativeHeight="251659264" behindDoc="0" locked="0" layoutInCell="1" allowOverlap="1" wp14:anchorId="0F8F08E1" wp14:editId="502FF001">
                <wp:simplePos x="0" y="0"/>
                <wp:positionH relativeFrom="margin">
                  <wp:align>right</wp:align>
                </wp:positionH>
                <wp:positionV relativeFrom="margin">
                  <wp:align>bottom</wp:align>
                </wp:positionV>
                <wp:extent cx="914400" cy="914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con6.png"/>
                        <pic:cNvPicPr/>
                      </pic:nvPicPr>
                      <pic:blipFill>
                        <a:blip r:embed="rId1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7746D2">
            <w:br w:type="page"/>
          </w:r>
        </w:p>
      </w:sdtContent>
    </w:sdt>
    <w:tbl>
      <w:tblPr>
        <w:tblStyle w:val="MediumShading1"/>
        <w:tblpPr w:leftFromText="180" w:rightFromText="180" w:vertAnchor="page" w:horzAnchor="page" w:tblpX="721" w:tblpY="1153"/>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3491"/>
        <w:gridCol w:w="3494"/>
      </w:tblGrid>
      <w:tr w:rsidR="004D2BA2" w:rsidRPr="00041A10" w14:paraId="74078452" w14:textId="77777777" w:rsidTr="00BF0049">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587" w:type="pct"/>
            <w:tcBorders>
              <w:bottom w:val="single" w:sz="4" w:space="0" w:color="auto"/>
            </w:tcBorders>
            <w:vAlign w:val="center"/>
          </w:tcPr>
          <w:p w14:paraId="10B8CC27" w14:textId="77777777" w:rsidR="004D2BA2" w:rsidRPr="0094248F" w:rsidRDefault="004D2BA2" w:rsidP="004D2BA2">
            <w:pPr>
              <w:jc w:val="center"/>
              <w:rPr>
                <w:rFonts w:ascii="Gill Sans" w:hAnsi="Gill Sans" w:cs="Gill Sans"/>
                <w:sz w:val="24"/>
                <w:szCs w:val="24"/>
              </w:rPr>
            </w:pPr>
            <w:r>
              <w:rPr>
                <w:rFonts w:ascii="Gill Sans" w:hAnsi="Gill Sans" w:cs="Gill Sans"/>
                <w:sz w:val="24"/>
                <w:szCs w:val="24"/>
              </w:rPr>
              <w:lastRenderedPageBreak/>
              <w:t>Grading Topics (Year-Long)</w:t>
            </w:r>
          </w:p>
        </w:tc>
        <w:tc>
          <w:tcPr>
            <w:tcW w:w="2413" w:type="pct"/>
            <w:gridSpan w:val="2"/>
            <w:vAlign w:val="center"/>
          </w:tcPr>
          <w:p w14:paraId="1C7C9FB4" w14:textId="77777777" w:rsidR="004D2BA2" w:rsidRPr="0094248F" w:rsidRDefault="004D2BA2" w:rsidP="004D2BA2">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sz w:val="24"/>
                <w:szCs w:val="24"/>
              </w:rPr>
            </w:pPr>
            <w:r>
              <w:rPr>
                <w:rFonts w:ascii="Gill Sans" w:hAnsi="Gill Sans" w:cs="Gill Sans"/>
                <w:sz w:val="24"/>
                <w:szCs w:val="24"/>
              </w:rPr>
              <w:t>Standards Alignment</w:t>
            </w:r>
          </w:p>
        </w:tc>
      </w:tr>
      <w:tr w:rsidR="00BF0049" w:rsidRPr="0094248F" w14:paraId="59891676" w14:textId="77777777" w:rsidTr="00BF0049">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587" w:type="pct"/>
            <w:tcBorders>
              <w:right w:val="single" w:sz="4" w:space="0" w:color="auto"/>
            </w:tcBorders>
            <w:shd w:val="clear" w:color="auto" w:fill="D9D9D9" w:themeFill="background1" w:themeFillShade="D9"/>
            <w:vAlign w:val="center"/>
          </w:tcPr>
          <w:p w14:paraId="5F6C2603" w14:textId="77777777" w:rsidR="00BF0049" w:rsidRPr="00E3432B" w:rsidRDefault="00BF0049" w:rsidP="004D2BA2">
            <w:pPr>
              <w:jc w:val="center"/>
              <w:rPr>
                <w:rFonts w:ascii="Gill Sans" w:hAnsi="Gill Sans" w:cs="Gill Sans"/>
              </w:rPr>
            </w:pPr>
            <w:r w:rsidRPr="00E3432B">
              <w:rPr>
                <w:rFonts w:ascii="Gill Sans" w:hAnsi="Gill Sans" w:cs="Gill Sans"/>
                <w:sz w:val="48"/>
              </w:rPr>
              <w:t>Comprehension Growth</w:t>
            </w:r>
          </w:p>
        </w:tc>
        <w:tc>
          <w:tcPr>
            <w:tcW w:w="1206" w:type="pct"/>
            <w:tcBorders>
              <w:top w:val="single" w:sz="8" w:space="0" w:color="404040" w:themeColor="text1" w:themeTint="BF"/>
              <w:left w:val="single" w:sz="4" w:space="0" w:color="auto"/>
            </w:tcBorders>
            <w:shd w:val="clear" w:color="auto" w:fill="D9D9D9" w:themeFill="background1" w:themeFillShade="D9"/>
            <w:vAlign w:val="center"/>
          </w:tcPr>
          <w:p w14:paraId="52FB3467" w14:textId="77777777" w:rsidR="00BF0049" w:rsidRDefault="00BF0049" w:rsidP="004D2BA2">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Literature 1</w:t>
            </w:r>
          </w:p>
          <w:p w14:paraId="317863C7" w14:textId="5F8F4B50" w:rsidR="00BF0049" w:rsidRDefault="00BF0049" w:rsidP="00BF0049">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Literature 10</w:t>
            </w:r>
          </w:p>
        </w:tc>
        <w:tc>
          <w:tcPr>
            <w:tcW w:w="1207" w:type="pct"/>
            <w:tcBorders>
              <w:top w:val="single" w:sz="8" w:space="0" w:color="404040" w:themeColor="text1" w:themeTint="BF"/>
              <w:right w:val="single" w:sz="4" w:space="0" w:color="auto"/>
            </w:tcBorders>
            <w:shd w:val="clear" w:color="auto" w:fill="D9D9D9" w:themeFill="background1" w:themeFillShade="D9"/>
            <w:vAlign w:val="center"/>
          </w:tcPr>
          <w:p w14:paraId="12F50A92" w14:textId="6B699E9C" w:rsidR="00BF0049" w:rsidRDefault="00BF0049" w:rsidP="004D2BA2">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Informational Text 1</w:t>
            </w:r>
          </w:p>
          <w:p w14:paraId="5DA33730" w14:textId="77777777" w:rsidR="00BF0049" w:rsidRPr="00571E75" w:rsidRDefault="00BF0049" w:rsidP="004D2BA2">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Informational Text 10</w:t>
            </w:r>
          </w:p>
        </w:tc>
      </w:tr>
      <w:tr w:rsidR="00BF0049" w:rsidRPr="0094248F" w14:paraId="31A3C66B" w14:textId="77777777" w:rsidTr="00BF0049">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587" w:type="pct"/>
            <w:tcBorders>
              <w:right w:val="single" w:sz="4" w:space="0" w:color="auto"/>
            </w:tcBorders>
            <w:shd w:val="clear" w:color="auto" w:fill="auto"/>
            <w:vAlign w:val="center"/>
          </w:tcPr>
          <w:p w14:paraId="7B2F8787" w14:textId="14B9283F" w:rsidR="00BF0049" w:rsidRPr="00E3432B" w:rsidRDefault="002A26C8" w:rsidP="004D2BA2">
            <w:pPr>
              <w:jc w:val="center"/>
              <w:rPr>
                <w:rFonts w:ascii="Gill Sans" w:hAnsi="Gill Sans" w:cs="Gill Sans"/>
                <w:sz w:val="48"/>
                <w:szCs w:val="48"/>
              </w:rPr>
            </w:pPr>
            <w:r>
              <w:rPr>
                <w:rFonts w:ascii="Gill Sans" w:hAnsi="Gill Sans" w:cs="Gill Sans"/>
                <w:sz w:val="48"/>
                <w:szCs w:val="48"/>
              </w:rPr>
              <w:t>Writing</w:t>
            </w:r>
            <w:r w:rsidR="00BF0049" w:rsidRPr="00E3432B">
              <w:rPr>
                <w:rFonts w:ascii="Gill Sans" w:hAnsi="Gill Sans" w:cs="Gill Sans"/>
                <w:sz w:val="48"/>
                <w:szCs w:val="48"/>
              </w:rPr>
              <w:t xml:space="preserve"> Growth</w:t>
            </w:r>
          </w:p>
        </w:tc>
        <w:tc>
          <w:tcPr>
            <w:tcW w:w="1206" w:type="pct"/>
            <w:tcBorders>
              <w:left w:val="single" w:sz="4" w:space="0" w:color="auto"/>
            </w:tcBorders>
            <w:shd w:val="clear" w:color="auto" w:fill="auto"/>
            <w:vAlign w:val="center"/>
          </w:tcPr>
          <w:p w14:paraId="0A9A26A5" w14:textId="77777777" w:rsidR="00BF0049" w:rsidRDefault="002A26C8" w:rsidP="004D2BA2">
            <w:pPr>
              <w:pStyle w:val="ListParagraph"/>
              <w:numPr>
                <w:ilvl w:val="0"/>
                <w:numId w:val="25"/>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Writing 3</w:t>
            </w:r>
          </w:p>
          <w:p w14:paraId="5B0C2625" w14:textId="7EC30304" w:rsidR="002A26C8" w:rsidRDefault="002A26C8" w:rsidP="004D2BA2">
            <w:pPr>
              <w:pStyle w:val="ListParagraph"/>
              <w:numPr>
                <w:ilvl w:val="0"/>
                <w:numId w:val="25"/>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Writing 4</w:t>
            </w:r>
          </w:p>
        </w:tc>
        <w:tc>
          <w:tcPr>
            <w:tcW w:w="1207" w:type="pct"/>
            <w:tcBorders>
              <w:right w:val="single" w:sz="4" w:space="0" w:color="auto"/>
            </w:tcBorders>
            <w:shd w:val="clear" w:color="auto" w:fill="auto"/>
            <w:vAlign w:val="center"/>
          </w:tcPr>
          <w:p w14:paraId="06D1973D" w14:textId="1A57B66D" w:rsidR="00BF0049" w:rsidRPr="002A26C8" w:rsidRDefault="002A26C8" w:rsidP="002A26C8">
            <w:pPr>
              <w:pStyle w:val="ListParagraph"/>
              <w:numPr>
                <w:ilvl w:val="0"/>
                <w:numId w:val="25"/>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sidRPr="002A26C8">
              <w:rPr>
                <w:rFonts w:ascii="Garamond" w:hAnsi="Garamond"/>
              </w:rPr>
              <w:t>Writing 5</w:t>
            </w:r>
          </w:p>
        </w:tc>
      </w:tr>
      <w:tr w:rsidR="00BF0049" w:rsidRPr="0094248F" w14:paraId="4BC94CFF" w14:textId="77777777" w:rsidTr="002A26C8">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587" w:type="pct"/>
            <w:tcBorders>
              <w:bottom w:val="single" w:sz="4" w:space="0" w:color="auto"/>
              <w:right w:val="single" w:sz="4" w:space="0" w:color="auto"/>
            </w:tcBorders>
            <w:shd w:val="clear" w:color="auto" w:fill="D9D9D9"/>
            <w:vAlign w:val="center"/>
          </w:tcPr>
          <w:p w14:paraId="72FFC6BE" w14:textId="56C92CA8" w:rsidR="00BF0049" w:rsidRPr="00E3432B" w:rsidRDefault="00BF0049" w:rsidP="004D2BA2">
            <w:pPr>
              <w:jc w:val="center"/>
              <w:rPr>
                <w:rFonts w:ascii="Gill Sans" w:hAnsi="Gill Sans" w:cs="Gill Sans"/>
                <w:sz w:val="48"/>
                <w:szCs w:val="48"/>
              </w:rPr>
            </w:pPr>
            <w:r w:rsidRPr="00E3432B">
              <w:rPr>
                <w:rFonts w:ascii="Gill Sans" w:hAnsi="Gill Sans" w:cs="Gill Sans"/>
                <w:sz w:val="48"/>
                <w:szCs w:val="48"/>
              </w:rPr>
              <w:t>Vocabulary Growth</w:t>
            </w:r>
          </w:p>
        </w:tc>
        <w:tc>
          <w:tcPr>
            <w:tcW w:w="1206" w:type="pct"/>
            <w:tcBorders>
              <w:left w:val="single" w:sz="4" w:space="0" w:color="auto"/>
              <w:bottom w:val="single" w:sz="4" w:space="0" w:color="auto"/>
            </w:tcBorders>
            <w:shd w:val="clear" w:color="auto" w:fill="D9D9D9"/>
            <w:vAlign w:val="center"/>
          </w:tcPr>
          <w:p w14:paraId="597858FD" w14:textId="77777777" w:rsidR="00BF0049" w:rsidRDefault="00BF0049" w:rsidP="004D2BA2">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Literature 4</w:t>
            </w:r>
          </w:p>
          <w:p w14:paraId="49E4AA49" w14:textId="1C70AD40" w:rsidR="00BF0049" w:rsidRPr="00BF0049" w:rsidRDefault="00BF0049" w:rsidP="00BF0049">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Informational Text 4</w:t>
            </w:r>
          </w:p>
        </w:tc>
        <w:tc>
          <w:tcPr>
            <w:tcW w:w="1207" w:type="pct"/>
            <w:tcBorders>
              <w:bottom w:val="single" w:sz="4" w:space="0" w:color="auto"/>
              <w:right w:val="single" w:sz="4" w:space="0" w:color="auto"/>
            </w:tcBorders>
            <w:shd w:val="clear" w:color="auto" w:fill="D9D9D9"/>
            <w:vAlign w:val="center"/>
          </w:tcPr>
          <w:p w14:paraId="5E17B433" w14:textId="77777777" w:rsidR="00BF0049" w:rsidRDefault="00BF0049" w:rsidP="004D2BA2">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Language 4</w:t>
            </w:r>
          </w:p>
          <w:p w14:paraId="6E9D7318" w14:textId="4E68E2D1" w:rsidR="00BF0049" w:rsidRDefault="00BF0049" w:rsidP="004D2BA2">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Language 5</w:t>
            </w:r>
          </w:p>
          <w:p w14:paraId="29556325" w14:textId="77777777" w:rsidR="00BF0049" w:rsidRPr="00571E75" w:rsidRDefault="00BF0049" w:rsidP="004D2BA2">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Language 6</w:t>
            </w:r>
          </w:p>
        </w:tc>
      </w:tr>
      <w:tr w:rsidR="002A26C8" w:rsidRPr="0094248F" w14:paraId="23296B3C" w14:textId="77777777" w:rsidTr="002A26C8">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587" w:type="pct"/>
            <w:tcBorders>
              <w:right w:val="single" w:sz="4" w:space="0" w:color="auto"/>
            </w:tcBorders>
            <w:shd w:val="clear" w:color="auto" w:fill="auto"/>
            <w:vAlign w:val="center"/>
          </w:tcPr>
          <w:p w14:paraId="4624C1CE" w14:textId="07038F3A" w:rsidR="002A26C8" w:rsidRPr="00E3432B" w:rsidRDefault="002A26C8" w:rsidP="004D2BA2">
            <w:pPr>
              <w:jc w:val="center"/>
              <w:rPr>
                <w:rFonts w:ascii="Gill Sans" w:hAnsi="Gill Sans" w:cs="Gill Sans"/>
                <w:sz w:val="48"/>
                <w:szCs w:val="48"/>
              </w:rPr>
            </w:pPr>
            <w:r>
              <w:rPr>
                <w:rFonts w:ascii="Gill Sans" w:hAnsi="Gill Sans" w:cs="Gill Sans"/>
                <w:sz w:val="48"/>
                <w:szCs w:val="48"/>
              </w:rPr>
              <w:t>Analysis Growth</w:t>
            </w:r>
          </w:p>
        </w:tc>
        <w:tc>
          <w:tcPr>
            <w:tcW w:w="1206" w:type="pct"/>
            <w:tcBorders>
              <w:left w:val="single" w:sz="4" w:space="0" w:color="auto"/>
            </w:tcBorders>
            <w:shd w:val="clear" w:color="auto" w:fill="auto"/>
            <w:vAlign w:val="center"/>
          </w:tcPr>
          <w:p w14:paraId="457B5A21" w14:textId="77777777" w:rsidR="002A26C8" w:rsidRDefault="009A7383" w:rsidP="004D2BA2">
            <w:pPr>
              <w:pStyle w:val="ListParagraph"/>
              <w:numPr>
                <w:ilvl w:val="0"/>
                <w:numId w:val="27"/>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Reading Literature 2</w:t>
            </w:r>
          </w:p>
          <w:p w14:paraId="599E04DC" w14:textId="77777777" w:rsidR="009A7383" w:rsidRDefault="009A7383" w:rsidP="004D2BA2">
            <w:pPr>
              <w:pStyle w:val="ListParagraph"/>
              <w:numPr>
                <w:ilvl w:val="0"/>
                <w:numId w:val="27"/>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Reading Literature 3</w:t>
            </w:r>
          </w:p>
          <w:p w14:paraId="0B2BE723" w14:textId="4B7DC8A1" w:rsidR="009A7383" w:rsidRDefault="009A7383" w:rsidP="004D2BA2">
            <w:pPr>
              <w:pStyle w:val="ListParagraph"/>
              <w:numPr>
                <w:ilvl w:val="0"/>
                <w:numId w:val="27"/>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Reading Literature 5</w:t>
            </w:r>
          </w:p>
        </w:tc>
        <w:tc>
          <w:tcPr>
            <w:tcW w:w="1207" w:type="pct"/>
            <w:tcBorders>
              <w:right w:val="single" w:sz="4" w:space="0" w:color="auto"/>
            </w:tcBorders>
            <w:shd w:val="clear" w:color="auto" w:fill="auto"/>
            <w:vAlign w:val="center"/>
          </w:tcPr>
          <w:p w14:paraId="445CE6DF" w14:textId="77777777" w:rsidR="002A26C8" w:rsidRDefault="009A7383" w:rsidP="004D2BA2">
            <w:pPr>
              <w:pStyle w:val="ListParagraph"/>
              <w:numPr>
                <w:ilvl w:val="0"/>
                <w:numId w:val="27"/>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Reading Informational Text 3</w:t>
            </w:r>
          </w:p>
          <w:p w14:paraId="2E4EE163" w14:textId="379EB22D" w:rsidR="009A7383" w:rsidRDefault="009A7383" w:rsidP="004D2BA2">
            <w:pPr>
              <w:pStyle w:val="ListParagraph"/>
              <w:numPr>
                <w:ilvl w:val="0"/>
                <w:numId w:val="27"/>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Reading Informational Text 5</w:t>
            </w:r>
          </w:p>
        </w:tc>
      </w:tr>
    </w:tbl>
    <w:p w14:paraId="5519F1AB" w14:textId="3B11DED7" w:rsidR="007746D2" w:rsidRPr="004D2BA2" w:rsidRDefault="007746D2" w:rsidP="004D2BA2">
      <w:pPr>
        <w:spacing w:after="0"/>
        <w:rPr>
          <w:rFonts w:asciiTheme="minorHAnsi" w:hAnsiTheme="minorHAnsi"/>
          <w:sz w:val="16"/>
        </w:rPr>
      </w:pPr>
    </w:p>
    <w:p w14:paraId="4A58ADB9" w14:textId="77777777" w:rsidR="00E3432B" w:rsidRPr="004D2BA2" w:rsidRDefault="00E3432B" w:rsidP="004D2BA2">
      <w:pPr>
        <w:spacing w:after="0"/>
        <w:rPr>
          <w:rFonts w:asciiTheme="minorHAnsi" w:hAnsiTheme="minorHAnsi"/>
          <w:sz w:val="16"/>
        </w:rPr>
        <w:sectPr w:rsidR="00E3432B" w:rsidRPr="004D2BA2" w:rsidSect="00144DB4">
          <w:headerReference w:type="even" r:id="rId12"/>
          <w:headerReference w:type="default" r:id="rId13"/>
          <w:footerReference w:type="default" r:id="rId14"/>
          <w:footerReference w:type="first" r:id="rId15"/>
          <w:pgSz w:w="15840" w:h="12240" w:orient="landscape"/>
          <w:pgMar w:top="432" w:right="576" w:bottom="576" w:left="432" w:header="288" w:footer="720" w:gutter="0"/>
          <w:cols w:space="720"/>
          <w:titlePg/>
          <w:docGrid w:linePitch="360"/>
        </w:sectPr>
      </w:pPr>
    </w:p>
    <w:p w14:paraId="178223C5" w14:textId="4E8D9E4F" w:rsidR="00E3432B" w:rsidRPr="0031563A" w:rsidRDefault="00BF0049" w:rsidP="007746D2">
      <w:pPr>
        <w:rPr>
          <w:rFonts w:ascii="Gill Sans" w:hAnsi="Gill Sans" w:cs="Gill Sans"/>
          <w:b/>
          <w:sz w:val="32"/>
          <w:szCs w:val="32"/>
        </w:rPr>
      </w:pPr>
      <w:r w:rsidRPr="0031563A">
        <w:rPr>
          <w:rFonts w:ascii="Gill Sans" w:hAnsi="Gill Sans" w:cs="Gill Sans"/>
          <w:b/>
          <w:sz w:val="32"/>
          <w:szCs w:val="32"/>
        </w:rPr>
        <w:lastRenderedPageBreak/>
        <w:t>Considerations of t</w:t>
      </w:r>
      <w:r w:rsidR="00E3432B" w:rsidRPr="0031563A">
        <w:rPr>
          <w:rFonts w:ascii="Gill Sans" w:hAnsi="Gill Sans" w:cs="Gill Sans"/>
          <w:b/>
          <w:sz w:val="32"/>
          <w:szCs w:val="32"/>
        </w:rPr>
        <w:t>he Grading Scale</w:t>
      </w:r>
    </w:p>
    <w:p w14:paraId="76A2FB6E" w14:textId="0F4E3F62" w:rsidR="00E3432B" w:rsidRPr="00A47BB8" w:rsidRDefault="00E3432B" w:rsidP="00A47BB8">
      <w:pPr>
        <w:jc w:val="both"/>
        <w:rPr>
          <w:rFonts w:ascii="Gill Sans" w:hAnsi="Gill Sans" w:cs="Gill Sans"/>
        </w:rPr>
      </w:pPr>
      <w:r w:rsidRPr="00A47BB8">
        <w:rPr>
          <w:rFonts w:ascii="Gill Sans" w:hAnsi="Gill Sans" w:cs="Gill Sans"/>
        </w:rPr>
        <w:t xml:space="preserve">Power </w:t>
      </w:r>
      <w:r w:rsidR="009A7383">
        <w:rPr>
          <w:rFonts w:ascii="Gill Sans" w:hAnsi="Gill Sans" w:cs="Gill Sans"/>
        </w:rPr>
        <w:t>English</w:t>
      </w:r>
      <w:r w:rsidR="00BF0049">
        <w:rPr>
          <w:rFonts w:ascii="Gill Sans" w:hAnsi="Gill Sans" w:cs="Gill Sans"/>
        </w:rPr>
        <w:t xml:space="preserve"> is a Pass/</w:t>
      </w:r>
      <w:r w:rsidRPr="00A47BB8">
        <w:rPr>
          <w:rFonts w:ascii="Gill Sans" w:hAnsi="Gill Sans" w:cs="Gill Sans"/>
        </w:rPr>
        <w:t xml:space="preserve">No Pass course, which means students will receive a final grade each semester of either “P” (passing the course and earning </w:t>
      </w:r>
      <w:r w:rsidR="009A7383">
        <w:rPr>
          <w:rFonts w:ascii="Gill Sans" w:hAnsi="Gill Sans" w:cs="Gill Sans"/>
        </w:rPr>
        <w:t xml:space="preserve">.5 elective </w:t>
      </w:r>
      <w:r w:rsidRPr="00A47BB8">
        <w:rPr>
          <w:rFonts w:ascii="Gill Sans" w:hAnsi="Gill Sans" w:cs="Gill Sans"/>
        </w:rPr>
        <w:t xml:space="preserve">credit) or “NP” (not passing the course and earning no credit). </w:t>
      </w:r>
      <w:r w:rsidRPr="00A47BB8">
        <w:rPr>
          <w:rFonts w:ascii="Gill Sans" w:hAnsi="Gill Sans" w:cs="Gill Sans"/>
          <w:b/>
        </w:rPr>
        <w:t xml:space="preserve">A student earns a “P” if their cumulative average among the </w:t>
      </w:r>
      <w:r w:rsidR="009A7383">
        <w:rPr>
          <w:rFonts w:ascii="Gill Sans" w:hAnsi="Gill Sans" w:cs="Gill Sans"/>
          <w:b/>
        </w:rPr>
        <w:t>four</w:t>
      </w:r>
      <w:r w:rsidRPr="00A47BB8">
        <w:rPr>
          <w:rFonts w:ascii="Gill Sans" w:hAnsi="Gill Sans" w:cs="Gill Sans"/>
          <w:b/>
        </w:rPr>
        <w:t xml:space="preserve"> grading topics is 1.5 or higher.</w:t>
      </w:r>
    </w:p>
    <w:p w14:paraId="5074F012" w14:textId="377874CB" w:rsidR="00BF0049" w:rsidRDefault="005E1C0C" w:rsidP="005E1C0C">
      <w:pPr>
        <w:rPr>
          <w:rFonts w:ascii="Gill Sans" w:hAnsi="Gill Sans" w:cs="Gill Sans"/>
        </w:rPr>
      </w:pPr>
      <w:r w:rsidRPr="00164E0E">
        <w:rPr>
          <w:rFonts w:ascii="Gill Sans" w:hAnsi="Gill Sans" w:cs="Gill Sans"/>
        </w:rPr>
        <w:t xml:space="preserve">Power </w:t>
      </w:r>
      <w:r w:rsidR="009A7383">
        <w:rPr>
          <w:rFonts w:ascii="Gill Sans" w:hAnsi="Gill Sans" w:cs="Gill Sans"/>
        </w:rPr>
        <w:t>English</w:t>
      </w:r>
      <w:r>
        <w:rPr>
          <w:rFonts w:ascii="Gill Sans" w:hAnsi="Gill Sans" w:cs="Gill Sans"/>
        </w:rPr>
        <w:t xml:space="preserve"> is</w:t>
      </w:r>
      <w:r w:rsidRPr="00164E0E">
        <w:rPr>
          <w:rFonts w:ascii="Gill Sans" w:hAnsi="Gill Sans" w:cs="Gill Sans"/>
        </w:rPr>
        <w:t xml:space="preserve"> </w:t>
      </w:r>
      <w:r w:rsidRPr="00164E0E">
        <w:rPr>
          <w:rFonts w:ascii="Gill Sans" w:hAnsi="Gill Sans" w:cs="Gill Sans"/>
          <w:b/>
          <w:bCs/>
        </w:rPr>
        <w:t xml:space="preserve">Progress-Based </w:t>
      </w:r>
      <w:r>
        <w:rPr>
          <w:rFonts w:ascii="Gill Sans" w:hAnsi="Gill Sans" w:cs="Gill Sans"/>
          <w:b/>
          <w:bCs/>
        </w:rPr>
        <w:t>SRG Curriculum</w:t>
      </w:r>
      <w:r>
        <w:rPr>
          <w:rFonts w:ascii="Gill Sans" w:hAnsi="Gill Sans" w:cs="Gill Sans"/>
        </w:rPr>
        <w:t xml:space="preserve">. This model uses </w:t>
      </w:r>
      <w:r w:rsidRPr="005E1C0C">
        <w:rPr>
          <w:rFonts w:ascii="Gill Sans" w:hAnsi="Gill Sans" w:cs="Gill Sans"/>
          <w:i/>
        </w:rPr>
        <w:t>growth scales</w:t>
      </w:r>
      <w:r>
        <w:rPr>
          <w:rFonts w:ascii="Gill Sans" w:hAnsi="Gill Sans" w:cs="Gill Sans"/>
        </w:rPr>
        <w:t xml:space="preserve"> instead of </w:t>
      </w:r>
      <w:r w:rsidRPr="005E1C0C">
        <w:rPr>
          <w:rFonts w:ascii="Gill Sans" w:hAnsi="Gill Sans" w:cs="Gill Sans"/>
          <w:i/>
        </w:rPr>
        <w:t>proficiency scales</w:t>
      </w:r>
      <w:r w:rsidRPr="00164E0E">
        <w:rPr>
          <w:rFonts w:ascii="Gill Sans" w:hAnsi="Gill Sans" w:cs="Gill Sans"/>
        </w:rPr>
        <w:t xml:space="preserve"> to measure student achievement in the course. These growth scales were designed to focus on a student’s efforts to improve their skills in an area of targeted remediation, rather than to measure their proficiency in topics in which they are</w:t>
      </w:r>
      <w:r w:rsidR="00BF0049">
        <w:rPr>
          <w:rFonts w:ascii="Gill Sans" w:hAnsi="Gill Sans" w:cs="Gill Sans"/>
        </w:rPr>
        <w:t>, by definition, not proficient.</w:t>
      </w:r>
    </w:p>
    <w:p w14:paraId="34D290C0" w14:textId="77777777" w:rsidR="009A7383" w:rsidRPr="0031563A" w:rsidRDefault="009A7383" w:rsidP="009A7383">
      <w:pPr>
        <w:rPr>
          <w:rFonts w:ascii="Gill Sans" w:hAnsi="Gill Sans" w:cs="Gill Sans"/>
          <w:b/>
          <w:sz w:val="32"/>
          <w:szCs w:val="32"/>
        </w:rPr>
      </w:pPr>
      <w:r w:rsidRPr="0031563A">
        <w:rPr>
          <w:rFonts w:ascii="Gill Sans" w:hAnsi="Gill Sans" w:cs="Gill Sans"/>
          <w:b/>
          <w:sz w:val="32"/>
          <w:szCs w:val="32"/>
        </w:rPr>
        <w:t>Access to Course</w:t>
      </w:r>
    </w:p>
    <w:p w14:paraId="477EBDFA" w14:textId="260A2F44" w:rsidR="009A7383" w:rsidRPr="009A7383" w:rsidRDefault="009A7383" w:rsidP="009A7383">
      <w:pPr>
        <w:rPr>
          <w:rFonts w:ascii="Gill Sans" w:hAnsi="Gill Sans" w:cs="Gill Sans"/>
          <w:sz w:val="32"/>
          <w:szCs w:val="32"/>
        </w:rPr>
      </w:pPr>
      <w:r w:rsidRPr="00A47BB8">
        <w:rPr>
          <w:rFonts w:ascii="Gill Sans" w:hAnsi="Gill Sans" w:cs="Gill Sans"/>
        </w:rPr>
        <w:t xml:space="preserve">Power English is </w:t>
      </w:r>
      <w:r>
        <w:rPr>
          <w:rFonts w:ascii="Gill Sans" w:hAnsi="Gill Sans" w:cs="Gill Sans"/>
        </w:rPr>
        <w:t xml:space="preserve">generally </w:t>
      </w:r>
      <w:r w:rsidRPr="00A47BB8">
        <w:rPr>
          <w:rFonts w:ascii="Gill Sans" w:hAnsi="Gill Sans" w:cs="Gill Sans"/>
        </w:rPr>
        <w:t>not select</w:t>
      </w:r>
      <w:r>
        <w:rPr>
          <w:rFonts w:ascii="Gill Sans" w:hAnsi="Gill Sans" w:cs="Gill Sans"/>
        </w:rPr>
        <w:t>ed</w:t>
      </w:r>
      <w:r w:rsidRPr="00A47BB8">
        <w:rPr>
          <w:rFonts w:ascii="Gill Sans" w:hAnsi="Gill Sans" w:cs="Gill Sans"/>
        </w:rPr>
        <w:t xml:space="preserve"> during scheduling. Instead, students are assigned to a section of Power English as a</w:t>
      </w:r>
      <w:r>
        <w:rPr>
          <w:rFonts w:ascii="Gill Sans" w:hAnsi="Gill Sans" w:cs="Gill Sans"/>
        </w:rPr>
        <w:t>n</w:t>
      </w:r>
      <w:r w:rsidRPr="00A47BB8">
        <w:rPr>
          <w:rFonts w:ascii="Gill Sans" w:hAnsi="Gill Sans" w:cs="Gill Sans"/>
        </w:rPr>
        <w:t xml:space="preserve"> </w:t>
      </w:r>
      <w:r w:rsidRPr="009A7383">
        <w:rPr>
          <w:rFonts w:ascii="Gill Sans" w:hAnsi="Gill Sans" w:cs="Gill Sans"/>
        </w:rPr>
        <w:t>intervention</w:t>
      </w:r>
      <w:r w:rsidRPr="00A47BB8">
        <w:rPr>
          <w:rFonts w:ascii="Gill Sans" w:hAnsi="Gill Sans" w:cs="Gill Sans"/>
        </w:rPr>
        <w:t xml:space="preserve"> based on two or more criteria.</w:t>
      </w:r>
    </w:p>
    <w:p w14:paraId="644B0259" w14:textId="6FC41D77" w:rsidR="009A7383" w:rsidRDefault="009A7383" w:rsidP="009A7383">
      <w:pPr>
        <w:jc w:val="both"/>
        <w:rPr>
          <w:rFonts w:ascii="Gill Sans" w:hAnsi="Gill Sans" w:cs="Gill Sans"/>
        </w:rPr>
      </w:pPr>
      <w:r>
        <w:rPr>
          <w:rFonts w:ascii="Gill Sans" w:hAnsi="Gill Sans" w:cs="Gill Sans"/>
        </w:rPr>
        <w:lastRenderedPageBreak/>
        <w:t>The current minimum entrance requirements for Power English are:</w:t>
      </w:r>
    </w:p>
    <w:p w14:paraId="6125BC94" w14:textId="77777777" w:rsidR="009A7383" w:rsidRDefault="009A7383" w:rsidP="009A7383">
      <w:pPr>
        <w:pStyle w:val="ListParagraph"/>
        <w:numPr>
          <w:ilvl w:val="0"/>
          <w:numId w:val="28"/>
        </w:numPr>
        <w:jc w:val="both"/>
        <w:rPr>
          <w:rFonts w:ascii="Gill Sans" w:hAnsi="Gill Sans" w:cs="Gill Sans"/>
        </w:rPr>
      </w:pPr>
      <w:r>
        <w:rPr>
          <w:rFonts w:ascii="Gill Sans" w:hAnsi="Gill Sans" w:cs="Gill Sans"/>
        </w:rPr>
        <w:t>SRI or MAP &lt;1000L</w:t>
      </w:r>
    </w:p>
    <w:p w14:paraId="3C42DC4D" w14:textId="498721A7" w:rsidR="009A7383" w:rsidRPr="009A7383" w:rsidRDefault="009A7383" w:rsidP="005E1C0C">
      <w:pPr>
        <w:pStyle w:val="ListParagraph"/>
        <w:numPr>
          <w:ilvl w:val="0"/>
          <w:numId w:val="28"/>
        </w:numPr>
        <w:jc w:val="both"/>
        <w:rPr>
          <w:rFonts w:ascii="Gill Sans" w:hAnsi="Gill Sans" w:cs="Gill Sans"/>
        </w:rPr>
      </w:pPr>
      <w:r w:rsidRPr="009A7383">
        <w:rPr>
          <w:rFonts w:ascii="Gill Sans" w:hAnsi="Gill Sans" w:cs="Gill Sans"/>
        </w:rPr>
        <w:t>IA Assessment Reading &lt;42</w:t>
      </w:r>
      <w:r w:rsidRPr="009A7383">
        <w:rPr>
          <w:rFonts w:ascii="Gill Sans" w:hAnsi="Gill Sans" w:cs="Gill Sans"/>
          <w:vertAlign w:val="superscript"/>
        </w:rPr>
        <w:t>nd</w:t>
      </w:r>
      <w:r w:rsidRPr="009A7383">
        <w:rPr>
          <w:rFonts w:ascii="Gill Sans" w:hAnsi="Gill Sans" w:cs="Gill Sans"/>
        </w:rPr>
        <w:t xml:space="preserve"> Percentile</w:t>
      </w:r>
    </w:p>
    <w:p w14:paraId="569B7145" w14:textId="77777777" w:rsidR="009A7383" w:rsidRPr="0031563A" w:rsidRDefault="009A7383" w:rsidP="009A7383">
      <w:pPr>
        <w:rPr>
          <w:rFonts w:ascii="Gill Sans" w:hAnsi="Gill Sans" w:cs="Gill Sans"/>
          <w:b/>
          <w:sz w:val="32"/>
          <w:szCs w:val="32"/>
        </w:rPr>
      </w:pPr>
      <w:r w:rsidRPr="0031563A">
        <w:rPr>
          <w:rFonts w:ascii="Gill Sans" w:hAnsi="Gill Sans" w:cs="Gill Sans"/>
          <w:b/>
          <w:sz w:val="32"/>
          <w:szCs w:val="32"/>
        </w:rPr>
        <w:t>Exit Criteria</w:t>
      </w:r>
    </w:p>
    <w:p w14:paraId="24553CEF" w14:textId="165DF6FC" w:rsidR="009A7383" w:rsidRPr="002A4F35" w:rsidRDefault="009A7383" w:rsidP="009A7383">
      <w:pPr>
        <w:jc w:val="both"/>
        <w:rPr>
          <w:rFonts w:ascii="Gill Sans" w:hAnsi="Gill Sans" w:cs="Gill Sans"/>
          <w:szCs w:val="32"/>
        </w:rPr>
      </w:pPr>
      <w:r w:rsidRPr="002A4F35">
        <w:rPr>
          <w:rFonts w:ascii="Gill Sans" w:hAnsi="Gill Sans" w:cs="Gill Sans"/>
          <w:szCs w:val="32"/>
        </w:rPr>
        <w:t xml:space="preserve">A student </w:t>
      </w:r>
      <w:r w:rsidRPr="002A4F35">
        <w:rPr>
          <w:rFonts w:ascii="Gill Sans" w:hAnsi="Gill Sans" w:cs="Gill Sans"/>
          <w:b/>
          <w:szCs w:val="32"/>
        </w:rPr>
        <w:t>may</w:t>
      </w:r>
      <w:r>
        <w:rPr>
          <w:rFonts w:ascii="Gill Sans" w:hAnsi="Gill Sans" w:cs="Gill Sans"/>
          <w:b/>
          <w:szCs w:val="32"/>
        </w:rPr>
        <w:t>*</w:t>
      </w:r>
      <w:r w:rsidRPr="002A4F35">
        <w:rPr>
          <w:rFonts w:ascii="Gill Sans" w:hAnsi="Gill Sans" w:cs="Gill Sans"/>
          <w:szCs w:val="32"/>
        </w:rPr>
        <w:t xml:space="preserve"> exit from Power English under the following conditions:</w:t>
      </w:r>
    </w:p>
    <w:p w14:paraId="750F60A2" w14:textId="340DF432" w:rsidR="009A7383" w:rsidRPr="002A4F35" w:rsidRDefault="009A7383" w:rsidP="009A7383">
      <w:pPr>
        <w:pStyle w:val="ListParagraph"/>
        <w:numPr>
          <w:ilvl w:val="0"/>
          <w:numId w:val="2"/>
        </w:numPr>
        <w:jc w:val="both"/>
        <w:rPr>
          <w:rFonts w:ascii="Gill Sans" w:hAnsi="Gill Sans" w:cs="Gill Sans"/>
          <w:szCs w:val="32"/>
        </w:rPr>
      </w:pPr>
      <w:r w:rsidRPr="002A4F35">
        <w:rPr>
          <w:rFonts w:ascii="Gill Sans" w:hAnsi="Gill Sans" w:cs="Gill Sans"/>
          <w:szCs w:val="32"/>
        </w:rPr>
        <w:t xml:space="preserve">If initial testing in the course reveals that the student was incorrectly placed in the course, the student should be rescheduled into a different class. </w:t>
      </w:r>
    </w:p>
    <w:p w14:paraId="5F8C9E7E" w14:textId="4992E397" w:rsidR="009A7383" w:rsidRPr="009A7383" w:rsidRDefault="009A7383" w:rsidP="009A7383">
      <w:pPr>
        <w:pStyle w:val="ListParagraph"/>
        <w:numPr>
          <w:ilvl w:val="0"/>
          <w:numId w:val="2"/>
        </w:numPr>
        <w:jc w:val="both"/>
        <w:rPr>
          <w:rFonts w:ascii="Gill Sans" w:hAnsi="Gill Sans" w:cs="Gill Sans"/>
          <w:szCs w:val="32"/>
        </w:rPr>
      </w:pPr>
      <w:r w:rsidRPr="002A4F35">
        <w:rPr>
          <w:rFonts w:ascii="Gill Sans" w:hAnsi="Gill Sans" w:cs="Gill Sans"/>
          <w:szCs w:val="32"/>
        </w:rPr>
        <w:t>If</w:t>
      </w:r>
      <w:r>
        <w:rPr>
          <w:rFonts w:ascii="Gill Sans" w:hAnsi="Gill Sans" w:cs="Gill Sans"/>
          <w:szCs w:val="32"/>
        </w:rPr>
        <w:t xml:space="preserve"> testing by the end of the first semester reveals</w:t>
      </w:r>
      <w:r w:rsidRPr="002A4F35">
        <w:rPr>
          <w:rFonts w:ascii="Gill Sans" w:hAnsi="Gill Sans" w:cs="Gill Sans"/>
          <w:szCs w:val="32"/>
        </w:rPr>
        <w:t xml:space="preserve"> </w:t>
      </w:r>
      <w:r>
        <w:rPr>
          <w:rFonts w:ascii="Gill Sans" w:hAnsi="Gill Sans" w:cs="Gill Sans"/>
          <w:szCs w:val="32"/>
        </w:rPr>
        <w:t xml:space="preserve">a </w:t>
      </w:r>
      <w:r w:rsidRPr="002A4F35">
        <w:rPr>
          <w:rFonts w:ascii="Gill Sans" w:hAnsi="Gill Sans" w:cs="Gill Sans"/>
          <w:szCs w:val="32"/>
        </w:rPr>
        <w:t xml:space="preserve">student </w:t>
      </w:r>
      <w:r>
        <w:rPr>
          <w:rFonts w:ascii="Gill Sans" w:hAnsi="Gill Sans" w:cs="Gill Sans"/>
          <w:szCs w:val="32"/>
        </w:rPr>
        <w:t>score</w:t>
      </w:r>
      <w:r w:rsidRPr="002A4F35">
        <w:rPr>
          <w:rFonts w:ascii="Gill Sans" w:hAnsi="Gill Sans" w:cs="Gill Sans"/>
          <w:szCs w:val="32"/>
        </w:rPr>
        <w:t xml:space="preserve"> greater than 1000L on the SRI</w:t>
      </w:r>
      <w:r>
        <w:rPr>
          <w:rFonts w:ascii="Gill Sans" w:hAnsi="Gill Sans" w:cs="Gill Sans"/>
          <w:szCs w:val="32"/>
        </w:rPr>
        <w:t xml:space="preserve">, MAP, or </w:t>
      </w:r>
      <w:r w:rsidRPr="002A4F35">
        <w:rPr>
          <w:rFonts w:ascii="Gill Sans" w:hAnsi="Gill Sans" w:cs="Gill Sans"/>
          <w:szCs w:val="32"/>
        </w:rPr>
        <w:t xml:space="preserve">Achieve3000 </w:t>
      </w:r>
      <w:proofErr w:type="spellStart"/>
      <w:r w:rsidRPr="002A4F35">
        <w:rPr>
          <w:rFonts w:ascii="Gill Sans" w:hAnsi="Gill Sans" w:cs="Gill Sans"/>
          <w:szCs w:val="32"/>
        </w:rPr>
        <w:t>LevelSet</w:t>
      </w:r>
      <w:proofErr w:type="spellEnd"/>
      <w:r w:rsidRPr="002A4F35">
        <w:rPr>
          <w:rFonts w:ascii="Gill Sans" w:hAnsi="Gill Sans" w:cs="Gill Sans"/>
          <w:szCs w:val="32"/>
        </w:rPr>
        <w:t xml:space="preserve"> test, the student should be scheduled into a new course for the second semester.</w:t>
      </w:r>
    </w:p>
    <w:p w14:paraId="30A9414F" w14:textId="562F7956" w:rsidR="009A7383" w:rsidRDefault="009A7383" w:rsidP="009A7383">
      <w:pPr>
        <w:jc w:val="both"/>
        <w:rPr>
          <w:rFonts w:ascii="Gill Sans" w:hAnsi="Gill Sans" w:cs="Gill Sans"/>
          <w:szCs w:val="32"/>
        </w:rPr>
      </w:pPr>
      <w:r>
        <w:rPr>
          <w:rFonts w:ascii="Gill Sans" w:hAnsi="Gill Sans" w:cs="Gill Sans"/>
          <w:b/>
          <w:szCs w:val="32"/>
        </w:rPr>
        <w:t>*</w:t>
      </w:r>
      <w:r w:rsidRPr="004D2BA2">
        <w:rPr>
          <w:rFonts w:ascii="Gill Sans" w:hAnsi="Gill Sans" w:cs="Gill Sans"/>
          <w:b/>
          <w:szCs w:val="32"/>
        </w:rPr>
        <w:t>Note that a student is not REQUIRED to exit the course</w:t>
      </w:r>
      <w:r w:rsidRPr="002A4F35">
        <w:rPr>
          <w:rFonts w:ascii="Gill Sans" w:hAnsi="Gill Sans" w:cs="Gill Sans"/>
          <w:szCs w:val="32"/>
        </w:rPr>
        <w:t xml:space="preserve"> if they meet any of these exit criteria. Once a student qualifies in, the student should have the </w:t>
      </w:r>
      <w:r w:rsidRPr="0031563A">
        <w:rPr>
          <w:rFonts w:ascii="Gill Sans" w:hAnsi="Gill Sans" w:cs="Gill Sans"/>
          <w:i/>
          <w:szCs w:val="32"/>
        </w:rPr>
        <w:t>option</w:t>
      </w:r>
      <w:r w:rsidRPr="002A4F35">
        <w:rPr>
          <w:rFonts w:ascii="Gill Sans" w:hAnsi="Gill Sans" w:cs="Gill Sans"/>
          <w:szCs w:val="32"/>
        </w:rPr>
        <w:t xml:space="preserve"> to remain. </w:t>
      </w:r>
    </w:p>
    <w:p w14:paraId="2A3F370B" w14:textId="77777777" w:rsidR="0031563A" w:rsidRPr="0031563A" w:rsidRDefault="0031563A" w:rsidP="009A7383">
      <w:pPr>
        <w:jc w:val="both"/>
        <w:rPr>
          <w:rFonts w:ascii="Gill Sans" w:hAnsi="Gill Sans" w:cs="Gill Sans"/>
          <w:sz w:val="2"/>
          <w:szCs w:val="32"/>
        </w:rPr>
      </w:pPr>
    </w:p>
    <w:p w14:paraId="09993BE5" w14:textId="77777777" w:rsidR="009A7383" w:rsidRPr="0031563A" w:rsidRDefault="009A7383" w:rsidP="005E1C0C">
      <w:pPr>
        <w:rPr>
          <w:rFonts w:ascii="Gill Sans" w:hAnsi="Gill Sans" w:cs="Gill Sans"/>
          <w:b/>
          <w:bCs/>
          <w:sz w:val="2"/>
        </w:rPr>
        <w:sectPr w:rsidR="009A7383" w:rsidRPr="0031563A" w:rsidSect="009A7383">
          <w:type w:val="continuous"/>
          <w:pgSz w:w="15840" w:h="12240" w:orient="landscape"/>
          <w:pgMar w:top="432" w:right="576" w:bottom="576" w:left="432" w:header="288" w:footer="720" w:gutter="0"/>
          <w:cols w:num="2" w:space="720"/>
          <w:titlePg/>
          <w:docGrid w:linePitch="360"/>
        </w:sectPr>
      </w:pPr>
    </w:p>
    <w:p w14:paraId="4FC03009" w14:textId="6ADF1B8F" w:rsidR="005E1C0C" w:rsidRPr="0031563A" w:rsidRDefault="005E1C0C" w:rsidP="005E1C0C">
      <w:pPr>
        <w:rPr>
          <w:rFonts w:ascii="Gill Sans" w:hAnsi="Gill Sans" w:cs="Gill Sans"/>
          <w:b/>
          <w:bCs/>
          <w:sz w:val="32"/>
        </w:rPr>
      </w:pPr>
      <w:r w:rsidRPr="0031563A">
        <w:rPr>
          <w:rFonts w:ascii="Gill Sans" w:hAnsi="Gill Sans" w:cs="Gill Sans"/>
          <w:b/>
          <w:bCs/>
          <w:sz w:val="32"/>
        </w:rPr>
        <w:lastRenderedPageBreak/>
        <w:t>Using the Scales</w:t>
      </w:r>
    </w:p>
    <w:p w14:paraId="1AFF9A32" w14:textId="77777777" w:rsidR="005E1C0C" w:rsidRPr="00164E0E" w:rsidRDefault="005E1C0C" w:rsidP="005E1C0C">
      <w:pPr>
        <w:rPr>
          <w:rFonts w:ascii="Gill Sans" w:hAnsi="Gill Sans" w:cs="Gill Sans"/>
        </w:rPr>
      </w:pPr>
      <w:r w:rsidRPr="00164E0E">
        <w:rPr>
          <w:rFonts w:ascii="Gill Sans" w:hAnsi="Gill Sans" w:cs="Gill Sans"/>
        </w:rPr>
        <w:t xml:space="preserve">Each grading scale in a Progress-Based SRG course has several levels articulated. Because these scales measure growth, that means they are very handy for determining topic scores (For example: </w:t>
      </w:r>
      <w:r w:rsidRPr="00164E0E">
        <w:rPr>
          <w:rFonts w:ascii="Gill Sans" w:hAnsi="Gill Sans" w:cs="Gill Sans"/>
          <w:i/>
          <w:iCs/>
        </w:rPr>
        <w:t>I see you have been getting better at Comprehension over the past six weeks—you’re at a 2!</w:t>
      </w:r>
      <w:r w:rsidRPr="00164E0E">
        <w:rPr>
          <w:rFonts w:ascii="Gill Sans" w:hAnsi="Gill Sans" w:cs="Gill Sans"/>
        </w:rPr>
        <w:t>) but less helpful when scoring a specific piece of evidence. </w:t>
      </w:r>
    </w:p>
    <w:p w14:paraId="5ACB2A3B" w14:textId="77777777" w:rsidR="005E1C0C" w:rsidRPr="00164E0E" w:rsidRDefault="005E1C0C" w:rsidP="005E1C0C">
      <w:pPr>
        <w:rPr>
          <w:rFonts w:ascii="Gill Sans" w:hAnsi="Gill Sans" w:cs="Gill Sans"/>
        </w:rPr>
      </w:pPr>
      <w:r w:rsidRPr="00164E0E">
        <w:rPr>
          <w:rFonts w:ascii="Gill Sans" w:hAnsi="Gill Sans" w:cs="Gill Sans"/>
        </w:rPr>
        <w:t>When recording a score for a specific piece of evidence, think about the scales like this…</w:t>
      </w:r>
    </w:p>
    <w:p w14:paraId="3F2010DF" w14:textId="02F910D7" w:rsidR="005E1C0C" w:rsidRPr="00164E0E" w:rsidRDefault="005E1C0C" w:rsidP="005E1C0C">
      <w:pPr>
        <w:spacing w:line="240" w:lineRule="auto"/>
        <w:rPr>
          <w:rFonts w:ascii="Gill Sans" w:hAnsi="Gill Sans" w:cs="Gill Sans"/>
        </w:rPr>
      </w:pPr>
      <w:r w:rsidRPr="00164E0E">
        <w:rPr>
          <w:rFonts w:ascii="Gill Sans" w:hAnsi="Gill Sans" w:cs="Gill Sans"/>
          <w:b/>
          <w:bCs/>
        </w:rPr>
        <w:t>0</w:t>
      </w:r>
      <w:r w:rsidRPr="00164E0E">
        <w:rPr>
          <w:rFonts w:ascii="Gill Sans" w:hAnsi="Gill Sans" w:cs="Gill Sans"/>
        </w:rPr>
        <w:t>: Student’s performance was notably below the expectation.</w:t>
      </w:r>
      <w:r>
        <w:rPr>
          <w:rFonts w:ascii="Gill Sans" w:hAnsi="Gill Sans" w:cs="Gill Sans"/>
        </w:rPr>
        <w:br/>
      </w:r>
      <w:r w:rsidRPr="00164E0E">
        <w:rPr>
          <w:rFonts w:ascii="Gill Sans" w:hAnsi="Gill Sans" w:cs="Gill Sans"/>
          <w:b/>
          <w:bCs/>
        </w:rPr>
        <w:t>1</w:t>
      </w:r>
      <w:r w:rsidRPr="00164E0E">
        <w:rPr>
          <w:rFonts w:ascii="Gill Sans" w:hAnsi="Gill Sans" w:cs="Gill Sans"/>
        </w:rPr>
        <w:t>: Student’s performance was approaching the expectation.</w:t>
      </w:r>
      <w:r>
        <w:rPr>
          <w:rFonts w:ascii="Gill Sans" w:hAnsi="Gill Sans" w:cs="Gill Sans"/>
        </w:rPr>
        <w:br/>
      </w:r>
      <w:r w:rsidRPr="00164E0E">
        <w:rPr>
          <w:rFonts w:ascii="Gill Sans" w:hAnsi="Gill Sans" w:cs="Gill Sans"/>
          <w:b/>
          <w:bCs/>
        </w:rPr>
        <w:t>2</w:t>
      </w:r>
      <w:r w:rsidRPr="00164E0E">
        <w:rPr>
          <w:rFonts w:ascii="Gill Sans" w:hAnsi="Gill Sans" w:cs="Gill Sans"/>
        </w:rPr>
        <w:t xml:space="preserve">: Student’s performance was at or above </w:t>
      </w:r>
      <w:r>
        <w:rPr>
          <w:rFonts w:ascii="Gill Sans" w:hAnsi="Gill Sans" w:cs="Gill Sans"/>
        </w:rPr>
        <w:t>t</w:t>
      </w:r>
      <w:r w:rsidRPr="00164E0E">
        <w:rPr>
          <w:rFonts w:ascii="Gill Sans" w:hAnsi="Gill Sans" w:cs="Gill Sans"/>
        </w:rPr>
        <w:t>he expectation.</w:t>
      </w:r>
    </w:p>
    <w:p w14:paraId="4C340304" w14:textId="77777777" w:rsidR="005E1C0C" w:rsidRPr="00164E0E" w:rsidRDefault="005E1C0C" w:rsidP="005E1C0C">
      <w:pPr>
        <w:rPr>
          <w:rFonts w:ascii="Gill Sans" w:hAnsi="Gill Sans" w:cs="Gill Sans"/>
        </w:rPr>
      </w:pPr>
      <w:r w:rsidRPr="00164E0E">
        <w:rPr>
          <w:rFonts w:ascii="Gill Sans" w:hAnsi="Gill Sans" w:cs="Gill Sans"/>
          <w:i/>
          <w:iCs/>
        </w:rPr>
        <w:t>So if a student is taking an 8 question comprehension quiz and you wish to record that quiz as a piece of evidence under the Comprehension Growth topic, you would give a student with a 75% or greater score a 2 (that is at, or above, the expectation), while a student who only got a 25% would get a 0 (notably below the 75% expectation).</w:t>
      </w:r>
    </w:p>
    <w:p w14:paraId="5A26432F" w14:textId="77777777" w:rsidR="009A7383" w:rsidRPr="0031563A" w:rsidRDefault="009A7383" w:rsidP="009A7383">
      <w:pPr>
        <w:rPr>
          <w:rFonts w:ascii="Gill Sans" w:hAnsi="Gill Sans" w:cs="Gill Sans"/>
          <w:sz w:val="32"/>
        </w:rPr>
      </w:pPr>
      <w:r w:rsidRPr="0031563A">
        <w:rPr>
          <w:rFonts w:ascii="Gill Sans" w:hAnsi="Gill Sans" w:cs="Gill Sans"/>
          <w:b/>
          <w:bCs/>
          <w:sz w:val="32"/>
        </w:rPr>
        <w:t>About Analysis Growth</w:t>
      </w:r>
    </w:p>
    <w:p w14:paraId="08EC4FA0" w14:textId="77777777" w:rsidR="009A7383" w:rsidRPr="00164E0E" w:rsidRDefault="009A7383" w:rsidP="009A7383">
      <w:pPr>
        <w:rPr>
          <w:rFonts w:ascii="Gill Sans" w:hAnsi="Gill Sans" w:cs="Gill Sans"/>
        </w:rPr>
      </w:pPr>
      <w:r w:rsidRPr="00164E0E">
        <w:rPr>
          <w:rFonts w:ascii="Gill Sans" w:hAnsi="Gill Sans" w:cs="Gill Sans"/>
        </w:rPr>
        <w:t xml:space="preserve">The purpose of this topic is to give a student a place to demonstrate their skills in answering questions about text that extends beyond basic comprehension. If you ask the student to identify and briefly analyze the theme, characters, plot, etc. of a story that they have read, this is evidence that can feed into the Analysis Growth topic. Was their answer on point? </w:t>
      </w:r>
      <w:r w:rsidRPr="00164E0E">
        <w:rPr>
          <w:rFonts w:ascii="Gill Sans" w:hAnsi="Gill Sans" w:cs="Gill Sans"/>
          <w:i/>
          <w:iCs/>
        </w:rPr>
        <w:t>It gets a 2</w:t>
      </w:r>
      <w:r w:rsidRPr="00164E0E">
        <w:rPr>
          <w:rFonts w:ascii="Gill Sans" w:hAnsi="Gill Sans" w:cs="Gill Sans"/>
        </w:rPr>
        <w:t xml:space="preserve">. Close? </w:t>
      </w:r>
      <w:r w:rsidRPr="00164E0E">
        <w:rPr>
          <w:rFonts w:ascii="Gill Sans" w:hAnsi="Gill Sans" w:cs="Gill Sans"/>
          <w:i/>
          <w:iCs/>
        </w:rPr>
        <w:t>It gets a 1</w:t>
      </w:r>
      <w:r w:rsidRPr="00164E0E">
        <w:rPr>
          <w:rFonts w:ascii="Gill Sans" w:hAnsi="Gill Sans" w:cs="Gill Sans"/>
        </w:rPr>
        <w:t xml:space="preserve">. Not even close? </w:t>
      </w:r>
      <w:r w:rsidRPr="00164E0E">
        <w:rPr>
          <w:rFonts w:ascii="Gill Sans" w:hAnsi="Gill Sans" w:cs="Gill Sans"/>
          <w:i/>
          <w:iCs/>
        </w:rPr>
        <w:t>That would be a 0</w:t>
      </w:r>
      <w:r w:rsidRPr="00164E0E">
        <w:rPr>
          <w:rFonts w:ascii="Gill Sans" w:hAnsi="Gill Sans" w:cs="Gill Sans"/>
        </w:rPr>
        <w:t>.</w:t>
      </w:r>
    </w:p>
    <w:p w14:paraId="4F7822D8" w14:textId="77777777" w:rsidR="009A7383" w:rsidRDefault="009A7383" w:rsidP="009A7383">
      <w:pPr>
        <w:rPr>
          <w:rFonts w:ascii="Gill Sans" w:hAnsi="Gill Sans" w:cs="Gill Sans"/>
        </w:rPr>
      </w:pPr>
      <w:r w:rsidRPr="00164E0E">
        <w:rPr>
          <w:rFonts w:ascii="Gill Sans" w:hAnsi="Gill Sans" w:cs="Gill Sans"/>
        </w:rPr>
        <w:t>The inclusion of the Analysis Growth topic in Power English is there to support students practicing the core skills that they are called upon to demonstrate in their English classes. </w:t>
      </w:r>
    </w:p>
    <w:p w14:paraId="02649FA7" w14:textId="4EDD9C7F" w:rsidR="005E1C0C" w:rsidRPr="0031563A" w:rsidRDefault="005E1C0C" w:rsidP="009A7383">
      <w:pPr>
        <w:rPr>
          <w:rFonts w:ascii="Gill Sans" w:hAnsi="Gill Sans" w:cs="Gill Sans"/>
          <w:sz w:val="32"/>
        </w:rPr>
      </w:pPr>
      <w:r w:rsidRPr="0031563A">
        <w:rPr>
          <w:rFonts w:ascii="Gill Sans" w:hAnsi="Gill Sans" w:cs="Gill Sans"/>
          <w:b/>
          <w:bCs/>
          <w:sz w:val="32"/>
        </w:rPr>
        <w:t>The 3</w:t>
      </w:r>
    </w:p>
    <w:p w14:paraId="67974DE7" w14:textId="77777777" w:rsidR="009A7383" w:rsidRDefault="005E1C0C" w:rsidP="005E1C0C">
      <w:pPr>
        <w:rPr>
          <w:rFonts w:ascii="Gill Sans" w:hAnsi="Gill Sans" w:cs="Gill Sans"/>
        </w:rPr>
      </w:pPr>
      <w:r w:rsidRPr="00164E0E">
        <w:rPr>
          <w:rFonts w:ascii="Gill Sans" w:hAnsi="Gill Sans" w:cs="Gill Sans"/>
        </w:rPr>
        <w:t xml:space="preserve">We included the Level 3 criteria on all of our growth scales as a way to account for a student that has clearly reached grade level. If you are teaching a Power </w:t>
      </w:r>
      <w:r>
        <w:rPr>
          <w:rFonts w:ascii="Gill Sans" w:hAnsi="Gill Sans" w:cs="Gill Sans"/>
        </w:rPr>
        <w:t>Reading</w:t>
      </w:r>
      <w:r w:rsidRPr="00164E0E">
        <w:rPr>
          <w:rFonts w:ascii="Gill Sans" w:hAnsi="Gill Sans" w:cs="Gill Sans"/>
        </w:rPr>
        <w:t xml:space="preserve"> class and a student has achieved grade level expectations in comprehension consistently, you would give that student a 3 on the topic score for the report card to clearly communicate that they have mastered this topic. Students scoring 3s probably do not belong in a Progress-Based SRG course for very long (two full semesters of intervention for a student comprehending and using vocabulary on grade level would not be good</w:t>
      </w:r>
      <w:r>
        <w:rPr>
          <w:rFonts w:ascii="Gill Sans" w:hAnsi="Gill Sans" w:cs="Gill Sans"/>
        </w:rPr>
        <w:t>, for example)</w:t>
      </w:r>
      <w:r w:rsidR="009A7383">
        <w:rPr>
          <w:rFonts w:ascii="Gill Sans" w:hAnsi="Gill Sans" w:cs="Gill Sans"/>
        </w:rPr>
        <w:t>.</w:t>
      </w:r>
    </w:p>
    <w:p w14:paraId="040E9373" w14:textId="5E263A8B" w:rsidR="00095A5E" w:rsidRDefault="00095A5E">
      <w:pPr>
        <w:rPr>
          <w:rFonts w:ascii="Gill Sans" w:hAnsi="Gill Sans" w:cs="Gill Sans"/>
          <w:sz w:val="32"/>
          <w:szCs w:val="32"/>
        </w:rPr>
      </w:pPr>
      <w:r>
        <w:rPr>
          <w:rFonts w:ascii="Gill Sans" w:hAnsi="Gill Sans" w:cs="Gill Sans"/>
          <w:sz w:val="32"/>
          <w:szCs w:val="32"/>
        </w:rPr>
        <w:br w:type="page"/>
      </w:r>
    </w:p>
    <w:p w14:paraId="7F691BA8" w14:textId="1D8E4810" w:rsidR="00B47DC5" w:rsidRPr="00012A52" w:rsidRDefault="00B47DC5" w:rsidP="00B47DC5">
      <w:pPr>
        <w:rPr>
          <w:rFonts w:ascii="Gill Sans" w:hAnsi="Gill Sans" w:cs="Gill Sans"/>
          <w:sz w:val="32"/>
          <w:szCs w:val="32"/>
        </w:rPr>
      </w:pPr>
      <w:r w:rsidRPr="00012A52">
        <w:rPr>
          <w:rFonts w:ascii="Gill Sans" w:hAnsi="Gill Sans" w:cs="Gill Sans"/>
          <w:sz w:val="32"/>
          <w:szCs w:val="32"/>
        </w:rPr>
        <w:lastRenderedPageBreak/>
        <w:t xml:space="preserve">Year-Long </w:t>
      </w:r>
      <w:r w:rsidR="00A47BB8">
        <w:rPr>
          <w:rFonts w:ascii="Gill Sans" w:hAnsi="Gill Sans" w:cs="Gill Sans"/>
          <w:sz w:val="32"/>
          <w:szCs w:val="32"/>
        </w:rPr>
        <w:t xml:space="preserve">Power </w:t>
      </w:r>
      <w:r w:rsidR="003D738F">
        <w:rPr>
          <w:rFonts w:ascii="Gill Sans" w:hAnsi="Gill Sans" w:cs="Gill Sans"/>
          <w:sz w:val="32"/>
          <w:szCs w:val="32"/>
        </w:rPr>
        <w:t>English</w:t>
      </w:r>
      <w:r w:rsidRPr="00012A52">
        <w:rPr>
          <w:rFonts w:ascii="Gill Sans" w:hAnsi="Gill Sans" w:cs="Gill Sans"/>
          <w:sz w:val="32"/>
          <w:szCs w:val="32"/>
        </w:rPr>
        <w:t xml:space="preserve"> </w:t>
      </w:r>
      <w:r>
        <w:rPr>
          <w:rFonts w:ascii="Gill Sans" w:hAnsi="Gill Sans" w:cs="Gill Sans"/>
          <w:sz w:val="32"/>
          <w:szCs w:val="32"/>
        </w:rPr>
        <w:t>Grading Topics</w:t>
      </w:r>
    </w:p>
    <w:tbl>
      <w:tblPr>
        <w:tblStyle w:val="LightList"/>
        <w:tblW w:w="14958" w:type="dxa"/>
        <w:tblLayout w:type="fixed"/>
        <w:tblLook w:val="04A0" w:firstRow="1" w:lastRow="0" w:firstColumn="1" w:lastColumn="0" w:noHBand="0" w:noVBand="1"/>
      </w:tblPr>
      <w:tblGrid>
        <w:gridCol w:w="638"/>
        <w:gridCol w:w="820"/>
        <w:gridCol w:w="11786"/>
        <w:gridCol w:w="1714"/>
      </w:tblGrid>
      <w:tr w:rsidR="00BF0049" w:rsidRPr="0094248F" w14:paraId="2B031A21" w14:textId="77777777" w:rsidTr="00C97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gridSpan w:val="2"/>
            <w:tcBorders>
              <w:bottom w:val="single" w:sz="4" w:space="0" w:color="000000" w:themeColor="text1"/>
            </w:tcBorders>
            <w:vAlign w:val="center"/>
          </w:tcPr>
          <w:p w14:paraId="618499C3" w14:textId="0DBBB4FC" w:rsidR="00BF0049" w:rsidRPr="003A4BD9" w:rsidRDefault="00BF0049" w:rsidP="00BF0049">
            <w:pPr>
              <w:rPr>
                <w:rFonts w:ascii="Gill Sans" w:hAnsi="Gill Sans" w:cs="Gill Sans"/>
                <w:bCs w:val="0"/>
              </w:rPr>
            </w:pPr>
            <w:r w:rsidRPr="003A4BD9">
              <w:rPr>
                <w:rFonts w:ascii="Gill Sans" w:hAnsi="Gill Sans" w:cs="Gill Sans"/>
                <w:bCs w:val="0"/>
                <w:sz w:val="16"/>
              </w:rPr>
              <w:t xml:space="preserve">CCSS: </w:t>
            </w:r>
            <w:r>
              <w:rPr>
                <w:rFonts w:ascii="Gill Sans" w:hAnsi="Gill Sans" w:cs="Gill Sans"/>
                <w:bCs w:val="0"/>
                <w:sz w:val="16"/>
              </w:rPr>
              <w:br/>
              <w:t>RL1, RI1, RL10, RI10</w:t>
            </w:r>
          </w:p>
        </w:tc>
        <w:tc>
          <w:tcPr>
            <w:tcW w:w="11786" w:type="dxa"/>
            <w:tcBorders>
              <w:bottom w:val="single" w:sz="4" w:space="0" w:color="auto"/>
            </w:tcBorders>
            <w:vAlign w:val="center"/>
          </w:tcPr>
          <w:p w14:paraId="370BBDDC" w14:textId="2CAAB703" w:rsidR="00BF0049" w:rsidRPr="0094248F" w:rsidRDefault="00BF0049" w:rsidP="00BF0049">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t>Comprehension Growth [Post in Semester 1 AND Semester 2]</w:t>
            </w:r>
          </w:p>
        </w:tc>
        <w:tc>
          <w:tcPr>
            <w:tcW w:w="1714" w:type="dxa"/>
            <w:tcBorders>
              <w:bottom w:val="single" w:sz="4" w:space="0" w:color="auto"/>
            </w:tcBorders>
            <w:vAlign w:val="center"/>
          </w:tcPr>
          <w:p w14:paraId="587F699A" w14:textId="77777777" w:rsidR="00BF0049" w:rsidRPr="0094248F" w:rsidRDefault="00BF0049" w:rsidP="00BF0049">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C97AEA" w:rsidRPr="00844B88" w14:paraId="6AC1BD02" w14:textId="77777777" w:rsidTr="00C97AE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310E2E05" w14:textId="5BFA1556" w:rsidR="00C97AEA" w:rsidRPr="00CB7C88" w:rsidRDefault="00C97AEA" w:rsidP="00C97AEA">
            <w:pPr>
              <w:jc w:val="center"/>
              <w:rPr>
                <w:rFonts w:ascii="Gill Sans" w:hAnsi="Gill Sans" w:cs="Gill Sans"/>
                <w:b w:val="0"/>
                <w:bCs w:val="0"/>
                <w:sz w:val="20"/>
              </w:rPr>
            </w:pPr>
            <w:r>
              <w:rPr>
                <w:rFonts w:ascii="Gill Sans" w:hAnsi="Gill Sans" w:cs="Gill Sans"/>
                <w:sz w:val="36"/>
              </w:rPr>
              <w:t>3</w:t>
            </w:r>
          </w:p>
        </w:tc>
        <w:tc>
          <w:tcPr>
            <w:tcW w:w="820" w:type="dxa"/>
            <w:tcBorders>
              <w:top w:val="single" w:sz="4" w:space="0" w:color="000000" w:themeColor="text1"/>
              <w:left w:val="nil"/>
              <w:bottom w:val="nil"/>
              <w:right w:val="single" w:sz="4" w:space="0" w:color="auto"/>
            </w:tcBorders>
            <w:shd w:val="clear" w:color="auto" w:fill="auto"/>
            <w:vAlign w:val="bottom"/>
          </w:tcPr>
          <w:p w14:paraId="08083AFB" w14:textId="65C54EAB" w:rsidR="00C97AEA" w:rsidRPr="00CB7C88" w:rsidRDefault="00C97AEA" w:rsidP="00C97AE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D67E28A" wp14:editId="756AC1F7">
                  <wp:extent cx="268605" cy="268605"/>
                  <wp:effectExtent l="0" t="0" r="107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6CF05F48" w14:textId="77777777" w:rsidR="00C97AEA" w:rsidRPr="0094248F" w:rsidRDefault="00C97AEA" w:rsidP="002A26C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75C391EA" w14:textId="5C844231" w:rsidR="00C97AEA" w:rsidRPr="003A4BD9" w:rsidRDefault="00C97AEA" w:rsidP="00BF0049">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sz w:val="20"/>
              </w:rPr>
              <w:t>Comprehend text at a level equal to or exceeding expectations for a student of their grade level</w:t>
            </w:r>
          </w:p>
        </w:tc>
      </w:tr>
      <w:tr w:rsidR="00C97AEA" w:rsidRPr="00844B88" w14:paraId="39978487" w14:textId="77777777" w:rsidTr="00C97AEA">
        <w:trPr>
          <w:trHeight w:val="22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75A5B5B7" w14:textId="7B077867" w:rsidR="00C97AEA" w:rsidRDefault="00C97AEA" w:rsidP="00C97AEA">
            <w:pPr>
              <w:jc w:val="center"/>
              <w:rPr>
                <w:rFonts w:ascii="Gill Sans" w:hAnsi="Gill Sans" w:cs="Gill Sans"/>
                <w:noProof/>
                <w:sz w:val="20"/>
              </w:rPr>
            </w:pPr>
            <w:r>
              <w:rPr>
                <w:rFonts w:ascii="Gill Sans" w:hAnsi="Gill Sans" w:cs="Gill Sans"/>
                <w:sz w:val="20"/>
              </w:rPr>
              <w:t>On Level</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71392D9B" w14:textId="77777777" w:rsidR="00C97AEA" w:rsidRDefault="00C97AEA" w:rsidP="00BF0049">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79595DDC" w14:textId="77777777" w:rsidTr="00C97AE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257CF16F" w14:textId="706A7C93" w:rsidR="00C97AEA" w:rsidRPr="00CB7C88" w:rsidRDefault="00C97AEA" w:rsidP="00C97AEA">
            <w:pPr>
              <w:jc w:val="center"/>
              <w:rPr>
                <w:rFonts w:ascii="Gill Sans" w:hAnsi="Gill Sans" w:cs="Gill Sans"/>
                <w:b w:val="0"/>
                <w:bCs w:val="0"/>
                <w:sz w:val="36"/>
              </w:rPr>
            </w:pPr>
            <w:r>
              <w:rPr>
                <w:rFonts w:ascii="Gill Sans" w:hAnsi="Gill Sans" w:cs="Gill Sans"/>
                <w:sz w:val="36"/>
              </w:rPr>
              <w:t>2</w:t>
            </w:r>
          </w:p>
        </w:tc>
        <w:tc>
          <w:tcPr>
            <w:tcW w:w="820" w:type="dxa"/>
            <w:tcBorders>
              <w:top w:val="single" w:sz="4" w:space="0" w:color="000000" w:themeColor="text1"/>
              <w:left w:val="nil"/>
              <w:bottom w:val="nil"/>
              <w:right w:val="single" w:sz="4" w:space="0" w:color="auto"/>
            </w:tcBorders>
            <w:shd w:val="clear" w:color="auto" w:fill="auto"/>
            <w:vAlign w:val="bottom"/>
          </w:tcPr>
          <w:p w14:paraId="454704E4" w14:textId="77777777" w:rsidR="00C97AEA" w:rsidRPr="00CB7C88" w:rsidRDefault="00C97AEA" w:rsidP="00C97AE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682AFDE" wp14:editId="6EA1AAF7">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2DC6B379" w14:textId="77777777" w:rsidR="00C97AEA" w:rsidRPr="0094248F" w:rsidRDefault="00C97AEA" w:rsidP="002A26C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w:t>
            </w:r>
            <w:r>
              <w:rPr>
                <w:rFonts w:ascii="Garamond" w:hAnsi="Garamond"/>
                <w:b/>
                <w:i/>
                <w:sz w:val="20"/>
              </w:rPr>
              <w:t>they have the ability to</w:t>
            </w:r>
            <w:r w:rsidRPr="0094248F">
              <w:rPr>
                <w:rFonts w:ascii="Garamond" w:hAnsi="Garamond"/>
                <w:b/>
                <w:i/>
                <w:sz w:val="20"/>
              </w:rPr>
              <w:t>:</w:t>
            </w:r>
          </w:p>
          <w:p w14:paraId="47072D15" w14:textId="3ADFE739" w:rsidR="00C97AEA" w:rsidRPr="0022670E" w:rsidRDefault="00C97AEA" w:rsidP="00BF004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Comprehend text at a level that shows notable or consistent growth from the student’s previous skills</w:t>
            </w:r>
          </w:p>
        </w:tc>
      </w:tr>
      <w:tr w:rsidR="00C97AEA" w:rsidRPr="00844B88" w14:paraId="7A6E045B" w14:textId="77777777" w:rsidTr="00C97AEA">
        <w:trPr>
          <w:trHeight w:val="21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7472BBF4" w14:textId="09975C7A" w:rsidR="00C97AEA" w:rsidRPr="00CB7C88" w:rsidRDefault="00C97AEA" w:rsidP="00C97AEA">
            <w:pPr>
              <w:jc w:val="center"/>
              <w:rPr>
                <w:rFonts w:ascii="Gill Sans" w:hAnsi="Gill Sans" w:cs="Gill Sans"/>
                <w:sz w:val="36"/>
              </w:rPr>
            </w:pPr>
            <w:r>
              <w:rPr>
                <w:rFonts w:ascii="Gill Sans" w:hAnsi="Gill Sans" w:cs="Gill Sans"/>
                <w:sz w:val="20"/>
              </w:rPr>
              <w:t>Accelerated</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70A1635E" w14:textId="77777777" w:rsidR="00C97AEA" w:rsidRPr="0094248F" w:rsidRDefault="00C97AEA" w:rsidP="00BF0049">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06380015" w14:textId="77777777" w:rsidTr="00C97AE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69AA16F5" w14:textId="0BAADA1E" w:rsidR="00C97AEA" w:rsidRPr="00D46E16" w:rsidRDefault="00C97AEA" w:rsidP="00C97AEA">
            <w:pPr>
              <w:jc w:val="center"/>
              <w:rPr>
                <w:rFonts w:ascii="Gill Sans" w:hAnsi="Gill Sans" w:cs="Gill Sans"/>
                <w:b w:val="0"/>
                <w:bCs w:val="0"/>
                <w:sz w:val="20"/>
              </w:rPr>
            </w:pPr>
            <w:r>
              <w:rPr>
                <w:rFonts w:ascii="Gill Sans" w:hAnsi="Gill Sans" w:cs="Gill Sans"/>
                <w:sz w:val="36"/>
              </w:rPr>
              <w:t>1</w:t>
            </w:r>
          </w:p>
        </w:tc>
        <w:tc>
          <w:tcPr>
            <w:tcW w:w="820" w:type="dxa"/>
            <w:tcBorders>
              <w:top w:val="single" w:sz="4" w:space="0" w:color="000000" w:themeColor="text1"/>
              <w:left w:val="nil"/>
              <w:bottom w:val="nil"/>
              <w:right w:val="single" w:sz="4" w:space="0" w:color="auto"/>
            </w:tcBorders>
            <w:shd w:val="clear" w:color="auto" w:fill="auto"/>
            <w:vAlign w:val="bottom"/>
          </w:tcPr>
          <w:p w14:paraId="3D3FB79B" w14:textId="77777777" w:rsidR="00C97AEA" w:rsidRPr="00D46E16" w:rsidRDefault="00C97AEA" w:rsidP="00C97AE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B28C555" wp14:editId="7627349A">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60D3FFAD" w14:textId="77777777" w:rsidR="00C97AEA" w:rsidRPr="0094248F" w:rsidRDefault="00C97AEA" w:rsidP="002A26C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507A7DC6" w14:textId="4004772D" w:rsidR="00C97AEA" w:rsidRPr="003A4BD9" w:rsidRDefault="00C97AEA" w:rsidP="00BF004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A47BB8">
              <w:rPr>
                <w:rFonts w:ascii="Garamond" w:hAnsi="Garamond"/>
                <w:sz w:val="20"/>
              </w:rPr>
              <w:t xml:space="preserve">Comprehend text at a level </w:t>
            </w:r>
            <w:r>
              <w:rPr>
                <w:rFonts w:ascii="Garamond" w:hAnsi="Garamond"/>
                <w:sz w:val="20"/>
              </w:rPr>
              <w:t>that shows minimal or irregular growth from the student’s previous skill</w:t>
            </w:r>
          </w:p>
        </w:tc>
      </w:tr>
      <w:tr w:rsidR="00C97AEA" w:rsidRPr="00844B88" w14:paraId="62996048" w14:textId="77777777" w:rsidTr="00C97AEA">
        <w:trPr>
          <w:trHeight w:val="289"/>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6E96E1AF" w14:textId="4FE701D6" w:rsidR="00C97AEA" w:rsidRDefault="00C97AEA" w:rsidP="00C97AEA">
            <w:pPr>
              <w:jc w:val="center"/>
              <w:rPr>
                <w:rFonts w:ascii="Gill Sans" w:hAnsi="Gill Sans" w:cs="Gill Sans"/>
                <w:noProof/>
                <w:sz w:val="20"/>
              </w:rPr>
            </w:pPr>
            <w:r>
              <w:rPr>
                <w:rFonts w:ascii="Gill Sans" w:hAnsi="Gill Sans" w:cs="Gill Sans"/>
                <w:sz w:val="20"/>
              </w:rPr>
              <w:t>Adequate</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2D5CF7C1" w14:textId="77777777" w:rsidR="00C97AEA" w:rsidRPr="0094248F" w:rsidRDefault="00C97AEA" w:rsidP="00BF0049">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55A923C6" w14:textId="77777777" w:rsidTr="00C97AE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2D67CF5E" w14:textId="6DA18248" w:rsidR="00C97AEA" w:rsidRPr="00CB7C88" w:rsidRDefault="00C97AEA" w:rsidP="00C97AEA">
            <w:pPr>
              <w:jc w:val="center"/>
              <w:rPr>
                <w:rFonts w:ascii="Gill Sans" w:hAnsi="Gill Sans" w:cs="Gill Sans"/>
                <w:b w:val="0"/>
                <w:bCs w:val="0"/>
                <w:sz w:val="20"/>
              </w:rPr>
            </w:pPr>
            <w:r>
              <w:rPr>
                <w:rFonts w:ascii="Gill Sans" w:hAnsi="Gill Sans" w:cs="Gill Sans"/>
                <w:sz w:val="36"/>
              </w:rPr>
              <w:t>0</w:t>
            </w:r>
          </w:p>
        </w:tc>
        <w:tc>
          <w:tcPr>
            <w:tcW w:w="820" w:type="dxa"/>
            <w:tcBorders>
              <w:top w:val="single" w:sz="4" w:space="0" w:color="000000" w:themeColor="text1"/>
              <w:left w:val="nil"/>
              <w:bottom w:val="nil"/>
              <w:right w:val="single" w:sz="4" w:space="0" w:color="auto"/>
            </w:tcBorders>
            <w:shd w:val="clear" w:color="auto" w:fill="auto"/>
            <w:vAlign w:val="bottom"/>
          </w:tcPr>
          <w:p w14:paraId="028B034C" w14:textId="77777777" w:rsidR="00C97AEA" w:rsidRPr="00CB7C88" w:rsidRDefault="00C97AEA" w:rsidP="00C97AE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919F945" wp14:editId="547CB9B0">
                  <wp:extent cx="268605" cy="268605"/>
                  <wp:effectExtent l="0" t="0" r="10795" b="1079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786" w:type="dxa"/>
            <w:vMerge w:val="restart"/>
            <w:tcBorders>
              <w:top w:val="single" w:sz="4" w:space="0" w:color="auto"/>
              <w:left w:val="single" w:sz="4" w:space="0" w:color="auto"/>
              <w:right w:val="single" w:sz="24" w:space="0" w:color="auto"/>
            </w:tcBorders>
            <w:shd w:val="clear" w:color="auto" w:fill="auto"/>
            <w:vAlign w:val="center"/>
          </w:tcPr>
          <w:p w14:paraId="6F5F4921" w14:textId="77777777" w:rsidR="00C97AEA" w:rsidRPr="0094248F" w:rsidRDefault="00C97AEA" w:rsidP="002A26C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2A0A2C4A" w14:textId="358556E6" w:rsidR="00C97AEA" w:rsidRPr="00C97AEA" w:rsidRDefault="00C97AEA" w:rsidP="00C97AEA">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C97AEA">
              <w:rPr>
                <w:rFonts w:ascii="Garamond" w:hAnsi="Garamond"/>
                <w:sz w:val="20"/>
              </w:rPr>
              <w:t>Comprehend text at a level that shows no growth from the student’s previous skill</w:t>
            </w:r>
          </w:p>
        </w:tc>
        <w:tc>
          <w:tcPr>
            <w:tcW w:w="1714" w:type="dxa"/>
            <w:vMerge w:val="restart"/>
            <w:tcBorders>
              <w:top w:val="single" w:sz="24" w:space="0" w:color="auto"/>
              <w:left w:val="single" w:sz="24" w:space="0" w:color="auto"/>
              <w:right w:val="single" w:sz="24" w:space="0" w:color="auto"/>
            </w:tcBorders>
            <w:shd w:val="clear" w:color="auto" w:fill="auto"/>
            <w:vAlign w:val="center"/>
          </w:tcPr>
          <w:p w14:paraId="6351D6C5" w14:textId="77777777" w:rsidR="00C97AEA" w:rsidRPr="00844B88" w:rsidRDefault="00C97AEA" w:rsidP="00C97AEA">
            <w:pPr>
              <w:jc w:val="center"/>
              <w:cnfStyle w:val="000000100000" w:firstRow="0" w:lastRow="0" w:firstColumn="0" w:lastColumn="0" w:oddVBand="0" w:evenVBand="0" w:oddHBand="1" w:evenHBand="0" w:firstRowFirstColumn="0" w:firstRowLastColumn="0" w:lastRowFirstColumn="0" w:lastRowLastColumn="0"/>
            </w:pPr>
            <w:r w:rsidRPr="00CB7C88">
              <w:rPr>
                <w:rFonts w:ascii="Garamond" w:hAnsi="Garamond"/>
                <w:sz w:val="20"/>
              </w:rPr>
              <w:t>No District Tiered Assessments.</w:t>
            </w:r>
          </w:p>
        </w:tc>
      </w:tr>
      <w:tr w:rsidR="00C97AEA" w:rsidRPr="00844B88" w14:paraId="7225B9C9" w14:textId="77777777" w:rsidTr="00C97AEA">
        <w:trPr>
          <w:trHeight w:val="148"/>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24" w:space="0" w:color="auto"/>
              <w:right w:val="single" w:sz="4" w:space="0" w:color="auto"/>
            </w:tcBorders>
            <w:shd w:val="clear" w:color="auto" w:fill="auto"/>
          </w:tcPr>
          <w:p w14:paraId="0035F158" w14:textId="2FB2086D" w:rsidR="00C97AEA" w:rsidRDefault="00C97AEA" w:rsidP="00C97AEA">
            <w:pPr>
              <w:jc w:val="center"/>
              <w:rPr>
                <w:rFonts w:ascii="Gill Sans" w:hAnsi="Gill Sans" w:cs="Gill Sans"/>
                <w:noProof/>
                <w:sz w:val="20"/>
              </w:rPr>
            </w:pPr>
            <w:r>
              <w:rPr>
                <w:rFonts w:ascii="Gill Sans" w:hAnsi="Gill Sans" w:cs="Gill Sans"/>
                <w:sz w:val="20"/>
              </w:rPr>
              <w:t>Insufficient</w:t>
            </w:r>
          </w:p>
        </w:tc>
        <w:tc>
          <w:tcPr>
            <w:tcW w:w="11786" w:type="dxa"/>
            <w:vMerge/>
            <w:tcBorders>
              <w:left w:val="single" w:sz="4" w:space="0" w:color="auto"/>
              <w:bottom w:val="single" w:sz="24" w:space="0" w:color="auto"/>
              <w:right w:val="single" w:sz="24" w:space="0" w:color="auto"/>
            </w:tcBorders>
            <w:shd w:val="clear" w:color="auto" w:fill="auto"/>
            <w:vAlign w:val="center"/>
          </w:tcPr>
          <w:p w14:paraId="30787AB6" w14:textId="77777777" w:rsidR="00C97AEA" w:rsidRPr="002E2754" w:rsidRDefault="00C97AEA" w:rsidP="00BF0049">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1714" w:type="dxa"/>
            <w:vMerge/>
            <w:tcBorders>
              <w:left w:val="single" w:sz="24" w:space="0" w:color="auto"/>
              <w:bottom w:val="single" w:sz="24" w:space="0" w:color="auto"/>
              <w:right w:val="single" w:sz="24" w:space="0" w:color="auto"/>
            </w:tcBorders>
            <w:shd w:val="clear" w:color="auto" w:fill="auto"/>
          </w:tcPr>
          <w:p w14:paraId="1908655F" w14:textId="77777777" w:rsidR="00C97AEA" w:rsidRPr="00CB7C88" w:rsidRDefault="00C97AEA" w:rsidP="00BF0049">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r>
    </w:tbl>
    <w:p w14:paraId="2FF9EDC7" w14:textId="0D292B26" w:rsidR="007746D2" w:rsidRDefault="007746D2" w:rsidP="007746D2">
      <w:pPr>
        <w:rPr>
          <w:rFonts w:ascii="Gill Sans" w:hAnsi="Gill Sans" w:cs="Gill Sans"/>
          <w:sz w:val="32"/>
          <w:szCs w:val="32"/>
        </w:rPr>
      </w:pPr>
    </w:p>
    <w:tbl>
      <w:tblPr>
        <w:tblStyle w:val="LightList"/>
        <w:tblW w:w="14958" w:type="dxa"/>
        <w:tblLayout w:type="fixed"/>
        <w:tblLook w:val="04A0" w:firstRow="1" w:lastRow="0" w:firstColumn="1" w:lastColumn="0" w:noHBand="0" w:noVBand="1"/>
      </w:tblPr>
      <w:tblGrid>
        <w:gridCol w:w="7479"/>
        <w:gridCol w:w="7479"/>
      </w:tblGrid>
      <w:tr w:rsidR="00C843C1" w:rsidRPr="0094248F" w14:paraId="431475EB" w14:textId="77777777" w:rsidTr="00C843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7F7B951D" w14:textId="77777777" w:rsidR="00C843C1" w:rsidRPr="0094248F" w:rsidRDefault="00C843C1" w:rsidP="00C843C1">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C843C1" w:rsidRPr="0094248F" w14:paraId="2F4249F4" w14:textId="77777777" w:rsidTr="00C84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02FC7FEF" w14:textId="77777777" w:rsidR="00C843C1" w:rsidRPr="003A0291" w:rsidRDefault="00C843C1" w:rsidP="00C843C1">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2BC492D9" w14:textId="77777777" w:rsidR="00C843C1" w:rsidRPr="0094248F" w:rsidRDefault="00C843C1" w:rsidP="00C843C1">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C843C1" w:rsidRPr="00844B88" w14:paraId="703C3042" w14:textId="77777777" w:rsidTr="00C843C1">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1D1BEC2F" w14:textId="77777777" w:rsidR="00C843C1" w:rsidRPr="00231C52" w:rsidRDefault="00C843C1" w:rsidP="00C843C1">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5F9E8885" w14:textId="77777777" w:rsidR="00C843C1" w:rsidRPr="00C97AEA" w:rsidRDefault="00C97AEA" w:rsidP="00C843C1">
            <w:p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Course Elements could include:</w:t>
            </w:r>
          </w:p>
          <w:p w14:paraId="5223585A" w14:textId="5B894BDC" w:rsidR="00C97AEA" w:rsidRPr="00C97AEA" w:rsidRDefault="00C97AEA" w:rsidP="00C97AE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 xml:space="preserve">Achieve3000 </w:t>
            </w:r>
            <w:r>
              <w:rPr>
                <w:rFonts w:ascii="Garamond" w:hAnsi="Garamond"/>
              </w:rPr>
              <w:t>A</w:t>
            </w:r>
            <w:r w:rsidRPr="00C97AEA">
              <w:rPr>
                <w:rFonts w:ascii="Garamond" w:hAnsi="Garamond"/>
              </w:rPr>
              <w:t>ctivities</w:t>
            </w:r>
          </w:p>
          <w:p w14:paraId="5340990B" w14:textId="59B822CD" w:rsidR="00C97AEA" w:rsidRPr="00C97AEA" w:rsidRDefault="00C97AEA" w:rsidP="00C97AE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Various comprehension approaches (teacher-led, productive group work, individual tasks)</w:t>
            </w:r>
          </w:p>
        </w:tc>
      </w:tr>
    </w:tbl>
    <w:p w14:paraId="5E4F7F55" w14:textId="3101543B" w:rsidR="00C843C1" w:rsidRDefault="00C843C1" w:rsidP="007746D2">
      <w:pPr>
        <w:rPr>
          <w:rFonts w:ascii="Gill Sans" w:hAnsi="Gill Sans" w:cs="Gill Sans"/>
          <w:sz w:val="32"/>
          <w:szCs w:val="32"/>
        </w:rPr>
      </w:pPr>
    </w:p>
    <w:p w14:paraId="7DB9AFAD" w14:textId="28AF1CF3" w:rsidR="00880D3B" w:rsidRPr="00012A52" w:rsidRDefault="00C843C1" w:rsidP="00880D3B">
      <w:pPr>
        <w:rPr>
          <w:rFonts w:ascii="Gill Sans" w:hAnsi="Gill Sans" w:cs="Gill Sans"/>
          <w:sz w:val="32"/>
          <w:szCs w:val="32"/>
        </w:rPr>
      </w:pPr>
      <w:r>
        <w:rPr>
          <w:rFonts w:ascii="Gill Sans" w:hAnsi="Gill Sans" w:cs="Gill Sans"/>
          <w:sz w:val="32"/>
          <w:szCs w:val="32"/>
        </w:rPr>
        <w:br w:type="page"/>
      </w:r>
      <w:r w:rsidR="00880D3B" w:rsidRPr="00012A52">
        <w:rPr>
          <w:rFonts w:ascii="Gill Sans" w:hAnsi="Gill Sans" w:cs="Gill Sans"/>
          <w:sz w:val="32"/>
          <w:szCs w:val="32"/>
        </w:rPr>
        <w:lastRenderedPageBreak/>
        <w:t xml:space="preserve">Year-Long </w:t>
      </w:r>
      <w:r w:rsidR="00880D3B">
        <w:rPr>
          <w:rFonts w:ascii="Gill Sans" w:hAnsi="Gill Sans" w:cs="Gill Sans"/>
          <w:sz w:val="32"/>
          <w:szCs w:val="32"/>
        </w:rPr>
        <w:t xml:space="preserve">Power </w:t>
      </w:r>
      <w:r w:rsidR="003D738F">
        <w:rPr>
          <w:rFonts w:ascii="Gill Sans" w:hAnsi="Gill Sans" w:cs="Gill Sans"/>
          <w:sz w:val="32"/>
          <w:szCs w:val="32"/>
        </w:rPr>
        <w:t>English</w:t>
      </w:r>
      <w:r w:rsidR="00880D3B" w:rsidRPr="00012A52">
        <w:rPr>
          <w:rFonts w:ascii="Gill Sans" w:hAnsi="Gill Sans" w:cs="Gill Sans"/>
          <w:sz w:val="32"/>
          <w:szCs w:val="32"/>
        </w:rPr>
        <w:t xml:space="preserve"> </w:t>
      </w:r>
      <w:r w:rsidR="00880D3B">
        <w:rPr>
          <w:rFonts w:ascii="Gill Sans" w:hAnsi="Gill Sans" w:cs="Gill Sans"/>
          <w:sz w:val="32"/>
          <w:szCs w:val="32"/>
        </w:rPr>
        <w:t>Grading Topics, Continued</w:t>
      </w:r>
    </w:p>
    <w:tbl>
      <w:tblPr>
        <w:tblStyle w:val="LightList"/>
        <w:tblW w:w="14958" w:type="dxa"/>
        <w:tblLayout w:type="fixed"/>
        <w:tblLook w:val="04A0" w:firstRow="1" w:lastRow="0" w:firstColumn="1" w:lastColumn="0" w:noHBand="0" w:noVBand="1"/>
      </w:tblPr>
      <w:tblGrid>
        <w:gridCol w:w="638"/>
        <w:gridCol w:w="820"/>
        <w:gridCol w:w="11786"/>
        <w:gridCol w:w="1714"/>
      </w:tblGrid>
      <w:tr w:rsidR="00C97AEA" w:rsidRPr="0094248F" w14:paraId="738C9917" w14:textId="77777777" w:rsidTr="002A2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gridSpan w:val="2"/>
            <w:tcBorders>
              <w:bottom w:val="single" w:sz="4" w:space="0" w:color="000000" w:themeColor="text1"/>
            </w:tcBorders>
            <w:vAlign w:val="center"/>
          </w:tcPr>
          <w:p w14:paraId="0D484390" w14:textId="0780C94D" w:rsidR="00C97AEA" w:rsidRPr="003A4BD9" w:rsidRDefault="00C97AEA" w:rsidP="0031563A">
            <w:pPr>
              <w:rPr>
                <w:rFonts w:ascii="Gill Sans" w:hAnsi="Gill Sans" w:cs="Gill Sans"/>
                <w:bCs w:val="0"/>
              </w:rPr>
            </w:pPr>
            <w:r w:rsidRPr="003A4BD9">
              <w:rPr>
                <w:rFonts w:ascii="Gill Sans" w:hAnsi="Gill Sans" w:cs="Gill Sans"/>
                <w:bCs w:val="0"/>
                <w:sz w:val="16"/>
              </w:rPr>
              <w:t xml:space="preserve">CCSS: </w:t>
            </w:r>
            <w:r>
              <w:rPr>
                <w:rFonts w:ascii="Gill Sans" w:hAnsi="Gill Sans" w:cs="Gill Sans"/>
                <w:bCs w:val="0"/>
                <w:sz w:val="16"/>
              </w:rPr>
              <w:br/>
            </w:r>
            <w:r w:rsidR="0031563A">
              <w:rPr>
                <w:rFonts w:ascii="Gill Sans" w:hAnsi="Gill Sans" w:cs="Gill Sans"/>
                <w:bCs w:val="0"/>
                <w:sz w:val="16"/>
              </w:rPr>
              <w:t>W3, W4, W5</w:t>
            </w:r>
          </w:p>
        </w:tc>
        <w:tc>
          <w:tcPr>
            <w:tcW w:w="11786" w:type="dxa"/>
            <w:tcBorders>
              <w:bottom w:val="single" w:sz="4" w:space="0" w:color="auto"/>
            </w:tcBorders>
            <w:vAlign w:val="center"/>
          </w:tcPr>
          <w:p w14:paraId="2854AF80" w14:textId="74CD02CE" w:rsidR="00C97AEA" w:rsidRPr="0094248F" w:rsidRDefault="00C97AEA" w:rsidP="0031563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sidR="0031563A">
              <w:rPr>
                <w:rFonts w:ascii="Gill Sans" w:hAnsi="Gill Sans" w:cs="Gill Sans"/>
              </w:rPr>
              <w:t>Writing</w:t>
            </w:r>
            <w:r>
              <w:rPr>
                <w:rFonts w:ascii="Gill Sans" w:hAnsi="Gill Sans" w:cs="Gill Sans"/>
              </w:rPr>
              <w:t xml:space="preserve"> Growth [Post in Semester 1 AND Semester 2]</w:t>
            </w:r>
          </w:p>
        </w:tc>
        <w:tc>
          <w:tcPr>
            <w:tcW w:w="1714" w:type="dxa"/>
            <w:tcBorders>
              <w:bottom w:val="single" w:sz="4" w:space="0" w:color="auto"/>
            </w:tcBorders>
            <w:vAlign w:val="center"/>
          </w:tcPr>
          <w:p w14:paraId="53DD8037" w14:textId="77777777" w:rsidR="00C97AEA" w:rsidRPr="0094248F" w:rsidRDefault="00C97AEA" w:rsidP="002A26C8">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31563A" w:rsidRPr="00844B88" w14:paraId="591BE5EC" w14:textId="77777777" w:rsidTr="002A26C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73DA02C2" w14:textId="77777777" w:rsidR="0031563A" w:rsidRPr="00CB7C88" w:rsidRDefault="0031563A" w:rsidP="002A26C8">
            <w:pPr>
              <w:jc w:val="center"/>
              <w:rPr>
                <w:rFonts w:ascii="Gill Sans" w:hAnsi="Gill Sans" w:cs="Gill Sans"/>
                <w:b w:val="0"/>
                <w:bCs w:val="0"/>
                <w:sz w:val="20"/>
              </w:rPr>
            </w:pPr>
            <w:r>
              <w:rPr>
                <w:rFonts w:ascii="Gill Sans" w:hAnsi="Gill Sans" w:cs="Gill Sans"/>
                <w:sz w:val="36"/>
              </w:rPr>
              <w:t>3</w:t>
            </w:r>
          </w:p>
        </w:tc>
        <w:tc>
          <w:tcPr>
            <w:tcW w:w="820" w:type="dxa"/>
            <w:tcBorders>
              <w:top w:val="single" w:sz="4" w:space="0" w:color="000000" w:themeColor="text1"/>
              <w:left w:val="nil"/>
              <w:bottom w:val="nil"/>
              <w:right w:val="single" w:sz="4" w:space="0" w:color="auto"/>
            </w:tcBorders>
            <w:shd w:val="clear" w:color="auto" w:fill="auto"/>
            <w:vAlign w:val="bottom"/>
          </w:tcPr>
          <w:p w14:paraId="0DA8D2FA" w14:textId="77777777" w:rsidR="0031563A" w:rsidRPr="00CB7C88" w:rsidRDefault="0031563A"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B265EA0" wp14:editId="6A0911A4">
                  <wp:extent cx="268605" cy="268605"/>
                  <wp:effectExtent l="0" t="0" r="1079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6399B1C5" w14:textId="77777777" w:rsidR="0031563A" w:rsidRPr="0094248F" w:rsidRDefault="0031563A" w:rsidP="0031563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7969562D" w14:textId="1A45AC7C" w:rsidR="0031563A" w:rsidRPr="003A4BD9" w:rsidRDefault="0031563A" w:rsidP="00C97AEA">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sz w:val="20"/>
              </w:rPr>
              <w:t>Produce and edit both narrative and informational text at a level equal to or exceeding expectations for a ninth grade student</w:t>
            </w:r>
          </w:p>
        </w:tc>
      </w:tr>
      <w:tr w:rsidR="00C97AEA" w:rsidRPr="00844B88" w14:paraId="3F7E1F02" w14:textId="77777777" w:rsidTr="002A26C8">
        <w:trPr>
          <w:trHeight w:val="22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1E506607" w14:textId="77777777" w:rsidR="00C97AEA" w:rsidRDefault="00C97AEA" w:rsidP="002A26C8">
            <w:pPr>
              <w:jc w:val="center"/>
              <w:rPr>
                <w:rFonts w:ascii="Gill Sans" w:hAnsi="Gill Sans" w:cs="Gill Sans"/>
                <w:noProof/>
                <w:sz w:val="20"/>
              </w:rPr>
            </w:pPr>
            <w:r>
              <w:rPr>
                <w:rFonts w:ascii="Gill Sans" w:hAnsi="Gill Sans" w:cs="Gill Sans"/>
                <w:sz w:val="20"/>
              </w:rPr>
              <w:t>On Level</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0D66E57A" w14:textId="77777777" w:rsidR="00C97AEA"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31563A" w:rsidRPr="00844B88" w14:paraId="03392715" w14:textId="77777777" w:rsidTr="002A26C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64787793" w14:textId="77777777" w:rsidR="0031563A" w:rsidRPr="00CB7C88" w:rsidRDefault="0031563A" w:rsidP="002A26C8">
            <w:pPr>
              <w:jc w:val="center"/>
              <w:rPr>
                <w:rFonts w:ascii="Gill Sans" w:hAnsi="Gill Sans" w:cs="Gill Sans"/>
                <w:b w:val="0"/>
                <w:bCs w:val="0"/>
                <w:sz w:val="36"/>
              </w:rPr>
            </w:pPr>
            <w:r>
              <w:rPr>
                <w:rFonts w:ascii="Gill Sans" w:hAnsi="Gill Sans" w:cs="Gill Sans"/>
                <w:sz w:val="36"/>
              </w:rPr>
              <w:t>2</w:t>
            </w:r>
          </w:p>
        </w:tc>
        <w:tc>
          <w:tcPr>
            <w:tcW w:w="820" w:type="dxa"/>
            <w:tcBorders>
              <w:top w:val="single" w:sz="4" w:space="0" w:color="000000" w:themeColor="text1"/>
              <w:left w:val="nil"/>
              <w:bottom w:val="nil"/>
              <w:right w:val="single" w:sz="4" w:space="0" w:color="auto"/>
            </w:tcBorders>
            <w:shd w:val="clear" w:color="auto" w:fill="auto"/>
            <w:vAlign w:val="bottom"/>
          </w:tcPr>
          <w:p w14:paraId="7C903929" w14:textId="77777777" w:rsidR="0031563A" w:rsidRPr="00CB7C88" w:rsidRDefault="0031563A"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78F6A188" wp14:editId="289FE042">
                  <wp:extent cx="268605" cy="268605"/>
                  <wp:effectExtent l="0" t="0" r="1079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34052CA7" w14:textId="77777777" w:rsidR="0031563A" w:rsidRPr="0094248F" w:rsidRDefault="0031563A" w:rsidP="0031563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w:t>
            </w:r>
            <w:r>
              <w:rPr>
                <w:rFonts w:ascii="Garamond" w:hAnsi="Garamond"/>
                <w:b/>
                <w:i/>
                <w:sz w:val="20"/>
              </w:rPr>
              <w:t>they have the ability to</w:t>
            </w:r>
            <w:r w:rsidRPr="0094248F">
              <w:rPr>
                <w:rFonts w:ascii="Garamond" w:hAnsi="Garamond"/>
                <w:b/>
                <w:i/>
                <w:sz w:val="20"/>
              </w:rPr>
              <w:t>:</w:t>
            </w:r>
          </w:p>
          <w:p w14:paraId="1642295A" w14:textId="458EBFF6" w:rsidR="0031563A" w:rsidRPr="0022670E" w:rsidRDefault="0031563A" w:rsidP="00C97AEA">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Produce and edit both narrative and informational text at a level that shows notable or consistent growth from the student’s previous skills</w:t>
            </w:r>
          </w:p>
        </w:tc>
      </w:tr>
      <w:tr w:rsidR="00C97AEA" w:rsidRPr="00844B88" w14:paraId="1657FCED" w14:textId="77777777" w:rsidTr="002A26C8">
        <w:trPr>
          <w:trHeight w:val="21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429D0BBF" w14:textId="77777777" w:rsidR="00C97AEA" w:rsidRPr="00CB7C88" w:rsidRDefault="00C97AEA" w:rsidP="002A26C8">
            <w:pPr>
              <w:jc w:val="center"/>
              <w:rPr>
                <w:rFonts w:ascii="Gill Sans" w:hAnsi="Gill Sans" w:cs="Gill Sans"/>
                <w:sz w:val="36"/>
              </w:rPr>
            </w:pPr>
            <w:r>
              <w:rPr>
                <w:rFonts w:ascii="Gill Sans" w:hAnsi="Gill Sans" w:cs="Gill Sans"/>
                <w:sz w:val="20"/>
              </w:rPr>
              <w:t>Accelerated</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1DD8844B" w14:textId="77777777" w:rsidR="00C97AEA" w:rsidRPr="0094248F"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31563A" w:rsidRPr="00844B88" w14:paraId="6076FB0E" w14:textId="77777777" w:rsidTr="002A26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488ED51B" w14:textId="77777777" w:rsidR="0031563A" w:rsidRPr="00D46E16" w:rsidRDefault="0031563A" w:rsidP="002A26C8">
            <w:pPr>
              <w:jc w:val="center"/>
              <w:rPr>
                <w:rFonts w:ascii="Gill Sans" w:hAnsi="Gill Sans" w:cs="Gill Sans"/>
                <w:b w:val="0"/>
                <w:bCs w:val="0"/>
                <w:sz w:val="20"/>
              </w:rPr>
            </w:pPr>
            <w:r>
              <w:rPr>
                <w:rFonts w:ascii="Gill Sans" w:hAnsi="Gill Sans" w:cs="Gill Sans"/>
                <w:sz w:val="36"/>
              </w:rPr>
              <w:t>1</w:t>
            </w:r>
          </w:p>
        </w:tc>
        <w:tc>
          <w:tcPr>
            <w:tcW w:w="820" w:type="dxa"/>
            <w:tcBorders>
              <w:top w:val="single" w:sz="4" w:space="0" w:color="000000" w:themeColor="text1"/>
              <w:left w:val="nil"/>
              <w:bottom w:val="nil"/>
              <w:right w:val="single" w:sz="4" w:space="0" w:color="auto"/>
            </w:tcBorders>
            <w:shd w:val="clear" w:color="auto" w:fill="auto"/>
            <w:vAlign w:val="bottom"/>
          </w:tcPr>
          <w:p w14:paraId="2A9251D0" w14:textId="77777777" w:rsidR="0031563A" w:rsidRPr="00D46E16" w:rsidRDefault="0031563A"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86B1594" wp14:editId="5F277AD2">
                  <wp:extent cx="275843" cy="275843"/>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034FB649" w14:textId="77777777" w:rsidR="0031563A" w:rsidRPr="0094248F" w:rsidRDefault="0031563A" w:rsidP="0031563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63AC34EB" w14:textId="2410BE7A" w:rsidR="0031563A" w:rsidRPr="003A4BD9" w:rsidRDefault="0031563A" w:rsidP="00C97AEA">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Produce and edit both narrative and informational</w:t>
            </w:r>
            <w:r w:rsidRPr="00A47BB8">
              <w:rPr>
                <w:rFonts w:ascii="Garamond" w:hAnsi="Garamond"/>
                <w:sz w:val="20"/>
              </w:rPr>
              <w:t xml:space="preserve"> text at a level </w:t>
            </w:r>
            <w:r>
              <w:rPr>
                <w:rFonts w:ascii="Garamond" w:hAnsi="Garamond"/>
                <w:sz w:val="20"/>
              </w:rPr>
              <w:t>that shows minimal or irregular growth from the student’s previous skill</w:t>
            </w:r>
          </w:p>
        </w:tc>
      </w:tr>
      <w:tr w:rsidR="00C97AEA" w:rsidRPr="00844B88" w14:paraId="4CD4A578" w14:textId="77777777" w:rsidTr="002A26C8">
        <w:trPr>
          <w:trHeight w:val="289"/>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4F8A2033" w14:textId="77777777" w:rsidR="00C97AEA" w:rsidRDefault="00C97AEA" w:rsidP="002A26C8">
            <w:pPr>
              <w:jc w:val="center"/>
              <w:rPr>
                <w:rFonts w:ascii="Gill Sans" w:hAnsi="Gill Sans" w:cs="Gill Sans"/>
                <w:noProof/>
                <w:sz w:val="20"/>
              </w:rPr>
            </w:pPr>
            <w:r>
              <w:rPr>
                <w:rFonts w:ascii="Gill Sans" w:hAnsi="Gill Sans" w:cs="Gill Sans"/>
                <w:sz w:val="20"/>
              </w:rPr>
              <w:t>Adequate</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010235C0" w14:textId="77777777" w:rsidR="00C97AEA" w:rsidRPr="0094248F"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31563A" w:rsidRPr="00844B88" w14:paraId="44B72495" w14:textId="77777777" w:rsidTr="002A26C8">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14DCD892" w14:textId="77777777" w:rsidR="0031563A" w:rsidRPr="00CB7C88" w:rsidRDefault="0031563A" w:rsidP="002A26C8">
            <w:pPr>
              <w:jc w:val="center"/>
              <w:rPr>
                <w:rFonts w:ascii="Gill Sans" w:hAnsi="Gill Sans" w:cs="Gill Sans"/>
                <w:b w:val="0"/>
                <w:bCs w:val="0"/>
                <w:sz w:val="20"/>
              </w:rPr>
            </w:pPr>
            <w:r>
              <w:rPr>
                <w:rFonts w:ascii="Gill Sans" w:hAnsi="Gill Sans" w:cs="Gill Sans"/>
                <w:sz w:val="36"/>
              </w:rPr>
              <w:t>0</w:t>
            </w:r>
          </w:p>
        </w:tc>
        <w:tc>
          <w:tcPr>
            <w:tcW w:w="820" w:type="dxa"/>
            <w:tcBorders>
              <w:top w:val="single" w:sz="4" w:space="0" w:color="000000" w:themeColor="text1"/>
              <w:left w:val="nil"/>
              <w:bottom w:val="nil"/>
              <w:right w:val="single" w:sz="4" w:space="0" w:color="auto"/>
            </w:tcBorders>
            <w:shd w:val="clear" w:color="auto" w:fill="auto"/>
            <w:vAlign w:val="bottom"/>
          </w:tcPr>
          <w:p w14:paraId="776D0E29" w14:textId="77777777" w:rsidR="0031563A" w:rsidRPr="00CB7C88" w:rsidRDefault="0031563A"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89FC301" wp14:editId="7408A260">
                  <wp:extent cx="268605" cy="268605"/>
                  <wp:effectExtent l="0" t="0" r="1079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786" w:type="dxa"/>
            <w:vMerge w:val="restart"/>
            <w:tcBorders>
              <w:top w:val="single" w:sz="4" w:space="0" w:color="auto"/>
              <w:left w:val="single" w:sz="4" w:space="0" w:color="auto"/>
              <w:right w:val="single" w:sz="24" w:space="0" w:color="auto"/>
            </w:tcBorders>
            <w:shd w:val="clear" w:color="auto" w:fill="auto"/>
            <w:vAlign w:val="center"/>
          </w:tcPr>
          <w:p w14:paraId="1A4BD4D0" w14:textId="77777777" w:rsidR="0031563A" w:rsidRPr="0094248F" w:rsidRDefault="0031563A" w:rsidP="0031563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0139EE1D" w14:textId="6A2FE80E" w:rsidR="0031563A" w:rsidRPr="00C97AEA" w:rsidRDefault="0031563A" w:rsidP="00C97AEA">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Produce and edit both narrative and informational</w:t>
            </w:r>
            <w:r w:rsidRPr="00A47BB8">
              <w:rPr>
                <w:rFonts w:ascii="Garamond" w:hAnsi="Garamond"/>
                <w:sz w:val="20"/>
              </w:rPr>
              <w:t xml:space="preserve"> text at a level </w:t>
            </w:r>
            <w:r>
              <w:rPr>
                <w:rFonts w:ascii="Garamond" w:hAnsi="Garamond"/>
                <w:sz w:val="20"/>
              </w:rPr>
              <w:t>that shows no growth from the student’s previous skill</w:t>
            </w:r>
          </w:p>
        </w:tc>
        <w:tc>
          <w:tcPr>
            <w:tcW w:w="1714" w:type="dxa"/>
            <w:vMerge w:val="restart"/>
            <w:tcBorders>
              <w:top w:val="single" w:sz="24" w:space="0" w:color="auto"/>
              <w:left w:val="single" w:sz="24" w:space="0" w:color="auto"/>
              <w:right w:val="single" w:sz="24" w:space="0" w:color="auto"/>
            </w:tcBorders>
            <w:shd w:val="clear" w:color="auto" w:fill="auto"/>
            <w:vAlign w:val="center"/>
          </w:tcPr>
          <w:p w14:paraId="26707EA4" w14:textId="77777777" w:rsidR="0031563A" w:rsidRPr="00844B88" w:rsidRDefault="0031563A" w:rsidP="002A26C8">
            <w:pPr>
              <w:jc w:val="center"/>
              <w:cnfStyle w:val="000000100000" w:firstRow="0" w:lastRow="0" w:firstColumn="0" w:lastColumn="0" w:oddVBand="0" w:evenVBand="0" w:oddHBand="1" w:evenHBand="0" w:firstRowFirstColumn="0" w:firstRowLastColumn="0" w:lastRowFirstColumn="0" w:lastRowLastColumn="0"/>
            </w:pPr>
            <w:r w:rsidRPr="00CB7C88">
              <w:rPr>
                <w:rFonts w:ascii="Garamond" w:hAnsi="Garamond"/>
                <w:sz w:val="20"/>
              </w:rPr>
              <w:t>No District Tiered Assessments.</w:t>
            </w:r>
          </w:p>
        </w:tc>
      </w:tr>
      <w:tr w:rsidR="00C97AEA" w:rsidRPr="00844B88" w14:paraId="7D2DA52B" w14:textId="77777777" w:rsidTr="002A26C8">
        <w:trPr>
          <w:trHeight w:val="148"/>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24" w:space="0" w:color="auto"/>
              <w:right w:val="single" w:sz="4" w:space="0" w:color="auto"/>
            </w:tcBorders>
            <w:shd w:val="clear" w:color="auto" w:fill="auto"/>
          </w:tcPr>
          <w:p w14:paraId="410346A7" w14:textId="77777777" w:rsidR="00C97AEA" w:rsidRDefault="00C97AEA" w:rsidP="002A26C8">
            <w:pPr>
              <w:jc w:val="center"/>
              <w:rPr>
                <w:rFonts w:ascii="Gill Sans" w:hAnsi="Gill Sans" w:cs="Gill Sans"/>
                <w:noProof/>
                <w:sz w:val="20"/>
              </w:rPr>
            </w:pPr>
            <w:r>
              <w:rPr>
                <w:rFonts w:ascii="Gill Sans" w:hAnsi="Gill Sans" w:cs="Gill Sans"/>
                <w:sz w:val="20"/>
              </w:rPr>
              <w:t>Insufficient</w:t>
            </w:r>
          </w:p>
        </w:tc>
        <w:tc>
          <w:tcPr>
            <w:tcW w:w="11786" w:type="dxa"/>
            <w:vMerge/>
            <w:tcBorders>
              <w:left w:val="single" w:sz="4" w:space="0" w:color="auto"/>
              <w:bottom w:val="single" w:sz="24" w:space="0" w:color="auto"/>
              <w:right w:val="single" w:sz="24" w:space="0" w:color="auto"/>
            </w:tcBorders>
            <w:shd w:val="clear" w:color="auto" w:fill="auto"/>
            <w:vAlign w:val="center"/>
          </w:tcPr>
          <w:p w14:paraId="35BA40A5" w14:textId="77777777" w:rsidR="00C97AEA" w:rsidRPr="002E2754"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1714" w:type="dxa"/>
            <w:vMerge/>
            <w:tcBorders>
              <w:left w:val="single" w:sz="24" w:space="0" w:color="auto"/>
              <w:bottom w:val="single" w:sz="24" w:space="0" w:color="auto"/>
              <w:right w:val="single" w:sz="24" w:space="0" w:color="auto"/>
            </w:tcBorders>
            <w:shd w:val="clear" w:color="auto" w:fill="auto"/>
          </w:tcPr>
          <w:p w14:paraId="454EDAD3" w14:textId="77777777" w:rsidR="00C97AEA" w:rsidRPr="00CB7C88"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r>
    </w:tbl>
    <w:p w14:paraId="79130F2C" w14:textId="77777777" w:rsidR="00880D3B" w:rsidRDefault="00880D3B" w:rsidP="00880D3B">
      <w:pPr>
        <w:rPr>
          <w:rFonts w:ascii="Gill Sans" w:hAnsi="Gill Sans" w:cs="Gill Sans"/>
          <w:sz w:val="32"/>
          <w:szCs w:val="32"/>
        </w:rPr>
      </w:pPr>
    </w:p>
    <w:tbl>
      <w:tblPr>
        <w:tblStyle w:val="LightList"/>
        <w:tblW w:w="14958" w:type="dxa"/>
        <w:tblLayout w:type="fixed"/>
        <w:tblLook w:val="04A0" w:firstRow="1" w:lastRow="0" w:firstColumn="1" w:lastColumn="0" w:noHBand="0" w:noVBand="1"/>
      </w:tblPr>
      <w:tblGrid>
        <w:gridCol w:w="7479"/>
        <w:gridCol w:w="7479"/>
      </w:tblGrid>
      <w:tr w:rsidR="00880D3B" w:rsidRPr="0094248F" w14:paraId="2B8170FC" w14:textId="77777777" w:rsidTr="00880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6B3A0291" w14:textId="77777777" w:rsidR="00880D3B" w:rsidRPr="0094248F" w:rsidRDefault="00880D3B" w:rsidP="00880D3B">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880D3B" w:rsidRPr="0094248F" w14:paraId="773D6B57" w14:textId="77777777" w:rsidTr="00880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1FD83436" w14:textId="77777777" w:rsidR="00880D3B" w:rsidRPr="003A0291" w:rsidRDefault="00880D3B" w:rsidP="00880D3B">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4457CC17" w14:textId="77777777" w:rsidR="00880D3B" w:rsidRPr="0094248F" w:rsidRDefault="00880D3B" w:rsidP="00880D3B">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C97AEA" w:rsidRPr="00844B88" w14:paraId="67827D17" w14:textId="77777777" w:rsidTr="00880D3B">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0A4BD268" w14:textId="77777777" w:rsidR="00C97AEA" w:rsidRPr="00231C52" w:rsidRDefault="00C97AEA" w:rsidP="00880D3B">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3643E555" w14:textId="77777777" w:rsidR="00C97AEA" w:rsidRPr="00C97AEA"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Course Elements could include:</w:t>
            </w:r>
          </w:p>
          <w:p w14:paraId="673EDC8E" w14:textId="02EFE867" w:rsidR="00C97AEA" w:rsidRDefault="00C97AEA" w:rsidP="00880D3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 xml:space="preserve">Achieve3000 </w:t>
            </w:r>
            <w:r w:rsidR="0031563A">
              <w:rPr>
                <w:rFonts w:ascii="Garamond" w:hAnsi="Garamond"/>
              </w:rPr>
              <w:t>Thought Question</w:t>
            </w:r>
          </w:p>
          <w:p w14:paraId="19D3A58B" w14:textId="281E0D97" w:rsidR="00C97AEA" w:rsidRPr="00C97AEA" w:rsidRDefault="00C97AEA" w:rsidP="0031563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 xml:space="preserve">Various </w:t>
            </w:r>
            <w:r w:rsidR="0031563A">
              <w:rPr>
                <w:rFonts w:ascii="Garamond" w:hAnsi="Garamond"/>
              </w:rPr>
              <w:t>writing</w:t>
            </w:r>
            <w:r w:rsidRPr="00C97AEA">
              <w:rPr>
                <w:rFonts w:ascii="Garamond" w:hAnsi="Garamond"/>
              </w:rPr>
              <w:t xml:space="preserve"> approaches (teacher-led, productive group work, individual tasks)</w:t>
            </w:r>
          </w:p>
        </w:tc>
      </w:tr>
    </w:tbl>
    <w:p w14:paraId="1405D305" w14:textId="77777777" w:rsidR="00880D3B" w:rsidRDefault="00880D3B" w:rsidP="00880D3B">
      <w:pPr>
        <w:rPr>
          <w:rFonts w:ascii="Gill Sans" w:hAnsi="Gill Sans" w:cs="Gill Sans"/>
          <w:sz w:val="32"/>
          <w:szCs w:val="32"/>
        </w:rPr>
      </w:pPr>
    </w:p>
    <w:p w14:paraId="3E7D1D5D" w14:textId="77777777" w:rsidR="00880D3B" w:rsidRDefault="00880D3B" w:rsidP="00880D3B">
      <w:pPr>
        <w:rPr>
          <w:rFonts w:ascii="Gill Sans" w:hAnsi="Gill Sans" w:cs="Gill Sans"/>
          <w:sz w:val="32"/>
          <w:szCs w:val="32"/>
        </w:rPr>
      </w:pPr>
      <w:r>
        <w:rPr>
          <w:rFonts w:ascii="Gill Sans" w:hAnsi="Gill Sans" w:cs="Gill Sans"/>
          <w:sz w:val="32"/>
          <w:szCs w:val="32"/>
        </w:rPr>
        <w:br w:type="page"/>
      </w:r>
    </w:p>
    <w:p w14:paraId="4A3B1710" w14:textId="64F3B1B6" w:rsidR="00880D3B" w:rsidRPr="00012A52" w:rsidRDefault="00880D3B" w:rsidP="00880D3B">
      <w:pPr>
        <w:rPr>
          <w:rFonts w:ascii="Gill Sans" w:hAnsi="Gill Sans" w:cs="Gill Sans"/>
          <w:sz w:val="32"/>
          <w:szCs w:val="32"/>
        </w:rPr>
      </w:pPr>
      <w:r w:rsidRPr="00012A52">
        <w:rPr>
          <w:rFonts w:ascii="Gill Sans" w:hAnsi="Gill Sans" w:cs="Gill Sans"/>
          <w:sz w:val="32"/>
          <w:szCs w:val="32"/>
        </w:rPr>
        <w:lastRenderedPageBreak/>
        <w:t xml:space="preserve">Year-Long </w:t>
      </w:r>
      <w:r>
        <w:rPr>
          <w:rFonts w:ascii="Gill Sans" w:hAnsi="Gill Sans" w:cs="Gill Sans"/>
          <w:sz w:val="32"/>
          <w:szCs w:val="32"/>
        </w:rPr>
        <w:t xml:space="preserve">Power </w:t>
      </w:r>
      <w:r w:rsidR="003D738F">
        <w:rPr>
          <w:rFonts w:ascii="Gill Sans" w:hAnsi="Gill Sans" w:cs="Gill Sans"/>
          <w:sz w:val="32"/>
          <w:szCs w:val="32"/>
        </w:rPr>
        <w:t>English</w:t>
      </w:r>
      <w:r w:rsidRPr="00012A52">
        <w:rPr>
          <w:rFonts w:ascii="Gill Sans" w:hAnsi="Gill Sans" w:cs="Gill Sans"/>
          <w:sz w:val="32"/>
          <w:szCs w:val="32"/>
        </w:rPr>
        <w:t xml:space="preserve"> </w:t>
      </w:r>
      <w:r w:rsidR="003B0C76">
        <w:rPr>
          <w:rFonts w:ascii="Gill Sans" w:hAnsi="Gill Sans" w:cs="Gill Sans"/>
          <w:sz w:val="32"/>
          <w:szCs w:val="32"/>
        </w:rPr>
        <w:t xml:space="preserve">Grading Topics, </w:t>
      </w:r>
      <w:r w:rsidR="0031563A">
        <w:rPr>
          <w:rFonts w:ascii="Gill Sans" w:hAnsi="Gill Sans" w:cs="Gill Sans"/>
          <w:sz w:val="32"/>
          <w:szCs w:val="32"/>
        </w:rPr>
        <w:t>Continued</w:t>
      </w:r>
    </w:p>
    <w:tbl>
      <w:tblPr>
        <w:tblStyle w:val="LightList"/>
        <w:tblW w:w="14958" w:type="dxa"/>
        <w:tblLayout w:type="fixed"/>
        <w:tblLook w:val="04A0" w:firstRow="1" w:lastRow="0" w:firstColumn="1" w:lastColumn="0" w:noHBand="0" w:noVBand="1"/>
      </w:tblPr>
      <w:tblGrid>
        <w:gridCol w:w="638"/>
        <w:gridCol w:w="820"/>
        <w:gridCol w:w="11786"/>
        <w:gridCol w:w="1714"/>
      </w:tblGrid>
      <w:tr w:rsidR="00C97AEA" w:rsidRPr="0094248F" w14:paraId="7447F142" w14:textId="77777777" w:rsidTr="002A2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gridSpan w:val="2"/>
            <w:tcBorders>
              <w:bottom w:val="single" w:sz="4" w:space="0" w:color="000000" w:themeColor="text1"/>
            </w:tcBorders>
            <w:vAlign w:val="center"/>
          </w:tcPr>
          <w:p w14:paraId="524D2162" w14:textId="7CCED774" w:rsidR="00C97AEA" w:rsidRPr="003A4BD9" w:rsidRDefault="00C97AEA" w:rsidP="002A26C8">
            <w:pPr>
              <w:rPr>
                <w:rFonts w:ascii="Gill Sans" w:hAnsi="Gill Sans" w:cs="Gill Sans"/>
                <w:bCs w:val="0"/>
              </w:rPr>
            </w:pPr>
            <w:r w:rsidRPr="003A4BD9">
              <w:rPr>
                <w:rFonts w:ascii="Gill Sans" w:hAnsi="Gill Sans" w:cs="Gill Sans"/>
                <w:bCs w:val="0"/>
                <w:sz w:val="16"/>
              </w:rPr>
              <w:t xml:space="preserve">CCSS: </w:t>
            </w:r>
            <w:r>
              <w:rPr>
                <w:rFonts w:ascii="Gill Sans" w:hAnsi="Gill Sans" w:cs="Gill Sans"/>
                <w:bCs w:val="0"/>
                <w:sz w:val="16"/>
              </w:rPr>
              <w:br/>
              <w:t>RL4, RI4, L4, L5, L6</w:t>
            </w:r>
          </w:p>
        </w:tc>
        <w:tc>
          <w:tcPr>
            <w:tcW w:w="11786" w:type="dxa"/>
            <w:tcBorders>
              <w:bottom w:val="single" w:sz="4" w:space="0" w:color="auto"/>
            </w:tcBorders>
            <w:vAlign w:val="center"/>
          </w:tcPr>
          <w:p w14:paraId="7406992B" w14:textId="13614FB0" w:rsidR="00C97AEA" w:rsidRPr="0094248F" w:rsidRDefault="00C97AEA" w:rsidP="00C97AE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t>Vocabulary Growth [Post in Semester 1 AND Semester 2]</w:t>
            </w:r>
          </w:p>
        </w:tc>
        <w:tc>
          <w:tcPr>
            <w:tcW w:w="1714" w:type="dxa"/>
            <w:tcBorders>
              <w:bottom w:val="single" w:sz="4" w:space="0" w:color="auto"/>
            </w:tcBorders>
            <w:vAlign w:val="center"/>
          </w:tcPr>
          <w:p w14:paraId="3C2F0E64" w14:textId="77777777" w:rsidR="00C97AEA" w:rsidRPr="0094248F" w:rsidRDefault="00C97AEA" w:rsidP="002A26C8">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C97AEA" w:rsidRPr="00844B88" w14:paraId="075D92DC" w14:textId="77777777" w:rsidTr="002A26C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06FF7681" w14:textId="77777777" w:rsidR="00C97AEA" w:rsidRPr="00CB7C88" w:rsidRDefault="00C97AEA" w:rsidP="002A26C8">
            <w:pPr>
              <w:jc w:val="center"/>
              <w:rPr>
                <w:rFonts w:ascii="Gill Sans" w:hAnsi="Gill Sans" w:cs="Gill Sans"/>
                <w:b w:val="0"/>
                <w:bCs w:val="0"/>
                <w:sz w:val="20"/>
              </w:rPr>
            </w:pPr>
            <w:r>
              <w:rPr>
                <w:rFonts w:ascii="Gill Sans" w:hAnsi="Gill Sans" w:cs="Gill Sans"/>
                <w:sz w:val="36"/>
              </w:rPr>
              <w:t>3</w:t>
            </w:r>
          </w:p>
        </w:tc>
        <w:tc>
          <w:tcPr>
            <w:tcW w:w="820" w:type="dxa"/>
            <w:tcBorders>
              <w:top w:val="single" w:sz="4" w:space="0" w:color="000000" w:themeColor="text1"/>
              <w:left w:val="nil"/>
              <w:bottom w:val="nil"/>
              <w:right w:val="single" w:sz="4" w:space="0" w:color="auto"/>
            </w:tcBorders>
            <w:shd w:val="clear" w:color="auto" w:fill="auto"/>
            <w:vAlign w:val="bottom"/>
          </w:tcPr>
          <w:p w14:paraId="1171DA5B" w14:textId="77777777" w:rsidR="00C97AEA" w:rsidRPr="00CB7C88" w:rsidRDefault="00C97AEA"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6CFD4298" wp14:editId="4AF0C398">
                  <wp:extent cx="268605" cy="268605"/>
                  <wp:effectExtent l="0" t="0" r="1079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3E7E1927" w14:textId="77777777" w:rsidR="00C97AEA" w:rsidRPr="0094248F" w:rsidRDefault="00C97AEA" w:rsidP="002A26C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413773AD" w14:textId="0697D087" w:rsidR="00C97AEA" w:rsidRPr="003A4BD9" w:rsidRDefault="00C97AEA" w:rsidP="00C97AEA">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sz w:val="20"/>
              </w:rPr>
              <w:t>Acquire and use vocabulary at a level equal to or exceeding expectations for a student of their grade level</w:t>
            </w:r>
          </w:p>
        </w:tc>
      </w:tr>
      <w:tr w:rsidR="00C97AEA" w:rsidRPr="00844B88" w14:paraId="7D541E06" w14:textId="77777777" w:rsidTr="002A26C8">
        <w:trPr>
          <w:trHeight w:val="22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2BD7C1B0" w14:textId="77777777" w:rsidR="00C97AEA" w:rsidRDefault="00C97AEA" w:rsidP="002A26C8">
            <w:pPr>
              <w:jc w:val="center"/>
              <w:rPr>
                <w:rFonts w:ascii="Gill Sans" w:hAnsi="Gill Sans" w:cs="Gill Sans"/>
                <w:noProof/>
                <w:sz w:val="20"/>
              </w:rPr>
            </w:pPr>
            <w:r>
              <w:rPr>
                <w:rFonts w:ascii="Gill Sans" w:hAnsi="Gill Sans" w:cs="Gill Sans"/>
                <w:sz w:val="20"/>
              </w:rPr>
              <w:t>On Level</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0F2E4685" w14:textId="77777777" w:rsidR="00C97AEA"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22A7503D" w14:textId="77777777" w:rsidTr="002A26C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1F10D7D9" w14:textId="77777777" w:rsidR="00C97AEA" w:rsidRPr="00CB7C88" w:rsidRDefault="00C97AEA" w:rsidP="002A26C8">
            <w:pPr>
              <w:jc w:val="center"/>
              <w:rPr>
                <w:rFonts w:ascii="Gill Sans" w:hAnsi="Gill Sans" w:cs="Gill Sans"/>
                <w:b w:val="0"/>
                <w:bCs w:val="0"/>
                <w:sz w:val="36"/>
              </w:rPr>
            </w:pPr>
            <w:r>
              <w:rPr>
                <w:rFonts w:ascii="Gill Sans" w:hAnsi="Gill Sans" w:cs="Gill Sans"/>
                <w:sz w:val="36"/>
              </w:rPr>
              <w:t>2</w:t>
            </w:r>
          </w:p>
        </w:tc>
        <w:tc>
          <w:tcPr>
            <w:tcW w:w="820" w:type="dxa"/>
            <w:tcBorders>
              <w:top w:val="single" w:sz="4" w:space="0" w:color="000000" w:themeColor="text1"/>
              <w:left w:val="nil"/>
              <w:bottom w:val="nil"/>
              <w:right w:val="single" w:sz="4" w:space="0" w:color="auto"/>
            </w:tcBorders>
            <w:shd w:val="clear" w:color="auto" w:fill="auto"/>
            <w:vAlign w:val="bottom"/>
          </w:tcPr>
          <w:p w14:paraId="6435697C" w14:textId="77777777" w:rsidR="00C97AEA" w:rsidRPr="00CB7C88" w:rsidRDefault="00C97AEA"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18C7A29" wp14:editId="55372580">
                  <wp:extent cx="268605" cy="268605"/>
                  <wp:effectExtent l="0" t="0" r="10795"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3314CFCF" w14:textId="77777777" w:rsidR="00C97AEA" w:rsidRPr="0094248F" w:rsidRDefault="00C97AEA" w:rsidP="002A26C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w:t>
            </w:r>
            <w:r>
              <w:rPr>
                <w:rFonts w:ascii="Garamond" w:hAnsi="Garamond"/>
                <w:b/>
                <w:i/>
                <w:sz w:val="20"/>
              </w:rPr>
              <w:t>they have the ability to</w:t>
            </w:r>
            <w:r w:rsidRPr="0094248F">
              <w:rPr>
                <w:rFonts w:ascii="Garamond" w:hAnsi="Garamond"/>
                <w:b/>
                <w:i/>
                <w:sz w:val="20"/>
              </w:rPr>
              <w:t>:</w:t>
            </w:r>
          </w:p>
          <w:p w14:paraId="168FB88A" w14:textId="4074F6D7" w:rsidR="00C97AEA" w:rsidRPr="0022670E" w:rsidRDefault="00C97AEA" w:rsidP="00C97AEA">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Acquire and use vocabulary at a level that shows notable or consistent growth from the student’s previous skills</w:t>
            </w:r>
          </w:p>
        </w:tc>
      </w:tr>
      <w:tr w:rsidR="00C97AEA" w:rsidRPr="00844B88" w14:paraId="580DD8E2" w14:textId="77777777" w:rsidTr="002A26C8">
        <w:trPr>
          <w:trHeight w:val="21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07BE004B" w14:textId="77777777" w:rsidR="00C97AEA" w:rsidRPr="00CB7C88" w:rsidRDefault="00C97AEA" w:rsidP="002A26C8">
            <w:pPr>
              <w:jc w:val="center"/>
              <w:rPr>
                <w:rFonts w:ascii="Gill Sans" w:hAnsi="Gill Sans" w:cs="Gill Sans"/>
                <w:sz w:val="36"/>
              </w:rPr>
            </w:pPr>
            <w:r>
              <w:rPr>
                <w:rFonts w:ascii="Gill Sans" w:hAnsi="Gill Sans" w:cs="Gill Sans"/>
                <w:sz w:val="20"/>
              </w:rPr>
              <w:t>Accelerated</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1F1DDF57" w14:textId="77777777" w:rsidR="00C97AEA" w:rsidRPr="0094248F"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7AA79658" w14:textId="77777777" w:rsidTr="002A26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26462C7F" w14:textId="77777777" w:rsidR="00C97AEA" w:rsidRPr="00D46E16" w:rsidRDefault="00C97AEA" w:rsidP="002A26C8">
            <w:pPr>
              <w:jc w:val="center"/>
              <w:rPr>
                <w:rFonts w:ascii="Gill Sans" w:hAnsi="Gill Sans" w:cs="Gill Sans"/>
                <w:b w:val="0"/>
                <w:bCs w:val="0"/>
                <w:sz w:val="20"/>
              </w:rPr>
            </w:pPr>
            <w:r>
              <w:rPr>
                <w:rFonts w:ascii="Gill Sans" w:hAnsi="Gill Sans" w:cs="Gill Sans"/>
                <w:sz w:val="36"/>
              </w:rPr>
              <w:t>1</w:t>
            </w:r>
          </w:p>
        </w:tc>
        <w:tc>
          <w:tcPr>
            <w:tcW w:w="820" w:type="dxa"/>
            <w:tcBorders>
              <w:top w:val="single" w:sz="4" w:space="0" w:color="000000" w:themeColor="text1"/>
              <w:left w:val="nil"/>
              <w:bottom w:val="nil"/>
              <w:right w:val="single" w:sz="4" w:space="0" w:color="auto"/>
            </w:tcBorders>
            <w:shd w:val="clear" w:color="auto" w:fill="auto"/>
            <w:vAlign w:val="bottom"/>
          </w:tcPr>
          <w:p w14:paraId="6D25C82B" w14:textId="77777777" w:rsidR="00C97AEA" w:rsidRPr="00D46E16" w:rsidRDefault="00C97AEA"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3FA67897" wp14:editId="706D1191">
                  <wp:extent cx="275843" cy="275843"/>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32E7F9B6" w14:textId="77777777" w:rsidR="00C97AEA" w:rsidRPr="0094248F" w:rsidRDefault="00C97AEA" w:rsidP="002A26C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22ED0A0F" w14:textId="08637EA2" w:rsidR="00C97AEA" w:rsidRPr="003A4BD9" w:rsidRDefault="00C97AEA" w:rsidP="00C97AEA">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Acquire and use vocabulary </w:t>
            </w:r>
            <w:r w:rsidRPr="00A47BB8">
              <w:rPr>
                <w:rFonts w:ascii="Garamond" w:hAnsi="Garamond"/>
                <w:sz w:val="20"/>
              </w:rPr>
              <w:t xml:space="preserve">at a level </w:t>
            </w:r>
            <w:r>
              <w:rPr>
                <w:rFonts w:ascii="Garamond" w:hAnsi="Garamond"/>
                <w:sz w:val="20"/>
              </w:rPr>
              <w:t>that shows minimal or irregular growth from the student’s previous skill</w:t>
            </w:r>
          </w:p>
        </w:tc>
      </w:tr>
      <w:tr w:rsidR="00C97AEA" w:rsidRPr="00844B88" w14:paraId="41D01FF4" w14:textId="77777777" w:rsidTr="002A26C8">
        <w:trPr>
          <w:trHeight w:val="289"/>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0A3FB751" w14:textId="77777777" w:rsidR="00C97AEA" w:rsidRDefault="00C97AEA" w:rsidP="002A26C8">
            <w:pPr>
              <w:jc w:val="center"/>
              <w:rPr>
                <w:rFonts w:ascii="Gill Sans" w:hAnsi="Gill Sans" w:cs="Gill Sans"/>
                <w:noProof/>
                <w:sz w:val="20"/>
              </w:rPr>
            </w:pPr>
            <w:r>
              <w:rPr>
                <w:rFonts w:ascii="Gill Sans" w:hAnsi="Gill Sans" w:cs="Gill Sans"/>
                <w:sz w:val="20"/>
              </w:rPr>
              <w:t>Adequate</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49684FF4" w14:textId="77777777" w:rsidR="00C97AEA" w:rsidRPr="0094248F"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C97AEA" w:rsidRPr="00844B88" w14:paraId="63AD9E5A" w14:textId="77777777" w:rsidTr="002A26C8">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6866A516" w14:textId="77777777" w:rsidR="00C97AEA" w:rsidRPr="00CB7C88" w:rsidRDefault="00C97AEA" w:rsidP="002A26C8">
            <w:pPr>
              <w:jc w:val="center"/>
              <w:rPr>
                <w:rFonts w:ascii="Gill Sans" w:hAnsi="Gill Sans" w:cs="Gill Sans"/>
                <w:b w:val="0"/>
                <w:bCs w:val="0"/>
                <w:sz w:val="20"/>
              </w:rPr>
            </w:pPr>
            <w:r>
              <w:rPr>
                <w:rFonts w:ascii="Gill Sans" w:hAnsi="Gill Sans" w:cs="Gill Sans"/>
                <w:sz w:val="36"/>
              </w:rPr>
              <w:t>0</w:t>
            </w:r>
          </w:p>
        </w:tc>
        <w:tc>
          <w:tcPr>
            <w:tcW w:w="820" w:type="dxa"/>
            <w:tcBorders>
              <w:top w:val="single" w:sz="4" w:space="0" w:color="000000" w:themeColor="text1"/>
              <w:left w:val="nil"/>
              <w:bottom w:val="nil"/>
              <w:right w:val="single" w:sz="4" w:space="0" w:color="auto"/>
            </w:tcBorders>
            <w:shd w:val="clear" w:color="auto" w:fill="auto"/>
            <w:vAlign w:val="bottom"/>
          </w:tcPr>
          <w:p w14:paraId="44D827D7" w14:textId="77777777" w:rsidR="00C97AEA" w:rsidRPr="00CB7C88" w:rsidRDefault="00C97AEA"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2347EA47" wp14:editId="18F37059">
                  <wp:extent cx="268605" cy="268605"/>
                  <wp:effectExtent l="0" t="0" r="1079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786" w:type="dxa"/>
            <w:vMerge w:val="restart"/>
            <w:tcBorders>
              <w:top w:val="single" w:sz="4" w:space="0" w:color="auto"/>
              <w:left w:val="single" w:sz="4" w:space="0" w:color="auto"/>
              <w:right w:val="single" w:sz="24" w:space="0" w:color="auto"/>
            </w:tcBorders>
            <w:shd w:val="clear" w:color="auto" w:fill="auto"/>
            <w:vAlign w:val="center"/>
          </w:tcPr>
          <w:p w14:paraId="0CB6C393" w14:textId="77777777" w:rsidR="00C97AEA" w:rsidRPr="0094248F" w:rsidRDefault="00C97AEA" w:rsidP="002A26C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66B4A04A" w14:textId="5A79A3EF" w:rsidR="00C97AEA" w:rsidRPr="00C97AEA" w:rsidRDefault="00C97AEA" w:rsidP="00C97AEA">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Acquire and use vocabulary </w:t>
            </w:r>
            <w:r w:rsidRPr="00A47BB8">
              <w:rPr>
                <w:rFonts w:ascii="Garamond" w:hAnsi="Garamond"/>
                <w:sz w:val="20"/>
              </w:rPr>
              <w:t xml:space="preserve">at a level </w:t>
            </w:r>
            <w:r>
              <w:rPr>
                <w:rFonts w:ascii="Garamond" w:hAnsi="Garamond"/>
                <w:sz w:val="20"/>
              </w:rPr>
              <w:t>that shows no growth from the student’s previous skill</w:t>
            </w:r>
          </w:p>
        </w:tc>
        <w:tc>
          <w:tcPr>
            <w:tcW w:w="1714" w:type="dxa"/>
            <w:vMerge w:val="restart"/>
            <w:tcBorders>
              <w:top w:val="single" w:sz="24" w:space="0" w:color="auto"/>
              <w:left w:val="single" w:sz="24" w:space="0" w:color="auto"/>
              <w:right w:val="single" w:sz="24" w:space="0" w:color="auto"/>
            </w:tcBorders>
            <w:shd w:val="clear" w:color="auto" w:fill="auto"/>
            <w:vAlign w:val="center"/>
          </w:tcPr>
          <w:p w14:paraId="3A7633CA" w14:textId="77777777" w:rsidR="00C97AEA" w:rsidRPr="00844B88" w:rsidRDefault="00C97AEA" w:rsidP="002A26C8">
            <w:pPr>
              <w:jc w:val="center"/>
              <w:cnfStyle w:val="000000100000" w:firstRow="0" w:lastRow="0" w:firstColumn="0" w:lastColumn="0" w:oddVBand="0" w:evenVBand="0" w:oddHBand="1" w:evenHBand="0" w:firstRowFirstColumn="0" w:firstRowLastColumn="0" w:lastRowFirstColumn="0" w:lastRowLastColumn="0"/>
            </w:pPr>
            <w:r w:rsidRPr="00CB7C88">
              <w:rPr>
                <w:rFonts w:ascii="Garamond" w:hAnsi="Garamond"/>
                <w:sz w:val="20"/>
              </w:rPr>
              <w:t>No District Tiered Assessments.</w:t>
            </w:r>
          </w:p>
        </w:tc>
      </w:tr>
      <w:tr w:rsidR="00C97AEA" w:rsidRPr="00844B88" w14:paraId="62A19C7D" w14:textId="77777777" w:rsidTr="002A26C8">
        <w:trPr>
          <w:trHeight w:val="148"/>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24" w:space="0" w:color="auto"/>
              <w:right w:val="single" w:sz="4" w:space="0" w:color="auto"/>
            </w:tcBorders>
            <w:shd w:val="clear" w:color="auto" w:fill="auto"/>
          </w:tcPr>
          <w:p w14:paraId="16A0D7F6" w14:textId="77777777" w:rsidR="00C97AEA" w:rsidRDefault="00C97AEA" w:rsidP="002A26C8">
            <w:pPr>
              <w:jc w:val="center"/>
              <w:rPr>
                <w:rFonts w:ascii="Gill Sans" w:hAnsi="Gill Sans" w:cs="Gill Sans"/>
                <w:noProof/>
                <w:sz w:val="20"/>
              </w:rPr>
            </w:pPr>
            <w:r>
              <w:rPr>
                <w:rFonts w:ascii="Gill Sans" w:hAnsi="Gill Sans" w:cs="Gill Sans"/>
                <w:sz w:val="20"/>
              </w:rPr>
              <w:t>Insufficient</w:t>
            </w:r>
          </w:p>
        </w:tc>
        <w:tc>
          <w:tcPr>
            <w:tcW w:w="11786" w:type="dxa"/>
            <w:vMerge/>
            <w:tcBorders>
              <w:left w:val="single" w:sz="4" w:space="0" w:color="auto"/>
              <w:bottom w:val="single" w:sz="24" w:space="0" w:color="auto"/>
              <w:right w:val="single" w:sz="24" w:space="0" w:color="auto"/>
            </w:tcBorders>
            <w:shd w:val="clear" w:color="auto" w:fill="auto"/>
            <w:vAlign w:val="center"/>
          </w:tcPr>
          <w:p w14:paraId="3389B61C" w14:textId="77777777" w:rsidR="00C97AEA" w:rsidRPr="002E2754"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1714" w:type="dxa"/>
            <w:vMerge/>
            <w:tcBorders>
              <w:left w:val="single" w:sz="24" w:space="0" w:color="auto"/>
              <w:bottom w:val="single" w:sz="24" w:space="0" w:color="auto"/>
              <w:right w:val="single" w:sz="24" w:space="0" w:color="auto"/>
            </w:tcBorders>
            <w:shd w:val="clear" w:color="auto" w:fill="auto"/>
          </w:tcPr>
          <w:p w14:paraId="451C1D6C" w14:textId="77777777" w:rsidR="00C97AEA" w:rsidRPr="00CB7C88"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r>
    </w:tbl>
    <w:p w14:paraId="2F1A7174" w14:textId="77777777" w:rsidR="00880D3B" w:rsidRDefault="00880D3B" w:rsidP="00880D3B">
      <w:pPr>
        <w:rPr>
          <w:rFonts w:ascii="Gill Sans" w:hAnsi="Gill Sans" w:cs="Gill Sans"/>
          <w:sz w:val="32"/>
          <w:szCs w:val="32"/>
        </w:rPr>
      </w:pPr>
    </w:p>
    <w:tbl>
      <w:tblPr>
        <w:tblStyle w:val="LightList"/>
        <w:tblW w:w="14958" w:type="dxa"/>
        <w:tblLayout w:type="fixed"/>
        <w:tblLook w:val="04A0" w:firstRow="1" w:lastRow="0" w:firstColumn="1" w:lastColumn="0" w:noHBand="0" w:noVBand="1"/>
      </w:tblPr>
      <w:tblGrid>
        <w:gridCol w:w="7479"/>
        <w:gridCol w:w="7479"/>
      </w:tblGrid>
      <w:tr w:rsidR="00880D3B" w:rsidRPr="0094248F" w14:paraId="3EE0DC3B" w14:textId="77777777" w:rsidTr="00880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247F3354" w14:textId="77777777" w:rsidR="00880D3B" w:rsidRPr="0094248F" w:rsidRDefault="00880D3B" w:rsidP="00880D3B">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880D3B" w:rsidRPr="0094248F" w14:paraId="4BE8BEFA" w14:textId="77777777" w:rsidTr="00880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536D9E8C" w14:textId="77777777" w:rsidR="00880D3B" w:rsidRPr="003A0291" w:rsidRDefault="00880D3B" w:rsidP="00880D3B">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2F6835E8" w14:textId="77777777" w:rsidR="00880D3B" w:rsidRPr="0094248F" w:rsidRDefault="00880D3B" w:rsidP="00880D3B">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C97AEA" w:rsidRPr="00844B88" w14:paraId="13B46839" w14:textId="77777777" w:rsidTr="00880D3B">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3AF3516A" w14:textId="77777777" w:rsidR="00C97AEA" w:rsidRPr="00231C52" w:rsidRDefault="00C97AEA" w:rsidP="00880D3B">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430FB6BF" w14:textId="77777777" w:rsidR="00C97AEA" w:rsidRPr="00C97AEA"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Course Elements could include:</w:t>
            </w:r>
          </w:p>
          <w:p w14:paraId="25C3182A" w14:textId="7E783EA8" w:rsidR="00C97AEA" w:rsidRDefault="00C97AEA" w:rsidP="00880D3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 xml:space="preserve">Achieve3000 </w:t>
            </w:r>
            <w:r>
              <w:rPr>
                <w:rFonts w:ascii="Garamond" w:hAnsi="Garamond"/>
              </w:rPr>
              <w:t>Article Vocabulary</w:t>
            </w:r>
          </w:p>
          <w:p w14:paraId="23872C1F" w14:textId="787A4366" w:rsidR="00C97AEA" w:rsidRPr="00C97AEA" w:rsidRDefault="00C97AEA" w:rsidP="00C97AE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 xml:space="preserve">Various </w:t>
            </w:r>
            <w:r>
              <w:rPr>
                <w:rFonts w:ascii="Garamond" w:hAnsi="Garamond"/>
              </w:rPr>
              <w:t>vocabulary</w:t>
            </w:r>
            <w:r w:rsidRPr="00C97AEA">
              <w:rPr>
                <w:rFonts w:ascii="Garamond" w:hAnsi="Garamond"/>
              </w:rPr>
              <w:t xml:space="preserve"> approaches (teacher-led, productive group work, individual tasks)</w:t>
            </w:r>
          </w:p>
        </w:tc>
      </w:tr>
    </w:tbl>
    <w:p w14:paraId="0B0F06B6" w14:textId="77777777" w:rsidR="00880D3B" w:rsidRDefault="00880D3B" w:rsidP="00880D3B">
      <w:pPr>
        <w:rPr>
          <w:rFonts w:ascii="Gill Sans" w:hAnsi="Gill Sans" w:cs="Gill Sans"/>
          <w:sz w:val="32"/>
          <w:szCs w:val="32"/>
        </w:rPr>
      </w:pPr>
    </w:p>
    <w:p w14:paraId="29E489E9" w14:textId="77777777" w:rsidR="0031563A" w:rsidRDefault="0031563A">
      <w:pPr>
        <w:rPr>
          <w:rFonts w:ascii="Gill Sans" w:hAnsi="Gill Sans" w:cs="Gill Sans"/>
          <w:sz w:val="32"/>
          <w:szCs w:val="32"/>
        </w:rPr>
      </w:pPr>
      <w:r>
        <w:rPr>
          <w:rFonts w:ascii="Gill Sans" w:hAnsi="Gill Sans" w:cs="Gill Sans"/>
          <w:sz w:val="32"/>
          <w:szCs w:val="32"/>
        </w:rPr>
        <w:br w:type="page"/>
      </w:r>
    </w:p>
    <w:p w14:paraId="7D8064B5" w14:textId="2E07CF23" w:rsidR="0031563A" w:rsidRPr="00012A52" w:rsidRDefault="0031563A" w:rsidP="0031563A">
      <w:pPr>
        <w:rPr>
          <w:rFonts w:ascii="Gill Sans" w:hAnsi="Gill Sans" w:cs="Gill Sans"/>
          <w:sz w:val="32"/>
          <w:szCs w:val="32"/>
        </w:rPr>
      </w:pPr>
      <w:r w:rsidRPr="00012A52">
        <w:rPr>
          <w:rFonts w:ascii="Gill Sans" w:hAnsi="Gill Sans" w:cs="Gill Sans"/>
          <w:sz w:val="32"/>
          <w:szCs w:val="32"/>
        </w:rPr>
        <w:lastRenderedPageBreak/>
        <w:t xml:space="preserve">Year-Long </w:t>
      </w:r>
      <w:r>
        <w:rPr>
          <w:rFonts w:ascii="Gill Sans" w:hAnsi="Gill Sans" w:cs="Gill Sans"/>
          <w:sz w:val="32"/>
          <w:szCs w:val="32"/>
        </w:rPr>
        <w:t xml:space="preserve">Power </w:t>
      </w:r>
      <w:r w:rsidR="003D738F">
        <w:rPr>
          <w:rFonts w:ascii="Gill Sans" w:hAnsi="Gill Sans" w:cs="Gill Sans"/>
          <w:sz w:val="32"/>
          <w:szCs w:val="32"/>
        </w:rPr>
        <w:t>English</w:t>
      </w:r>
      <w:bookmarkStart w:id="0" w:name="_GoBack"/>
      <w:bookmarkEnd w:id="0"/>
      <w:r w:rsidRPr="00012A52">
        <w:rPr>
          <w:rFonts w:ascii="Gill Sans" w:hAnsi="Gill Sans" w:cs="Gill Sans"/>
          <w:sz w:val="32"/>
          <w:szCs w:val="32"/>
        </w:rPr>
        <w:t xml:space="preserve"> </w:t>
      </w:r>
      <w:r>
        <w:rPr>
          <w:rFonts w:ascii="Gill Sans" w:hAnsi="Gill Sans" w:cs="Gill Sans"/>
          <w:sz w:val="32"/>
          <w:szCs w:val="32"/>
        </w:rPr>
        <w:t>Grading Topics, Concluded</w:t>
      </w:r>
    </w:p>
    <w:tbl>
      <w:tblPr>
        <w:tblStyle w:val="LightList"/>
        <w:tblW w:w="14958" w:type="dxa"/>
        <w:tblLayout w:type="fixed"/>
        <w:tblLook w:val="04A0" w:firstRow="1" w:lastRow="0" w:firstColumn="1" w:lastColumn="0" w:noHBand="0" w:noVBand="1"/>
      </w:tblPr>
      <w:tblGrid>
        <w:gridCol w:w="638"/>
        <w:gridCol w:w="820"/>
        <w:gridCol w:w="11786"/>
        <w:gridCol w:w="1714"/>
      </w:tblGrid>
      <w:tr w:rsidR="0031563A" w:rsidRPr="0094248F" w14:paraId="0FC2E989" w14:textId="77777777" w:rsidTr="00315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gridSpan w:val="2"/>
            <w:tcBorders>
              <w:bottom w:val="single" w:sz="4" w:space="0" w:color="000000" w:themeColor="text1"/>
            </w:tcBorders>
            <w:vAlign w:val="center"/>
          </w:tcPr>
          <w:p w14:paraId="41A46545" w14:textId="4D9E2DFC" w:rsidR="0031563A" w:rsidRPr="003A4BD9" w:rsidRDefault="0031563A" w:rsidP="0031563A">
            <w:pPr>
              <w:rPr>
                <w:rFonts w:ascii="Gill Sans" w:hAnsi="Gill Sans" w:cs="Gill Sans"/>
                <w:bCs w:val="0"/>
              </w:rPr>
            </w:pPr>
            <w:r w:rsidRPr="003A4BD9">
              <w:rPr>
                <w:rFonts w:ascii="Gill Sans" w:hAnsi="Gill Sans" w:cs="Gill Sans"/>
                <w:bCs w:val="0"/>
                <w:sz w:val="16"/>
              </w:rPr>
              <w:t xml:space="preserve">CCSS: </w:t>
            </w:r>
            <w:r>
              <w:rPr>
                <w:rFonts w:ascii="Gill Sans" w:hAnsi="Gill Sans" w:cs="Gill Sans"/>
                <w:bCs w:val="0"/>
                <w:sz w:val="16"/>
              </w:rPr>
              <w:br/>
              <w:t>RL2, RL3, RL5, RI2, RI5</w:t>
            </w:r>
          </w:p>
        </w:tc>
        <w:tc>
          <w:tcPr>
            <w:tcW w:w="11786" w:type="dxa"/>
            <w:tcBorders>
              <w:bottom w:val="single" w:sz="4" w:space="0" w:color="auto"/>
            </w:tcBorders>
            <w:vAlign w:val="center"/>
          </w:tcPr>
          <w:p w14:paraId="5ACDE919" w14:textId="202D29CA" w:rsidR="0031563A" w:rsidRPr="0094248F" w:rsidRDefault="0031563A" w:rsidP="0031563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t>Analysis Growth [Post in Semester 1 AND Semester 2]</w:t>
            </w:r>
          </w:p>
        </w:tc>
        <w:tc>
          <w:tcPr>
            <w:tcW w:w="1714" w:type="dxa"/>
            <w:tcBorders>
              <w:bottom w:val="single" w:sz="4" w:space="0" w:color="auto"/>
            </w:tcBorders>
            <w:vAlign w:val="center"/>
          </w:tcPr>
          <w:p w14:paraId="2874468A" w14:textId="77777777" w:rsidR="0031563A" w:rsidRPr="0094248F" w:rsidRDefault="0031563A" w:rsidP="0031563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31563A" w:rsidRPr="00844B88" w14:paraId="176B260F" w14:textId="77777777" w:rsidTr="0031563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4385F899" w14:textId="77777777" w:rsidR="0031563A" w:rsidRPr="00CB7C88" w:rsidRDefault="0031563A" w:rsidP="0031563A">
            <w:pPr>
              <w:jc w:val="center"/>
              <w:rPr>
                <w:rFonts w:ascii="Gill Sans" w:hAnsi="Gill Sans" w:cs="Gill Sans"/>
                <w:b w:val="0"/>
                <w:bCs w:val="0"/>
                <w:sz w:val="20"/>
              </w:rPr>
            </w:pPr>
            <w:r>
              <w:rPr>
                <w:rFonts w:ascii="Gill Sans" w:hAnsi="Gill Sans" w:cs="Gill Sans"/>
                <w:sz w:val="36"/>
              </w:rPr>
              <w:t>3</w:t>
            </w:r>
          </w:p>
        </w:tc>
        <w:tc>
          <w:tcPr>
            <w:tcW w:w="820" w:type="dxa"/>
            <w:tcBorders>
              <w:top w:val="single" w:sz="4" w:space="0" w:color="000000" w:themeColor="text1"/>
              <w:left w:val="nil"/>
              <w:bottom w:val="nil"/>
              <w:right w:val="single" w:sz="4" w:space="0" w:color="auto"/>
            </w:tcBorders>
            <w:shd w:val="clear" w:color="auto" w:fill="auto"/>
            <w:vAlign w:val="bottom"/>
          </w:tcPr>
          <w:p w14:paraId="059ED888" w14:textId="77777777" w:rsidR="0031563A" w:rsidRPr="00CB7C88" w:rsidRDefault="0031563A" w:rsidP="0031563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76EBA7F7" wp14:editId="4997B06E">
                  <wp:extent cx="268605" cy="268605"/>
                  <wp:effectExtent l="0" t="0" r="10795"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7A6AC853" w14:textId="77777777" w:rsidR="0031563A" w:rsidRPr="0094248F" w:rsidRDefault="0031563A" w:rsidP="0031563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36CAA6BB" w14:textId="6D940E9D" w:rsidR="0031563A" w:rsidRPr="003A4BD9" w:rsidRDefault="0031563A" w:rsidP="0031563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sz w:val="20"/>
              </w:rPr>
              <w:t>Analyze text at a level equal to or exceeding expectations for a ninth grade student</w:t>
            </w:r>
          </w:p>
        </w:tc>
      </w:tr>
      <w:tr w:rsidR="0031563A" w:rsidRPr="00844B88" w14:paraId="35858B95" w14:textId="77777777" w:rsidTr="0031563A">
        <w:trPr>
          <w:trHeight w:val="22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049FC3ED" w14:textId="77777777" w:rsidR="0031563A" w:rsidRDefault="0031563A" w:rsidP="0031563A">
            <w:pPr>
              <w:jc w:val="center"/>
              <w:rPr>
                <w:rFonts w:ascii="Gill Sans" w:hAnsi="Gill Sans" w:cs="Gill Sans"/>
                <w:noProof/>
                <w:sz w:val="20"/>
              </w:rPr>
            </w:pPr>
            <w:r>
              <w:rPr>
                <w:rFonts w:ascii="Gill Sans" w:hAnsi="Gill Sans" w:cs="Gill Sans"/>
                <w:sz w:val="20"/>
              </w:rPr>
              <w:t>On Level</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002C109A" w14:textId="77777777" w:rsidR="0031563A" w:rsidRDefault="0031563A" w:rsidP="0031563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31563A" w:rsidRPr="00844B88" w14:paraId="26C366B5" w14:textId="77777777" w:rsidTr="0031563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5F48B057" w14:textId="77777777" w:rsidR="0031563A" w:rsidRPr="00CB7C88" w:rsidRDefault="0031563A" w:rsidP="0031563A">
            <w:pPr>
              <w:jc w:val="center"/>
              <w:rPr>
                <w:rFonts w:ascii="Gill Sans" w:hAnsi="Gill Sans" w:cs="Gill Sans"/>
                <w:b w:val="0"/>
                <w:bCs w:val="0"/>
                <w:sz w:val="36"/>
              </w:rPr>
            </w:pPr>
            <w:r>
              <w:rPr>
                <w:rFonts w:ascii="Gill Sans" w:hAnsi="Gill Sans" w:cs="Gill Sans"/>
                <w:sz w:val="36"/>
              </w:rPr>
              <w:t>2</w:t>
            </w:r>
          </w:p>
        </w:tc>
        <w:tc>
          <w:tcPr>
            <w:tcW w:w="820" w:type="dxa"/>
            <w:tcBorders>
              <w:top w:val="single" w:sz="4" w:space="0" w:color="000000" w:themeColor="text1"/>
              <w:left w:val="nil"/>
              <w:bottom w:val="nil"/>
              <w:right w:val="single" w:sz="4" w:space="0" w:color="auto"/>
            </w:tcBorders>
            <w:shd w:val="clear" w:color="auto" w:fill="auto"/>
            <w:vAlign w:val="bottom"/>
          </w:tcPr>
          <w:p w14:paraId="02A1E056" w14:textId="77777777" w:rsidR="0031563A" w:rsidRPr="00CB7C88" w:rsidRDefault="0031563A" w:rsidP="0031563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B5855FC" wp14:editId="66E77F35">
                  <wp:extent cx="268605" cy="268605"/>
                  <wp:effectExtent l="0" t="0" r="10795"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4A1AEFDC" w14:textId="77777777" w:rsidR="0031563A" w:rsidRPr="0094248F" w:rsidRDefault="0031563A" w:rsidP="0031563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w:t>
            </w:r>
            <w:r>
              <w:rPr>
                <w:rFonts w:ascii="Garamond" w:hAnsi="Garamond"/>
                <w:b/>
                <w:i/>
                <w:sz w:val="20"/>
              </w:rPr>
              <w:t>they have the ability to</w:t>
            </w:r>
            <w:r w:rsidRPr="0094248F">
              <w:rPr>
                <w:rFonts w:ascii="Garamond" w:hAnsi="Garamond"/>
                <w:b/>
                <w:i/>
                <w:sz w:val="20"/>
              </w:rPr>
              <w:t>:</w:t>
            </w:r>
          </w:p>
          <w:p w14:paraId="735BE093" w14:textId="06709C5F" w:rsidR="0031563A" w:rsidRPr="0022670E" w:rsidRDefault="0031563A" w:rsidP="0031563A">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Analyze text at a level that shows notable or consistent growth from the student’s previous skills</w:t>
            </w:r>
          </w:p>
        </w:tc>
      </w:tr>
      <w:tr w:rsidR="0031563A" w:rsidRPr="00844B88" w14:paraId="30630116" w14:textId="77777777" w:rsidTr="0031563A">
        <w:trPr>
          <w:trHeight w:val="21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3147F89C" w14:textId="77777777" w:rsidR="0031563A" w:rsidRPr="00CB7C88" w:rsidRDefault="0031563A" w:rsidP="0031563A">
            <w:pPr>
              <w:jc w:val="center"/>
              <w:rPr>
                <w:rFonts w:ascii="Gill Sans" w:hAnsi="Gill Sans" w:cs="Gill Sans"/>
                <w:sz w:val="36"/>
              </w:rPr>
            </w:pPr>
            <w:r>
              <w:rPr>
                <w:rFonts w:ascii="Gill Sans" w:hAnsi="Gill Sans" w:cs="Gill Sans"/>
                <w:sz w:val="20"/>
              </w:rPr>
              <w:t>Accelerated</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31193DC2" w14:textId="77777777" w:rsidR="0031563A" w:rsidRPr="0094248F" w:rsidRDefault="0031563A" w:rsidP="0031563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31563A" w:rsidRPr="00844B88" w14:paraId="1EF19C42" w14:textId="77777777" w:rsidTr="0031563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612D7904" w14:textId="77777777" w:rsidR="0031563A" w:rsidRPr="00D46E16" w:rsidRDefault="0031563A" w:rsidP="0031563A">
            <w:pPr>
              <w:jc w:val="center"/>
              <w:rPr>
                <w:rFonts w:ascii="Gill Sans" w:hAnsi="Gill Sans" w:cs="Gill Sans"/>
                <w:b w:val="0"/>
                <w:bCs w:val="0"/>
                <w:sz w:val="20"/>
              </w:rPr>
            </w:pPr>
            <w:r>
              <w:rPr>
                <w:rFonts w:ascii="Gill Sans" w:hAnsi="Gill Sans" w:cs="Gill Sans"/>
                <w:sz w:val="36"/>
              </w:rPr>
              <w:t>1</w:t>
            </w:r>
          </w:p>
        </w:tc>
        <w:tc>
          <w:tcPr>
            <w:tcW w:w="820" w:type="dxa"/>
            <w:tcBorders>
              <w:top w:val="single" w:sz="4" w:space="0" w:color="000000" w:themeColor="text1"/>
              <w:left w:val="nil"/>
              <w:bottom w:val="nil"/>
              <w:right w:val="single" w:sz="4" w:space="0" w:color="auto"/>
            </w:tcBorders>
            <w:shd w:val="clear" w:color="auto" w:fill="auto"/>
            <w:vAlign w:val="bottom"/>
          </w:tcPr>
          <w:p w14:paraId="288867FF" w14:textId="77777777" w:rsidR="0031563A" w:rsidRPr="00D46E16" w:rsidRDefault="0031563A" w:rsidP="0031563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A080C36" wp14:editId="01C96C68">
                  <wp:extent cx="275843" cy="275843"/>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3639B3ED" w14:textId="77777777" w:rsidR="0031563A" w:rsidRPr="0094248F" w:rsidRDefault="0031563A" w:rsidP="0031563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6BC92732" w14:textId="5EB8695B" w:rsidR="0031563A" w:rsidRPr="003A4BD9" w:rsidRDefault="0031563A" w:rsidP="0031563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Analyze</w:t>
            </w:r>
            <w:r w:rsidRPr="00A47BB8">
              <w:rPr>
                <w:rFonts w:ascii="Garamond" w:hAnsi="Garamond"/>
                <w:sz w:val="20"/>
              </w:rPr>
              <w:t xml:space="preserve"> text at a level </w:t>
            </w:r>
            <w:r>
              <w:rPr>
                <w:rFonts w:ascii="Garamond" w:hAnsi="Garamond"/>
                <w:sz w:val="20"/>
              </w:rPr>
              <w:t>that shows minimal or irregular growth from the student’s previous skill</w:t>
            </w:r>
          </w:p>
        </w:tc>
      </w:tr>
      <w:tr w:rsidR="0031563A" w:rsidRPr="00844B88" w14:paraId="7C8626F3" w14:textId="77777777" w:rsidTr="0031563A">
        <w:trPr>
          <w:trHeight w:val="289"/>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36044374" w14:textId="77777777" w:rsidR="0031563A" w:rsidRDefault="0031563A" w:rsidP="0031563A">
            <w:pPr>
              <w:jc w:val="center"/>
              <w:rPr>
                <w:rFonts w:ascii="Gill Sans" w:hAnsi="Gill Sans" w:cs="Gill Sans"/>
                <w:noProof/>
                <w:sz w:val="20"/>
              </w:rPr>
            </w:pPr>
            <w:r>
              <w:rPr>
                <w:rFonts w:ascii="Gill Sans" w:hAnsi="Gill Sans" w:cs="Gill Sans"/>
                <w:sz w:val="20"/>
              </w:rPr>
              <w:t>Adequate</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5C9C8AD0" w14:textId="77777777" w:rsidR="0031563A" w:rsidRPr="0094248F" w:rsidRDefault="0031563A" w:rsidP="0031563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31563A" w:rsidRPr="00844B88" w14:paraId="5B83E428" w14:textId="77777777" w:rsidTr="0031563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41912CDE" w14:textId="77777777" w:rsidR="0031563A" w:rsidRPr="00CB7C88" w:rsidRDefault="0031563A" w:rsidP="0031563A">
            <w:pPr>
              <w:jc w:val="center"/>
              <w:rPr>
                <w:rFonts w:ascii="Gill Sans" w:hAnsi="Gill Sans" w:cs="Gill Sans"/>
                <w:b w:val="0"/>
                <w:bCs w:val="0"/>
                <w:sz w:val="20"/>
              </w:rPr>
            </w:pPr>
            <w:r>
              <w:rPr>
                <w:rFonts w:ascii="Gill Sans" w:hAnsi="Gill Sans" w:cs="Gill Sans"/>
                <w:sz w:val="36"/>
              </w:rPr>
              <w:t>0</w:t>
            </w:r>
          </w:p>
        </w:tc>
        <w:tc>
          <w:tcPr>
            <w:tcW w:w="820" w:type="dxa"/>
            <w:tcBorders>
              <w:top w:val="single" w:sz="4" w:space="0" w:color="000000" w:themeColor="text1"/>
              <w:left w:val="nil"/>
              <w:bottom w:val="nil"/>
              <w:right w:val="single" w:sz="4" w:space="0" w:color="auto"/>
            </w:tcBorders>
            <w:shd w:val="clear" w:color="auto" w:fill="auto"/>
            <w:vAlign w:val="bottom"/>
          </w:tcPr>
          <w:p w14:paraId="79730C66" w14:textId="77777777" w:rsidR="0031563A" w:rsidRPr="00CB7C88" w:rsidRDefault="0031563A" w:rsidP="0031563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27507DC4" wp14:editId="55F59395">
                  <wp:extent cx="268605" cy="268605"/>
                  <wp:effectExtent l="0" t="0" r="10795"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786" w:type="dxa"/>
            <w:vMerge w:val="restart"/>
            <w:tcBorders>
              <w:top w:val="single" w:sz="4" w:space="0" w:color="auto"/>
              <w:left w:val="single" w:sz="4" w:space="0" w:color="auto"/>
              <w:right w:val="single" w:sz="24" w:space="0" w:color="auto"/>
            </w:tcBorders>
            <w:shd w:val="clear" w:color="auto" w:fill="auto"/>
            <w:vAlign w:val="center"/>
          </w:tcPr>
          <w:p w14:paraId="56368A73" w14:textId="77777777" w:rsidR="0031563A" w:rsidRPr="0094248F" w:rsidRDefault="0031563A" w:rsidP="0031563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644FDEB9" w14:textId="056A3812" w:rsidR="0031563A" w:rsidRPr="00C97AEA" w:rsidRDefault="0031563A" w:rsidP="0031563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Analyze</w:t>
            </w:r>
            <w:r w:rsidRPr="00A47BB8">
              <w:rPr>
                <w:rFonts w:ascii="Garamond" w:hAnsi="Garamond"/>
                <w:sz w:val="20"/>
              </w:rPr>
              <w:t xml:space="preserve"> text at a level </w:t>
            </w:r>
            <w:r>
              <w:rPr>
                <w:rFonts w:ascii="Garamond" w:hAnsi="Garamond"/>
                <w:sz w:val="20"/>
              </w:rPr>
              <w:t>that shows no growth from the student’s previous skill</w:t>
            </w:r>
          </w:p>
        </w:tc>
        <w:tc>
          <w:tcPr>
            <w:tcW w:w="1714" w:type="dxa"/>
            <w:vMerge w:val="restart"/>
            <w:tcBorders>
              <w:top w:val="single" w:sz="24" w:space="0" w:color="auto"/>
              <w:left w:val="single" w:sz="24" w:space="0" w:color="auto"/>
              <w:right w:val="single" w:sz="24" w:space="0" w:color="auto"/>
            </w:tcBorders>
            <w:shd w:val="clear" w:color="auto" w:fill="auto"/>
            <w:vAlign w:val="center"/>
          </w:tcPr>
          <w:p w14:paraId="672041A9" w14:textId="77777777" w:rsidR="0031563A" w:rsidRPr="00844B88" w:rsidRDefault="0031563A" w:rsidP="0031563A">
            <w:pPr>
              <w:jc w:val="center"/>
              <w:cnfStyle w:val="000000100000" w:firstRow="0" w:lastRow="0" w:firstColumn="0" w:lastColumn="0" w:oddVBand="0" w:evenVBand="0" w:oddHBand="1" w:evenHBand="0" w:firstRowFirstColumn="0" w:firstRowLastColumn="0" w:lastRowFirstColumn="0" w:lastRowLastColumn="0"/>
            </w:pPr>
            <w:r w:rsidRPr="00CB7C88">
              <w:rPr>
                <w:rFonts w:ascii="Garamond" w:hAnsi="Garamond"/>
                <w:sz w:val="20"/>
              </w:rPr>
              <w:t>No District Tiered Assessments.</w:t>
            </w:r>
          </w:p>
        </w:tc>
      </w:tr>
      <w:tr w:rsidR="0031563A" w:rsidRPr="00844B88" w14:paraId="58308339" w14:textId="77777777" w:rsidTr="0031563A">
        <w:trPr>
          <w:trHeight w:val="148"/>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24" w:space="0" w:color="auto"/>
              <w:right w:val="single" w:sz="4" w:space="0" w:color="auto"/>
            </w:tcBorders>
            <w:shd w:val="clear" w:color="auto" w:fill="auto"/>
          </w:tcPr>
          <w:p w14:paraId="6DD4C4B8" w14:textId="77777777" w:rsidR="0031563A" w:rsidRDefault="0031563A" w:rsidP="0031563A">
            <w:pPr>
              <w:jc w:val="center"/>
              <w:rPr>
                <w:rFonts w:ascii="Gill Sans" w:hAnsi="Gill Sans" w:cs="Gill Sans"/>
                <w:noProof/>
                <w:sz w:val="20"/>
              </w:rPr>
            </w:pPr>
            <w:r>
              <w:rPr>
                <w:rFonts w:ascii="Gill Sans" w:hAnsi="Gill Sans" w:cs="Gill Sans"/>
                <w:sz w:val="20"/>
              </w:rPr>
              <w:t>Insufficient</w:t>
            </w:r>
          </w:p>
        </w:tc>
        <w:tc>
          <w:tcPr>
            <w:tcW w:w="11786" w:type="dxa"/>
            <w:vMerge/>
            <w:tcBorders>
              <w:left w:val="single" w:sz="4" w:space="0" w:color="auto"/>
              <w:bottom w:val="single" w:sz="24" w:space="0" w:color="auto"/>
              <w:right w:val="single" w:sz="24" w:space="0" w:color="auto"/>
            </w:tcBorders>
            <w:shd w:val="clear" w:color="auto" w:fill="auto"/>
            <w:vAlign w:val="center"/>
          </w:tcPr>
          <w:p w14:paraId="168BC028" w14:textId="77777777" w:rsidR="0031563A" w:rsidRPr="002E2754" w:rsidRDefault="0031563A" w:rsidP="0031563A">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1714" w:type="dxa"/>
            <w:vMerge/>
            <w:tcBorders>
              <w:left w:val="single" w:sz="24" w:space="0" w:color="auto"/>
              <w:bottom w:val="single" w:sz="24" w:space="0" w:color="auto"/>
              <w:right w:val="single" w:sz="24" w:space="0" w:color="auto"/>
            </w:tcBorders>
            <w:shd w:val="clear" w:color="auto" w:fill="auto"/>
          </w:tcPr>
          <w:p w14:paraId="0A577502" w14:textId="77777777" w:rsidR="0031563A" w:rsidRPr="00CB7C88" w:rsidRDefault="0031563A" w:rsidP="0031563A">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r>
    </w:tbl>
    <w:p w14:paraId="58271612" w14:textId="77777777" w:rsidR="0031563A" w:rsidRDefault="0031563A" w:rsidP="0031563A">
      <w:pPr>
        <w:rPr>
          <w:rFonts w:ascii="Gill Sans" w:hAnsi="Gill Sans" w:cs="Gill Sans"/>
          <w:sz w:val="32"/>
          <w:szCs w:val="32"/>
        </w:rPr>
      </w:pPr>
    </w:p>
    <w:tbl>
      <w:tblPr>
        <w:tblStyle w:val="LightList"/>
        <w:tblW w:w="14958" w:type="dxa"/>
        <w:tblLayout w:type="fixed"/>
        <w:tblLook w:val="04A0" w:firstRow="1" w:lastRow="0" w:firstColumn="1" w:lastColumn="0" w:noHBand="0" w:noVBand="1"/>
      </w:tblPr>
      <w:tblGrid>
        <w:gridCol w:w="7479"/>
        <w:gridCol w:w="7479"/>
      </w:tblGrid>
      <w:tr w:rsidR="0031563A" w:rsidRPr="0094248F" w14:paraId="3AF8D717" w14:textId="77777777" w:rsidTr="00315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6E868DBF" w14:textId="77777777" w:rsidR="0031563A" w:rsidRPr="0094248F" w:rsidRDefault="0031563A" w:rsidP="0031563A">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31563A" w:rsidRPr="0094248F" w14:paraId="2B049489" w14:textId="77777777" w:rsidTr="00315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77606D30" w14:textId="77777777" w:rsidR="0031563A" w:rsidRPr="003A0291" w:rsidRDefault="0031563A" w:rsidP="0031563A">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4949B07D" w14:textId="77777777" w:rsidR="0031563A" w:rsidRPr="0094248F" w:rsidRDefault="0031563A" w:rsidP="0031563A">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31563A" w:rsidRPr="00844B88" w14:paraId="0563A22C" w14:textId="77777777" w:rsidTr="0031563A">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69C31F8A" w14:textId="77777777" w:rsidR="0031563A" w:rsidRPr="00231C52" w:rsidRDefault="0031563A" w:rsidP="0031563A">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7D9DCDD1" w14:textId="77777777" w:rsidR="0031563A" w:rsidRPr="00C97AEA" w:rsidRDefault="0031563A" w:rsidP="0031563A">
            <w:p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Course Elements could include:</w:t>
            </w:r>
          </w:p>
          <w:p w14:paraId="29EDBF37" w14:textId="12ACCFA6" w:rsidR="0031563A" w:rsidRDefault="0031563A" w:rsidP="0031563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Literature and Non-Fiction text selections</w:t>
            </w:r>
          </w:p>
          <w:p w14:paraId="20CD773A" w14:textId="3C528AC0" w:rsidR="0031563A" w:rsidRPr="00C97AEA" w:rsidRDefault="0031563A" w:rsidP="0031563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 xml:space="preserve">Various </w:t>
            </w:r>
            <w:r>
              <w:rPr>
                <w:rFonts w:ascii="Garamond" w:hAnsi="Garamond"/>
              </w:rPr>
              <w:t>analysis</w:t>
            </w:r>
            <w:r w:rsidRPr="00C97AEA">
              <w:rPr>
                <w:rFonts w:ascii="Garamond" w:hAnsi="Garamond"/>
              </w:rPr>
              <w:t xml:space="preserve"> approaches (teacher-led, productive group work, individual tasks)</w:t>
            </w:r>
          </w:p>
        </w:tc>
      </w:tr>
    </w:tbl>
    <w:p w14:paraId="5A512B01" w14:textId="77777777" w:rsidR="0031563A" w:rsidRDefault="0031563A" w:rsidP="0031563A">
      <w:pPr>
        <w:rPr>
          <w:rFonts w:ascii="Gill Sans" w:hAnsi="Gill Sans" w:cs="Gill Sans"/>
          <w:sz w:val="32"/>
          <w:szCs w:val="32"/>
        </w:rPr>
      </w:pPr>
    </w:p>
    <w:p w14:paraId="08722E65" w14:textId="16B46A37" w:rsidR="00734A1E" w:rsidRDefault="00734A1E" w:rsidP="005E1C0C">
      <w:pPr>
        <w:rPr>
          <w:rFonts w:ascii="Gill Sans" w:hAnsi="Gill Sans" w:cs="Gill Sans"/>
          <w:sz w:val="32"/>
          <w:szCs w:val="32"/>
        </w:rPr>
      </w:pPr>
    </w:p>
    <w:sectPr w:rsidR="00734A1E" w:rsidSect="00E3432B">
      <w:type w:val="continuous"/>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0F68" w14:textId="77777777" w:rsidR="0031563A" w:rsidRDefault="0031563A" w:rsidP="00177107">
      <w:pPr>
        <w:spacing w:after="0" w:line="240" w:lineRule="auto"/>
      </w:pPr>
      <w:r>
        <w:separator/>
      </w:r>
    </w:p>
  </w:endnote>
  <w:endnote w:type="continuationSeparator" w:id="0">
    <w:p w14:paraId="66CEACCF" w14:textId="77777777" w:rsidR="0031563A" w:rsidRDefault="0031563A" w:rsidP="0017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7B3141" w14:textId="306AA2AD" w:rsidR="0031563A" w:rsidRPr="00D037BD" w:rsidRDefault="0031563A">
    <w:pPr>
      <w:pStyle w:val="Footer"/>
      <w:rPr>
        <w:rFonts w:ascii="Gill Sans MT" w:hAnsi="Gill Sans MT"/>
        <w:sz w:val="28"/>
      </w:rPr>
    </w:pPr>
    <w:r w:rsidRPr="00D037BD">
      <w:rPr>
        <w:rStyle w:val="PageNumber"/>
        <w:rFonts w:ascii="Gill Sans MT" w:hAnsi="Gill Sans MT"/>
        <w:sz w:val="28"/>
      </w:rPr>
      <w:fldChar w:fldCharType="begin"/>
    </w:r>
    <w:r w:rsidRPr="00D037BD">
      <w:rPr>
        <w:rStyle w:val="PageNumber"/>
        <w:rFonts w:ascii="Gill Sans MT" w:hAnsi="Gill Sans MT"/>
        <w:sz w:val="28"/>
      </w:rPr>
      <w:instrText xml:space="preserve"> PAGE </w:instrText>
    </w:r>
    <w:r w:rsidRPr="00D037BD">
      <w:rPr>
        <w:rStyle w:val="PageNumber"/>
        <w:rFonts w:ascii="Gill Sans MT" w:hAnsi="Gill Sans MT"/>
        <w:sz w:val="28"/>
      </w:rPr>
      <w:fldChar w:fldCharType="separate"/>
    </w:r>
    <w:r w:rsidR="003D738F">
      <w:rPr>
        <w:rStyle w:val="PageNumber"/>
        <w:rFonts w:ascii="Gill Sans MT" w:hAnsi="Gill Sans MT"/>
        <w:noProof/>
        <w:sz w:val="28"/>
      </w:rPr>
      <w:t>2</w:t>
    </w:r>
    <w:r w:rsidRPr="00D037BD">
      <w:rPr>
        <w:rStyle w:val="PageNumber"/>
        <w:rFonts w:ascii="Gill Sans MT" w:hAnsi="Gill Sans MT"/>
        <w:sz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6C96D" w14:textId="77777777" w:rsidR="0031563A" w:rsidRDefault="003D738F" w:rsidP="005E1C0C">
    <w:pPr>
      <w:pStyle w:val="Footer"/>
      <w:rPr>
        <w:rStyle w:val="Hyperlink"/>
        <w:sz w:val="32"/>
      </w:rPr>
    </w:pPr>
    <w:hyperlink r:id="rId1" w:history="1">
      <w:r w:rsidR="0031563A" w:rsidRPr="008F3ADF">
        <w:rPr>
          <w:rStyle w:val="Hyperlink"/>
          <w:sz w:val="32"/>
        </w:rPr>
        <w:t>http://secondaryliteracy.dmschools.org</w:t>
      </w:r>
    </w:hyperlink>
  </w:p>
  <w:p w14:paraId="04B41F7C" w14:textId="63BA3D80" w:rsidR="0031563A" w:rsidRDefault="003D738F" w:rsidP="005E1C0C">
    <w:pPr>
      <w:pStyle w:val="Footer"/>
    </w:pPr>
    <w:hyperlink r:id="rId2" w:history="1">
      <w:r w:rsidR="0031563A" w:rsidRPr="0095126B">
        <w:rPr>
          <w:rStyle w:val="Hyperlink"/>
          <w:sz w:val="32"/>
        </w:rPr>
        <w:t>http://grading.dmschools.org</w:t>
      </w:r>
    </w:hyperlink>
    <w:r w:rsidR="0031563A">
      <w:rPr>
        <w:sz w:val="36"/>
      </w:rPr>
      <w:tab/>
    </w:r>
    <w:r w:rsidR="0031563A">
      <w:rPr>
        <w:sz w:val="36"/>
      </w:rPr>
      <w:tab/>
    </w:r>
    <w:r w:rsidR="0031563A">
      <w:rPr>
        <w:sz w:val="36"/>
      </w:rPr>
      <w:tab/>
    </w:r>
    <w:r w:rsidR="0031563A">
      <w:rPr>
        <w:sz w:val="36"/>
      </w:rPr>
      <w:tab/>
      <w:t>Version: Alpha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5C950" w14:textId="77777777" w:rsidR="0031563A" w:rsidRDefault="0031563A" w:rsidP="00177107">
      <w:pPr>
        <w:spacing w:after="0" w:line="240" w:lineRule="auto"/>
      </w:pPr>
      <w:r>
        <w:separator/>
      </w:r>
    </w:p>
  </w:footnote>
  <w:footnote w:type="continuationSeparator" w:id="0">
    <w:p w14:paraId="11EB4B61" w14:textId="77777777" w:rsidR="0031563A" w:rsidRDefault="0031563A" w:rsidP="001771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BFDDA4" w14:textId="77777777" w:rsidR="0031563A" w:rsidRDefault="003D738F">
    <w:pPr>
      <w:pStyle w:val="Header"/>
    </w:pPr>
    <w:r>
      <w:rPr>
        <w:noProof/>
      </w:rPr>
      <w:pict w14:anchorId="19405F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3" type="#_x0000_t136" style="position:absolute;margin-left:0;margin-top:0;width:593.85pt;height:197.95pt;rotation:315;z-index:-251658752;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499"/>
      <w:gridCol w:w="4563"/>
    </w:tblGrid>
    <w:tr w:rsidR="0031563A" w14:paraId="4479B382" w14:textId="77777777" w:rsidTr="00177107">
      <w:trPr>
        <w:trHeight w:val="288"/>
      </w:trPr>
      <w:tc>
        <w:tcPr>
          <w:tcW w:w="6685" w:type="dxa"/>
        </w:tcPr>
        <w:p w14:paraId="4FE6E832" w14:textId="75D36ABF" w:rsidR="0031563A" w:rsidRPr="00041A10" w:rsidRDefault="003D738F" w:rsidP="00571E75">
          <w:pPr>
            <w:pStyle w:val="Header"/>
            <w:jc w:val="right"/>
            <w:rPr>
              <w:rFonts w:ascii="Trebuchet MS" w:eastAsiaTheme="majorEastAsia" w:hAnsi="Trebuchet MS" w:cstheme="majorBidi"/>
              <w:sz w:val="36"/>
              <w:szCs w:val="36"/>
            </w:rPr>
          </w:pPr>
          <w:sdt>
            <w:sdtPr>
              <w:rPr>
                <w:rFonts w:ascii="Trebuchet MS" w:eastAsiaTheme="majorEastAsia" w:hAnsi="Trebuchet MS" w:cstheme="majorBidi"/>
                <w:sz w:val="36"/>
                <w:szCs w:val="36"/>
              </w:rPr>
              <w:alias w:val="Title"/>
              <w:id w:val="1509945605"/>
              <w:dataBinding w:prefixMappings="xmlns:ns0='http://schemas.openxmlformats.org/package/2006/metadata/core-properties' xmlns:ns1='http://purl.org/dc/elements/1.1/'" w:xpath="/ns0:coreProperties[1]/ns1:title[1]" w:storeItemID="{6C3C8BC8-F283-45AE-878A-BAB7291924A1}"/>
              <w:text/>
            </w:sdtPr>
            <w:sdtEndPr/>
            <w:sdtContent>
              <w:r w:rsidR="0031563A">
                <w:rPr>
                  <w:rFonts w:ascii="Trebuchet MS" w:eastAsiaTheme="majorEastAsia" w:hAnsi="Trebuchet MS" w:cstheme="majorBidi"/>
                  <w:sz w:val="36"/>
                  <w:szCs w:val="36"/>
                </w:rPr>
                <w:t>Power English</w:t>
              </w:r>
            </w:sdtContent>
          </w:sdt>
        </w:p>
      </w:tc>
      <w:sdt>
        <w:sdtP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03033220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905" w:type="dxa"/>
            </w:tcPr>
            <w:p w14:paraId="6866A2A0" w14:textId="03378903" w:rsidR="0031563A" w:rsidRPr="00041A10" w:rsidRDefault="0031563A" w:rsidP="004B76CF">
              <w:pPr>
                <w:pStyle w:val="Header"/>
                <w:rPr>
                  <w:rFonts w:ascii="Trebuchet MS" w:eastAsiaTheme="majorEastAsia" w:hAnsi="Trebuchet MS" w:cstheme="majorBidi"/>
                  <w:b/>
                  <w:bCs/>
                  <w:color w:val="4F81BD" w:themeColor="accent1"/>
                  <w:sz w:val="36"/>
                  <w:szCs w:val="36"/>
                  <w14:numForm w14:val="oldStyle"/>
                </w:rPr>
              </w:pPr>
              <w: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2016-2017</w:t>
              </w:r>
            </w:p>
          </w:tc>
        </w:sdtContent>
      </w:sdt>
    </w:tr>
  </w:tbl>
  <w:p w14:paraId="0BE864D6" w14:textId="77777777" w:rsidR="0031563A" w:rsidRDefault="003156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792"/>
    <w:multiLevelType w:val="hybridMultilevel"/>
    <w:tmpl w:val="088E6D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7922C23"/>
    <w:multiLevelType w:val="hybridMultilevel"/>
    <w:tmpl w:val="08064AA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A3572"/>
    <w:multiLevelType w:val="hybridMultilevel"/>
    <w:tmpl w:val="761E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E7C2E"/>
    <w:multiLevelType w:val="hybridMultilevel"/>
    <w:tmpl w:val="A02C60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F5137A9"/>
    <w:multiLevelType w:val="hybridMultilevel"/>
    <w:tmpl w:val="08064AA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B5CCA"/>
    <w:multiLevelType w:val="hybridMultilevel"/>
    <w:tmpl w:val="D8E4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C41FF"/>
    <w:multiLevelType w:val="hybridMultilevel"/>
    <w:tmpl w:val="2CFE93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1C5F3244"/>
    <w:multiLevelType w:val="hybridMultilevel"/>
    <w:tmpl w:val="20C485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6E31A3F"/>
    <w:multiLevelType w:val="hybridMultilevel"/>
    <w:tmpl w:val="2514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74225"/>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B753E"/>
    <w:multiLevelType w:val="hybridMultilevel"/>
    <w:tmpl w:val="1D1296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9CA77ED"/>
    <w:multiLevelType w:val="hybridMultilevel"/>
    <w:tmpl w:val="FEEC54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C5C706F"/>
    <w:multiLevelType w:val="hybridMultilevel"/>
    <w:tmpl w:val="267CC8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DCC1986"/>
    <w:multiLevelType w:val="hybridMultilevel"/>
    <w:tmpl w:val="08064AA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93976"/>
    <w:multiLevelType w:val="hybridMultilevel"/>
    <w:tmpl w:val="48B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02293"/>
    <w:multiLevelType w:val="hybridMultilevel"/>
    <w:tmpl w:val="A7CA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80B52"/>
    <w:multiLevelType w:val="hybridMultilevel"/>
    <w:tmpl w:val="D5B6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7540"/>
    <w:multiLevelType w:val="hybridMultilevel"/>
    <w:tmpl w:val="C78A89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1E23F86"/>
    <w:multiLevelType w:val="hybridMultilevel"/>
    <w:tmpl w:val="08064AA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A248E"/>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249E0"/>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45D36"/>
    <w:multiLevelType w:val="hybridMultilevel"/>
    <w:tmpl w:val="E4BCB1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BD84FE2"/>
    <w:multiLevelType w:val="hybridMultilevel"/>
    <w:tmpl w:val="311EA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D76F7"/>
    <w:multiLevelType w:val="hybridMultilevel"/>
    <w:tmpl w:val="7046B6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4D5202EA"/>
    <w:multiLevelType w:val="hybridMultilevel"/>
    <w:tmpl w:val="BE30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23585"/>
    <w:multiLevelType w:val="hybridMultilevel"/>
    <w:tmpl w:val="DC1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2551D"/>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EA6DE8"/>
    <w:multiLevelType w:val="hybridMultilevel"/>
    <w:tmpl w:val="63FA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390B26"/>
    <w:multiLevelType w:val="hybridMultilevel"/>
    <w:tmpl w:val="8D74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3B3CA6"/>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21EA0"/>
    <w:multiLevelType w:val="hybridMultilevel"/>
    <w:tmpl w:val="311EA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167752"/>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572CA1"/>
    <w:multiLevelType w:val="hybridMultilevel"/>
    <w:tmpl w:val="7272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97181"/>
    <w:multiLevelType w:val="hybridMultilevel"/>
    <w:tmpl w:val="ABF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014EF"/>
    <w:multiLevelType w:val="hybridMultilevel"/>
    <w:tmpl w:val="75B2BC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6C4A1D53"/>
    <w:multiLevelType w:val="hybridMultilevel"/>
    <w:tmpl w:val="311EA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2E4D42"/>
    <w:multiLevelType w:val="hybridMultilevel"/>
    <w:tmpl w:val="311EA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2B1512"/>
    <w:multiLevelType w:val="hybridMultilevel"/>
    <w:tmpl w:val="271E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6E7084"/>
    <w:multiLevelType w:val="hybridMultilevel"/>
    <w:tmpl w:val="A2A6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E17689"/>
    <w:multiLevelType w:val="hybridMultilevel"/>
    <w:tmpl w:val="7C02F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E694F"/>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168E1"/>
    <w:multiLevelType w:val="hybridMultilevel"/>
    <w:tmpl w:val="769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856DFA"/>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13037"/>
    <w:multiLevelType w:val="hybridMultilevel"/>
    <w:tmpl w:val="A114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43"/>
  </w:num>
  <w:num w:numId="4">
    <w:abstractNumId w:val="23"/>
  </w:num>
  <w:num w:numId="5">
    <w:abstractNumId w:val="21"/>
  </w:num>
  <w:num w:numId="6">
    <w:abstractNumId w:val="34"/>
  </w:num>
  <w:num w:numId="7">
    <w:abstractNumId w:val="12"/>
  </w:num>
  <w:num w:numId="8">
    <w:abstractNumId w:val="3"/>
  </w:num>
  <w:num w:numId="9">
    <w:abstractNumId w:val="17"/>
  </w:num>
  <w:num w:numId="10">
    <w:abstractNumId w:val="14"/>
  </w:num>
  <w:num w:numId="11">
    <w:abstractNumId w:val="8"/>
  </w:num>
  <w:num w:numId="12">
    <w:abstractNumId w:val="25"/>
  </w:num>
  <w:num w:numId="13">
    <w:abstractNumId w:val="10"/>
  </w:num>
  <w:num w:numId="14">
    <w:abstractNumId w:val="7"/>
  </w:num>
  <w:num w:numId="15">
    <w:abstractNumId w:val="0"/>
  </w:num>
  <w:num w:numId="16">
    <w:abstractNumId w:val="2"/>
  </w:num>
  <w:num w:numId="17">
    <w:abstractNumId w:val="39"/>
  </w:num>
  <w:num w:numId="18">
    <w:abstractNumId w:val="33"/>
  </w:num>
  <w:num w:numId="19">
    <w:abstractNumId w:val="28"/>
  </w:num>
  <w:num w:numId="20">
    <w:abstractNumId w:val="5"/>
  </w:num>
  <w:num w:numId="21">
    <w:abstractNumId w:val="15"/>
  </w:num>
  <w:num w:numId="22">
    <w:abstractNumId w:val="6"/>
  </w:num>
  <w:num w:numId="23">
    <w:abstractNumId w:val="32"/>
  </w:num>
  <w:num w:numId="24">
    <w:abstractNumId w:val="11"/>
  </w:num>
  <w:num w:numId="25">
    <w:abstractNumId w:val="27"/>
  </w:num>
  <w:num w:numId="26">
    <w:abstractNumId w:val="41"/>
  </w:num>
  <w:num w:numId="27">
    <w:abstractNumId w:val="38"/>
  </w:num>
  <w:num w:numId="28">
    <w:abstractNumId w:val="37"/>
  </w:num>
  <w:num w:numId="29">
    <w:abstractNumId w:val="4"/>
  </w:num>
  <w:num w:numId="30">
    <w:abstractNumId w:val="20"/>
  </w:num>
  <w:num w:numId="31">
    <w:abstractNumId w:val="31"/>
  </w:num>
  <w:num w:numId="32">
    <w:abstractNumId w:val="30"/>
  </w:num>
  <w:num w:numId="33">
    <w:abstractNumId w:val="13"/>
  </w:num>
  <w:num w:numId="34">
    <w:abstractNumId w:val="26"/>
  </w:num>
  <w:num w:numId="35">
    <w:abstractNumId w:val="42"/>
  </w:num>
  <w:num w:numId="36">
    <w:abstractNumId w:val="35"/>
  </w:num>
  <w:num w:numId="37">
    <w:abstractNumId w:val="1"/>
  </w:num>
  <w:num w:numId="38">
    <w:abstractNumId w:val="40"/>
  </w:num>
  <w:num w:numId="39">
    <w:abstractNumId w:val="29"/>
  </w:num>
  <w:num w:numId="40">
    <w:abstractNumId w:val="36"/>
  </w:num>
  <w:num w:numId="41">
    <w:abstractNumId w:val="18"/>
  </w:num>
  <w:num w:numId="42">
    <w:abstractNumId w:val="19"/>
  </w:num>
  <w:num w:numId="43">
    <w:abstractNumId w:val="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7"/>
    <w:rsid w:val="00004EB3"/>
    <w:rsid w:val="0000596A"/>
    <w:rsid w:val="00012A52"/>
    <w:rsid w:val="0001366A"/>
    <w:rsid w:val="00036139"/>
    <w:rsid w:val="00037AC0"/>
    <w:rsid w:val="00041A10"/>
    <w:rsid w:val="00043A60"/>
    <w:rsid w:val="00051D5D"/>
    <w:rsid w:val="000600D7"/>
    <w:rsid w:val="00067270"/>
    <w:rsid w:val="00074D3B"/>
    <w:rsid w:val="000758B0"/>
    <w:rsid w:val="00095A5E"/>
    <w:rsid w:val="00096663"/>
    <w:rsid w:val="000A7AA1"/>
    <w:rsid w:val="000B4626"/>
    <w:rsid w:val="000C6579"/>
    <w:rsid w:val="000D2AE3"/>
    <w:rsid w:val="000D6122"/>
    <w:rsid w:val="000F4A92"/>
    <w:rsid w:val="00137FAA"/>
    <w:rsid w:val="00144DB4"/>
    <w:rsid w:val="0016492F"/>
    <w:rsid w:val="00171240"/>
    <w:rsid w:val="00177107"/>
    <w:rsid w:val="00187A54"/>
    <w:rsid w:val="00192C68"/>
    <w:rsid w:val="001A669C"/>
    <w:rsid w:val="001A6E19"/>
    <w:rsid w:val="001B16A8"/>
    <w:rsid w:val="001E6391"/>
    <w:rsid w:val="002025ED"/>
    <w:rsid w:val="0020386C"/>
    <w:rsid w:val="00206F81"/>
    <w:rsid w:val="00275AFC"/>
    <w:rsid w:val="00280946"/>
    <w:rsid w:val="0028290F"/>
    <w:rsid w:val="00286452"/>
    <w:rsid w:val="0029183E"/>
    <w:rsid w:val="002A26C8"/>
    <w:rsid w:val="002A4F35"/>
    <w:rsid w:val="002B4268"/>
    <w:rsid w:val="002C0630"/>
    <w:rsid w:val="002D4899"/>
    <w:rsid w:val="002D5083"/>
    <w:rsid w:val="002D634A"/>
    <w:rsid w:val="002F26C3"/>
    <w:rsid w:val="003125C6"/>
    <w:rsid w:val="0031563A"/>
    <w:rsid w:val="003159AF"/>
    <w:rsid w:val="00324A0D"/>
    <w:rsid w:val="00334E1A"/>
    <w:rsid w:val="00342FDD"/>
    <w:rsid w:val="003446DC"/>
    <w:rsid w:val="00344A07"/>
    <w:rsid w:val="00360F03"/>
    <w:rsid w:val="00374F3B"/>
    <w:rsid w:val="003779A8"/>
    <w:rsid w:val="003923F7"/>
    <w:rsid w:val="003A0266"/>
    <w:rsid w:val="003B0C76"/>
    <w:rsid w:val="003C5B3E"/>
    <w:rsid w:val="003C7092"/>
    <w:rsid w:val="003D738F"/>
    <w:rsid w:val="004005DF"/>
    <w:rsid w:val="00417176"/>
    <w:rsid w:val="00442B06"/>
    <w:rsid w:val="004605BA"/>
    <w:rsid w:val="004B061A"/>
    <w:rsid w:val="004B76CF"/>
    <w:rsid w:val="004D2BA2"/>
    <w:rsid w:val="004F2243"/>
    <w:rsid w:val="00532411"/>
    <w:rsid w:val="0054625D"/>
    <w:rsid w:val="00551EC0"/>
    <w:rsid w:val="00571E75"/>
    <w:rsid w:val="005816A7"/>
    <w:rsid w:val="005A4EC6"/>
    <w:rsid w:val="005C28D2"/>
    <w:rsid w:val="005E1C0C"/>
    <w:rsid w:val="005E3CBB"/>
    <w:rsid w:val="005F12F6"/>
    <w:rsid w:val="005F151D"/>
    <w:rsid w:val="005F7EA5"/>
    <w:rsid w:val="0060403D"/>
    <w:rsid w:val="006053DD"/>
    <w:rsid w:val="006445D4"/>
    <w:rsid w:val="006544F3"/>
    <w:rsid w:val="00673470"/>
    <w:rsid w:val="006C1349"/>
    <w:rsid w:val="006C1F67"/>
    <w:rsid w:val="006C7F29"/>
    <w:rsid w:val="006D2BB2"/>
    <w:rsid w:val="006D42AA"/>
    <w:rsid w:val="006D43A2"/>
    <w:rsid w:val="006D5C2F"/>
    <w:rsid w:val="00700123"/>
    <w:rsid w:val="00705EAD"/>
    <w:rsid w:val="00722666"/>
    <w:rsid w:val="00734A1E"/>
    <w:rsid w:val="00745ACD"/>
    <w:rsid w:val="00747ADB"/>
    <w:rsid w:val="007746D2"/>
    <w:rsid w:val="00775E2D"/>
    <w:rsid w:val="007921C0"/>
    <w:rsid w:val="007B3D86"/>
    <w:rsid w:val="00803906"/>
    <w:rsid w:val="00825F24"/>
    <w:rsid w:val="00826F65"/>
    <w:rsid w:val="00837FA9"/>
    <w:rsid w:val="0084421C"/>
    <w:rsid w:val="008571CD"/>
    <w:rsid w:val="00857CDB"/>
    <w:rsid w:val="00880D3B"/>
    <w:rsid w:val="00893D50"/>
    <w:rsid w:val="00894B9C"/>
    <w:rsid w:val="008A2060"/>
    <w:rsid w:val="008B17A9"/>
    <w:rsid w:val="008F13B1"/>
    <w:rsid w:val="00907957"/>
    <w:rsid w:val="00924F8B"/>
    <w:rsid w:val="009355F3"/>
    <w:rsid w:val="0094248F"/>
    <w:rsid w:val="009511BC"/>
    <w:rsid w:val="00952573"/>
    <w:rsid w:val="009739BD"/>
    <w:rsid w:val="009922CF"/>
    <w:rsid w:val="009A0927"/>
    <w:rsid w:val="009A2F16"/>
    <w:rsid w:val="009A6564"/>
    <w:rsid w:val="009A7383"/>
    <w:rsid w:val="009A7D51"/>
    <w:rsid w:val="009C5496"/>
    <w:rsid w:val="009F1C5B"/>
    <w:rsid w:val="009F1CC5"/>
    <w:rsid w:val="009F5C6E"/>
    <w:rsid w:val="00A2523A"/>
    <w:rsid w:val="00A41E59"/>
    <w:rsid w:val="00A47BB8"/>
    <w:rsid w:val="00A47D13"/>
    <w:rsid w:val="00A76E04"/>
    <w:rsid w:val="00AA2368"/>
    <w:rsid w:val="00AA7083"/>
    <w:rsid w:val="00AD7883"/>
    <w:rsid w:val="00AE0DCC"/>
    <w:rsid w:val="00AE3823"/>
    <w:rsid w:val="00AE5D43"/>
    <w:rsid w:val="00AE6AAB"/>
    <w:rsid w:val="00AF4272"/>
    <w:rsid w:val="00B106B0"/>
    <w:rsid w:val="00B16D26"/>
    <w:rsid w:val="00B27D3B"/>
    <w:rsid w:val="00B47DC5"/>
    <w:rsid w:val="00B961ED"/>
    <w:rsid w:val="00BC750E"/>
    <w:rsid w:val="00BD5E1F"/>
    <w:rsid w:val="00BF0049"/>
    <w:rsid w:val="00BF4BA0"/>
    <w:rsid w:val="00C06BF7"/>
    <w:rsid w:val="00C154DA"/>
    <w:rsid w:val="00C16FEA"/>
    <w:rsid w:val="00C34123"/>
    <w:rsid w:val="00C34D2E"/>
    <w:rsid w:val="00C4170A"/>
    <w:rsid w:val="00C54865"/>
    <w:rsid w:val="00C741A5"/>
    <w:rsid w:val="00C80324"/>
    <w:rsid w:val="00C83CCD"/>
    <w:rsid w:val="00C843C1"/>
    <w:rsid w:val="00C92C9C"/>
    <w:rsid w:val="00C97AEA"/>
    <w:rsid w:val="00CB79BB"/>
    <w:rsid w:val="00CC05D3"/>
    <w:rsid w:val="00CE563A"/>
    <w:rsid w:val="00CF754C"/>
    <w:rsid w:val="00D0225E"/>
    <w:rsid w:val="00D037BD"/>
    <w:rsid w:val="00D10E2C"/>
    <w:rsid w:val="00D11826"/>
    <w:rsid w:val="00D1325E"/>
    <w:rsid w:val="00D147A7"/>
    <w:rsid w:val="00D17DF5"/>
    <w:rsid w:val="00D62669"/>
    <w:rsid w:val="00D70D53"/>
    <w:rsid w:val="00D71291"/>
    <w:rsid w:val="00DA159C"/>
    <w:rsid w:val="00E01363"/>
    <w:rsid w:val="00E021CF"/>
    <w:rsid w:val="00E04EBC"/>
    <w:rsid w:val="00E14522"/>
    <w:rsid w:val="00E22FA6"/>
    <w:rsid w:val="00E2771A"/>
    <w:rsid w:val="00E3432B"/>
    <w:rsid w:val="00E72E79"/>
    <w:rsid w:val="00EA4639"/>
    <w:rsid w:val="00EB2253"/>
    <w:rsid w:val="00EB42AE"/>
    <w:rsid w:val="00EB5F60"/>
    <w:rsid w:val="00EC3D97"/>
    <w:rsid w:val="00EE7C1A"/>
    <w:rsid w:val="00F04113"/>
    <w:rsid w:val="00F458C6"/>
    <w:rsid w:val="00F52656"/>
    <w:rsid w:val="00F65D11"/>
    <w:rsid w:val="00FD386B"/>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52A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037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0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1">
      <w:bodyDiv w:val="1"/>
      <w:marLeft w:val="0"/>
      <w:marRight w:val="0"/>
      <w:marTop w:val="0"/>
      <w:marBottom w:val="0"/>
      <w:divBdr>
        <w:top w:val="none" w:sz="0" w:space="0" w:color="auto"/>
        <w:left w:val="none" w:sz="0" w:space="0" w:color="auto"/>
        <w:bottom w:val="none" w:sz="0" w:space="0" w:color="auto"/>
        <w:right w:val="none" w:sz="0" w:space="0" w:color="auto"/>
      </w:divBdr>
    </w:div>
    <w:div w:id="56589874">
      <w:bodyDiv w:val="1"/>
      <w:marLeft w:val="0"/>
      <w:marRight w:val="0"/>
      <w:marTop w:val="0"/>
      <w:marBottom w:val="0"/>
      <w:divBdr>
        <w:top w:val="none" w:sz="0" w:space="0" w:color="auto"/>
        <w:left w:val="none" w:sz="0" w:space="0" w:color="auto"/>
        <w:bottom w:val="none" w:sz="0" w:space="0" w:color="auto"/>
        <w:right w:val="none" w:sz="0" w:space="0" w:color="auto"/>
      </w:divBdr>
    </w:div>
    <w:div w:id="229577472">
      <w:bodyDiv w:val="1"/>
      <w:marLeft w:val="0"/>
      <w:marRight w:val="0"/>
      <w:marTop w:val="0"/>
      <w:marBottom w:val="0"/>
      <w:divBdr>
        <w:top w:val="none" w:sz="0" w:space="0" w:color="auto"/>
        <w:left w:val="none" w:sz="0" w:space="0" w:color="auto"/>
        <w:bottom w:val="none" w:sz="0" w:space="0" w:color="auto"/>
        <w:right w:val="none" w:sz="0" w:space="0" w:color="auto"/>
      </w:divBdr>
      <w:divsChild>
        <w:div w:id="428163357">
          <w:marLeft w:val="0"/>
          <w:marRight w:val="0"/>
          <w:marTop w:val="0"/>
          <w:marBottom w:val="0"/>
          <w:divBdr>
            <w:top w:val="none" w:sz="0" w:space="0" w:color="auto"/>
            <w:left w:val="none" w:sz="0" w:space="0" w:color="auto"/>
            <w:bottom w:val="none" w:sz="0" w:space="0" w:color="auto"/>
            <w:right w:val="none" w:sz="0" w:space="0" w:color="auto"/>
          </w:divBdr>
        </w:div>
      </w:divsChild>
    </w:div>
    <w:div w:id="320088968">
      <w:bodyDiv w:val="1"/>
      <w:marLeft w:val="0"/>
      <w:marRight w:val="0"/>
      <w:marTop w:val="0"/>
      <w:marBottom w:val="0"/>
      <w:divBdr>
        <w:top w:val="none" w:sz="0" w:space="0" w:color="auto"/>
        <w:left w:val="none" w:sz="0" w:space="0" w:color="auto"/>
        <w:bottom w:val="none" w:sz="0" w:space="0" w:color="auto"/>
        <w:right w:val="none" w:sz="0" w:space="0" w:color="auto"/>
      </w:divBdr>
    </w:div>
    <w:div w:id="425267359">
      <w:bodyDiv w:val="1"/>
      <w:marLeft w:val="0"/>
      <w:marRight w:val="0"/>
      <w:marTop w:val="0"/>
      <w:marBottom w:val="0"/>
      <w:divBdr>
        <w:top w:val="none" w:sz="0" w:space="0" w:color="auto"/>
        <w:left w:val="none" w:sz="0" w:space="0" w:color="auto"/>
        <w:bottom w:val="none" w:sz="0" w:space="0" w:color="auto"/>
        <w:right w:val="none" w:sz="0" w:space="0" w:color="auto"/>
      </w:divBdr>
    </w:div>
    <w:div w:id="432825392">
      <w:bodyDiv w:val="1"/>
      <w:marLeft w:val="0"/>
      <w:marRight w:val="0"/>
      <w:marTop w:val="0"/>
      <w:marBottom w:val="0"/>
      <w:divBdr>
        <w:top w:val="none" w:sz="0" w:space="0" w:color="auto"/>
        <w:left w:val="none" w:sz="0" w:space="0" w:color="auto"/>
        <w:bottom w:val="none" w:sz="0" w:space="0" w:color="auto"/>
        <w:right w:val="none" w:sz="0" w:space="0" w:color="auto"/>
      </w:divBdr>
    </w:div>
    <w:div w:id="557209390">
      <w:bodyDiv w:val="1"/>
      <w:marLeft w:val="0"/>
      <w:marRight w:val="0"/>
      <w:marTop w:val="0"/>
      <w:marBottom w:val="0"/>
      <w:divBdr>
        <w:top w:val="none" w:sz="0" w:space="0" w:color="auto"/>
        <w:left w:val="none" w:sz="0" w:space="0" w:color="auto"/>
        <w:bottom w:val="none" w:sz="0" w:space="0" w:color="auto"/>
        <w:right w:val="none" w:sz="0" w:space="0" w:color="auto"/>
      </w:divBdr>
    </w:div>
    <w:div w:id="665474252">
      <w:bodyDiv w:val="1"/>
      <w:marLeft w:val="0"/>
      <w:marRight w:val="0"/>
      <w:marTop w:val="0"/>
      <w:marBottom w:val="0"/>
      <w:divBdr>
        <w:top w:val="none" w:sz="0" w:space="0" w:color="auto"/>
        <w:left w:val="none" w:sz="0" w:space="0" w:color="auto"/>
        <w:bottom w:val="none" w:sz="0" w:space="0" w:color="auto"/>
        <w:right w:val="none" w:sz="0" w:space="0" w:color="auto"/>
      </w:divBdr>
    </w:div>
    <w:div w:id="709497232">
      <w:bodyDiv w:val="1"/>
      <w:marLeft w:val="0"/>
      <w:marRight w:val="0"/>
      <w:marTop w:val="0"/>
      <w:marBottom w:val="0"/>
      <w:divBdr>
        <w:top w:val="none" w:sz="0" w:space="0" w:color="auto"/>
        <w:left w:val="none" w:sz="0" w:space="0" w:color="auto"/>
        <w:bottom w:val="none" w:sz="0" w:space="0" w:color="auto"/>
        <w:right w:val="none" w:sz="0" w:space="0" w:color="auto"/>
      </w:divBdr>
    </w:div>
    <w:div w:id="935676706">
      <w:bodyDiv w:val="1"/>
      <w:marLeft w:val="0"/>
      <w:marRight w:val="0"/>
      <w:marTop w:val="0"/>
      <w:marBottom w:val="0"/>
      <w:divBdr>
        <w:top w:val="none" w:sz="0" w:space="0" w:color="auto"/>
        <w:left w:val="none" w:sz="0" w:space="0" w:color="auto"/>
        <w:bottom w:val="none" w:sz="0" w:space="0" w:color="auto"/>
        <w:right w:val="none" w:sz="0" w:space="0" w:color="auto"/>
      </w:divBdr>
    </w:div>
    <w:div w:id="1301962930">
      <w:bodyDiv w:val="1"/>
      <w:marLeft w:val="0"/>
      <w:marRight w:val="0"/>
      <w:marTop w:val="0"/>
      <w:marBottom w:val="0"/>
      <w:divBdr>
        <w:top w:val="none" w:sz="0" w:space="0" w:color="auto"/>
        <w:left w:val="none" w:sz="0" w:space="0" w:color="auto"/>
        <w:bottom w:val="none" w:sz="0" w:space="0" w:color="auto"/>
        <w:right w:val="none" w:sz="0" w:space="0" w:color="auto"/>
      </w:divBdr>
      <w:divsChild>
        <w:div w:id="1171480878">
          <w:marLeft w:val="0"/>
          <w:marRight w:val="0"/>
          <w:marTop w:val="0"/>
          <w:marBottom w:val="0"/>
          <w:divBdr>
            <w:top w:val="none" w:sz="0" w:space="0" w:color="auto"/>
            <w:left w:val="none" w:sz="0" w:space="0" w:color="auto"/>
            <w:bottom w:val="none" w:sz="0" w:space="0" w:color="auto"/>
            <w:right w:val="none" w:sz="0" w:space="0" w:color="auto"/>
          </w:divBdr>
        </w:div>
      </w:divsChild>
    </w:div>
    <w:div w:id="1338463942">
      <w:bodyDiv w:val="1"/>
      <w:marLeft w:val="0"/>
      <w:marRight w:val="0"/>
      <w:marTop w:val="0"/>
      <w:marBottom w:val="0"/>
      <w:divBdr>
        <w:top w:val="none" w:sz="0" w:space="0" w:color="auto"/>
        <w:left w:val="none" w:sz="0" w:space="0" w:color="auto"/>
        <w:bottom w:val="none" w:sz="0" w:space="0" w:color="auto"/>
        <w:right w:val="none" w:sz="0" w:space="0" w:color="auto"/>
      </w:divBdr>
    </w:div>
    <w:div w:id="1350834362">
      <w:bodyDiv w:val="1"/>
      <w:marLeft w:val="0"/>
      <w:marRight w:val="0"/>
      <w:marTop w:val="0"/>
      <w:marBottom w:val="0"/>
      <w:divBdr>
        <w:top w:val="none" w:sz="0" w:space="0" w:color="auto"/>
        <w:left w:val="none" w:sz="0" w:space="0" w:color="auto"/>
        <w:bottom w:val="none" w:sz="0" w:space="0" w:color="auto"/>
        <w:right w:val="none" w:sz="0" w:space="0" w:color="auto"/>
      </w:divBdr>
    </w:div>
    <w:div w:id="1366709562">
      <w:bodyDiv w:val="1"/>
      <w:marLeft w:val="0"/>
      <w:marRight w:val="0"/>
      <w:marTop w:val="0"/>
      <w:marBottom w:val="0"/>
      <w:divBdr>
        <w:top w:val="none" w:sz="0" w:space="0" w:color="auto"/>
        <w:left w:val="none" w:sz="0" w:space="0" w:color="auto"/>
        <w:bottom w:val="none" w:sz="0" w:space="0" w:color="auto"/>
        <w:right w:val="none" w:sz="0" w:space="0" w:color="auto"/>
      </w:divBdr>
    </w:div>
    <w:div w:id="1450780762">
      <w:bodyDiv w:val="1"/>
      <w:marLeft w:val="0"/>
      <w:marRight w:val="0"/>
      <w:marTop w:val="0"/>
      <w:marBottom w:val="0"/>
      <w:divBdr>
        <w:top w:val="none" w:sz="0" w:space="0" w:color="auto"/>
        <w:left w:val="none" w:sz="0" w:space="0" w:color="auto"/>
        <w:bottom w:val="none" w:sz="0" w:space="0" w:color="auto"/>
        <w:right w:val="none" w:sz="0" w:space="0" w:color="auto"/>
      </w:divBdr>
      <w:divsChild>
        <w:div w:id="1401095718">
          <w:marLeft w:val="0"/>
          <w:marRight w:val="0"/>
          <w:marTop w:val="0"/>
          <w:marBottom w:val="0"/>
          <w:divBdr>
            <w:top w:val="none" w:sz="0" w:space="0" w:color="auto"/>
            <w:left w:val="none" w:sz="0" w:space="0" w:color="auto"/>
            <w:bottom w:val="none" w:sz="0" w:space="0" w:color="auto"/>
            <w:right w:val="none" w:sz="0" w:space="0" w:color="auto"/>
          </w:divBdr>
        </w:div>
      </w:divsChild>
    </w:div>
    <w:div w:id="1883982134">
      <w:bodyDiv w:val="1"/>
      <w:marLeft w:val="0"/>
      <w:marRight w:val="0"/>
      <w:marTop w:val="0"/>
      <w:marBottom w:val="0"/>
      <w:divBdr>
        <w:top w:val="none" w:sz="0" w:space="0" w:color="auto"/>
        <w:left w:val="none" w:sz="0" w:space="0" w:color="auto"/>
        <w:bottom w:val="none" w:sz="0" w:space="0" w:color="auto"/>
        <w:right w:val="none" w:sz="0" w:space="0" w:color="auto"/>
      </w:divBdr>
      <w:divsChild>
        <w:div w:id="1667593807">
          <w:marLeft w:val="0"/>
          <w:marRight w:val="0"/>
          <w:marTop w:val="0"/>
          <w:marBottom w:val="0"/>
          <w:divBdr>
            <w:top w:val="none" w:sz="0" w:space="0" w:color="auto"/>
            <w:left w:val="none" w:sz="0" w:space="0" w:color="auto"/>
            <w:bottom w:val="none" w:sz="0" w:space="0" w:color="auto"/>
            <w:right w:val="none" w:sz="0" w:space="0" w:color="auto"/>
          </w:divBdr>
        </w:div>
      </w:divsChild>
    </w:div>
    <w:div w:id="19705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econdaryliteracy.dmschools.org" TargetMode="External"/><Relationship Id="rId2" Type="http://schemas.openxmlformats.org/officeDocument/2006/relationships/hyperlink" Target="http://grading.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C9A0BC-94DC-F542-879B-0DB1D33A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1302</Words>
  <Characters>7428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6th Grade Language Arts</vt:lpstr>
    </vt:vector>
  </TitlesOfParts>
  <Company>DMPS</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English</dc:title>
  <dc:creator>Donald, Christi</dc:creator>
  <cp:lastModifiedBy>Jeremiah Schwennen</cp:lastModifiedBy>
  <cp:revision>4</cp:revision>
  <cp:lastPrinted>2015-07-08T14:07:00Z</cp:lastPrinted>
  <dcterms:created xsi:type="dcterms:W3CDTF">2016-06-03T01:42:00Z</dcterms:created>
  <dcterms:modified xsi:type="dcterms:W3CDTF">2016-06-03T02:17:00Z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-1369392215</vt:i4>
  </property>
  <property fmtid="{D5CDD505-2E9C-101B-9397-08002B2CF9AE}" pid="3" name="_NewReviewCycle">
    <vt:lpwstr/>
  </property>
  <property fmtid="{D5CDD505-2E9C-101B-9397-08002B2CF9AE}" pid="4" name="_EmailSubject">
    <vt:lpwstr>Help?</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ReviewingToolsShownOnce">
    <vt:lpwstr/>
  </property>
</Properties>
</file>