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8664" w14:textId="1F8EC411" w:rsidR="00453C23" w:rsidRPr="007C3203" w:rsidRDefault="006F3CA4">
      <w:pPr>
        <w:rPr>
          <w:rFonts w:ascii="Gill Sans MT" w:hAnsi="Gill Sans MT"/>
        </w:rPr>
      </w:pPr>
      <w:r w:rsidRPr="007C3203">
        <w:rPr>
          <w:rFonts w:ascii="Gill Sans MT" w:hAnsi="Gill Sans MT"/>
          <w:noProof/>
        </w:rPr>
        <mc:AlternateContent>
          <mc:Choice Requires="wps">
            <w:drawing>
              <wp:anchor distT="0" distB="0" distL="114300" distR="114300" simplePos="0" relativeHeight="251649024" behindDoc="0" locked="0" layoutInCell="1" allowOverlap="1" wp14:anchorId="04344C83" wp14:editId="60D5F659">
                <wp:simplePos x="0" y="0"/>
                <wp:positionH relativeFrom="margin">
                  <wp:posOffset>6475730</wp:posOffset>
                </wp:positionH>
                <wp:positionV relativeFrom="margin">
                  <wp:posOffset>3810</wp:posOffset>
                </wp:positionV>
                <wp:extent cx="2633345" cy="1216025"/>
                <wp:effectExtent l="0" t="0" r="14605" b="22225"/>
                <wp:wrapSquare wrapText="bothSides"/>
                <wp:docPr id="13" name="Text Box 13"/>
                <wp:cNvGraphicFramePr/>
                <a:graphic xmlns:a="http://schemas.openxmlformats.org/drawingml/2006/main">
                  <a:graphicData uri="http://schemas.microsoft.com/office/word/2010/wordprocessingShape">
                    <wps:wsp>
                      <wps:cNvSpPr txBox="1"/>
                      <wps:spPr>
                        <a:xfrm>
                          <a:off x="0" y="0"/>
                          <a:ext cx="2633345" cy="1216025"/>
                        </a:xfrm>
                        <a:prstGeom prst="rect">
                          <a:avLst/>
                        </a:prstGeom>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452BE5" w:rsidRPr="0095126B" w:rsidRDefault="00452BE5" w:rsidP="00E7390F">
                            <w:pPr>
                              <w:jc w:val="center"/>
                              <w:rPr>
                                <w:rFonts w:ascii="Gill Sans MT" w:hAnsi="Gill Sans MT"/>
                                <w:b/>
                                <w:sz w:val="32"/>
                              </w:rPr>
                            </w:pPr>
                            <w:r w:rsidRPr="0095126B">
                              <w:rPr>
                                <w:rFonts w:ascii="Gill Sans MT" w:hAnsi="Gill Sans MT"/>
                                <w:b/>
                                <w:sz w:val="32"/>
                              </w:rPr>
                              <w:t>Course Numbers</w:t>
                            </w:r>
                          </w:p>
                          <w:p w14:paraId="5A0C4C70" w14:textId="4D685536" w:rsidR="00452BE5" w:rsidRPr="005361E3" w:rsidRDefault="00F562CF" w:rsidP="009C2F29">
                            <w:pPr>
                              <w:pStyle w:val="ListParagraph"/>
                              <w:numPr>
                                <w:ilvl w:val="0"/>
                                <w:numId w:val="1"/>
                              </w:numPr>
                            </w:pPr>
                            <w:r>
                              <w:rPr>
                                <w:rFonts w:ascii="Gill Sans MT" w:hAnsi="Gill Sans MT"/>
                              </w:rPr>
                              <w:t>LA</w:t>
                            </w:r>
                            <w:r w:rsidR="0081789E">
                              <w:rPr>
                                <w:rFonts w:ascii="Gill Sans MT" w:hAnsi="Gill Sans MT"/>
                              </w:rPr>
                              <w:t>2</w:t>
                            </w:r>
                            <w:r w:rsidR="001824CA">
                              <w:rPr>
                                <w:rFonts w:ascii="Gill Sans MT" w:hAnsi="Gill Sans MT"/>
                              </w:rPr>
                              <w:t>1</w:t>
                            </w:r>
                            <w:r w:rsidR="005361E3">
                              <w:rPr>
                                <w:rFonts w:ascii="Gill Sans MT" w:hAnsi="Gill Sans MT"/>
                              </w:rPr>
                              <w:t>3</w:t>
                            </w:r>
                          </w:p>
                          <w:p w14:paraId="3699EA0F" w14:textId="204A52C9" w:rsidR="005361E3" w:rsidRDefault="005361E3" w:rsidP="009C2F29">
                            <w:pPr>
                              <w:pStyle w:val="ListParagraph"/>
                              <w:numPr>
                                <w:ilvl w:val="0"/>
                                <w:numId w:val="1"/>
                              </w:numPr>
                            </w:pPr>
                            <w:r>
                              <w:rPr>
                                <w:rFonts w:ascii="Gill Sans MT" w:hAnsi="Gill Sans MT"/>
                              </w:rPr>
                              <w:t>LA213IB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l,21600r21600,l21600,xe">
                <v:stroke joinstyle="miter"/>
                <v:path gradientshapeok="t" o:connecttype="rect"/>
              </v:shapetype>
              <v:shape id="Text Box 13" o:spid="_x0000_s1026" type="#_x0000_t202" style="position:absolute;margin-left:509.9pt;margin-top:.3pt;width:207.35pt;height:95.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" fillcolor="white [3201]" strokecolor="#4472c4 [3204]" strokeweight="1pt">
                <v:textbox>
                  <w:txbxContent>
                    <w:p w14:paraId="0C72F8A5" w14:textId="77777777" w:rsidR="00452BE5" w:rsidRPr="0095126B" w:rsidRDefault="00452BE5" w:rsidP="00E7390F">
                      <w:pPr>
                        <w:jc w:val="center"/>
                        <w:rPr>
                          <w:rFonts w:ascii="Gill Sans MT" w:hAnsi="Gill Sans MT"/>
                          <w:b/>
                          <w:sz w:val="32"/>
                        </w:rPr>
                      </w:pPr>
                      <w:r w:rsidRPr="0095126B">
                        <w:rPr>
                          <w:rFonts w:ascii="Gill Sans MT" w:hAnsi="Gill Sans MT"/>
                          <w:b/>
                          <w:sz w:val="32"/>
                        </w:rPr>
                        <w:t>Course Numbers</w:t>
                      </w:r>
                    </w:p>
                    <w:p w14:paraId="5A0C4C70" w14:textId="4D685536" w:rsidR="00452BE5" w:rsidRPr="005361E3" w:rsidRDefault="00F562CF" w:rsidP="009C2F29">
                      <w:pPr>
                        <w:pStyle w:val="ListParagraph"/>
                        <w:numPr>
                          <w:ilvl w:val="0"/>
                          <w:numId w:val="1"/>
                        </w:numPr>
                      </w:pPr>
                      <w:r>
                        <w:rPr>
                          <w:rFonts w:ascii="Gill Sans MT" w:hAnsi="Gill Sans MT"/>
                        </w:rPr>
                        <w:t>LA</w:t>
                      </w:r>
                      <w:r w:rsidR="0081789E">
                        <w:rPr>
                          <w:rFonts w:ascii="Gill Sans MT" w:hAnsi="Gill Sans MT"/>
                        </w:rPr>
                        <w:t>2</w:t>
                      </w:r>
                      <w:r w:rsidR="001824CA">
                        <w:rPr>
                          <w:rFonts w:ascii="Gill Sans MT" w:hAnsi="Gill Sans MT"/>
                        </w:rPr>
                        <w:t>1</w:t>
                      </w:r>
                      <w:r w:rsidR="005361E3">
                        <w:rPr>
                          <w:rFonts w:ascii="Gill Sans MT" w:hAnsi="Gill Sans MT"/>
                        </w:rPr>
                        <w:t>3</w:t>
                      </w:r>
                    </w:p>
                    <w:p w14:paraId="3699EA0F" w14:textId="204A52C9" w:rsidR="005361E3" w:rsidRDefault="005361E3" w:rsidP="009C2F29">
                      <w:pPr>
                        <w:pStyle w:val="ListParagraph"/>
                        <w:numPr>
                          <w:ilvl w:val="0"/>
                          <w:numId w:val="1"/>
                        </w:numPr>
                      </w:pPr>
                      <w:r>
                        <w:rPr>
                          <w:rFonts w:ascii="Gill Sans MT" w:hAnsi="Gill Sans MT"/>
                        </w:rPr>
                        <w:t>LA213IB</w:t>
                      </w:r>
                    </w:p>
                  </w:txbxContent>
                </v:textbox>
                <w10:wrap type="square" anchorx="margin" anchory="margin"/>
              </v:shape>
            </w:pict>
          </mc:Fallback>
        </mc:AlternateContent>
      </w:r>
      <w:r w:rsidR="00D40195" w:rsidRPr="007C3203">
        <w:rPr>
          <w:rFonts w:ascii="Gill Sans MT" w:hAnsi="Gill Sans MT"/>
          <w:noProof/>
        </w:rPr>
        <w:drawing>
          <wp:anchor distT="0" distB="0" distL="114300" distR="114300" simplePos="0" relativeHeight="251643904" behindDoc="0" locked="0" layoutInCell="1" allowOverlap="1" wp14:anchorId="2F0833A5" wp14:editId="0E7B6F11">
            <wp:simplePos x="0" y="0"/>
            <wp:positionH relativeFrom="margin">
              <wp:align>left</wp:align>
            </wp:positionH>
            <wp:positionV relativeFrom="margin">
              <wp:align>top</wp:align>
            </wp:positionV>
            <wp:extent cx="2180590" cy="904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8">
                      <a:extLst>
                        <a:ext uri="{28A0092B-C50C-407E-A947-70E740481C1C}">
                          <a14:useLocalDpi xmlns:a14="http://schemas.microsoft.com/office/drawing/2010/main" val="0"/>
                        </a:ext>
                      </a:extLst>
                    </a:blip>
                    <a:stretch>
                      <a:fillRect/>
                    </a:stretch>
                  </pic:blipFill>
                  <pic:spPr>
                    <a:xfrm>
                      <a:off x="0" y="0"/>
                      <a:ext cx="2180590" cy="904875"/>
                    </a:xfrm>
                    <a:prstGeom prst="rect">
                      <a:avLst/>
                    </a:prstGeom>
                    <a:effectLst/>
                  </pic:spPr>
                </pic:pic>
              </a:graphicData>
            </a:graphic>
            <wp14:sizeRelH relativeFrom="margin">
              <wp14:pctWidth>0</wp14:pctWidth>
            </wp14:sizeRelH>
            <wp14:sizeRelV relativeFrom="margin">
              <wp14:pctHeight>0</wp14:pctHeight>
            </wp14:sizeRelV>
          </wp:anchor>
        </w:drawing>
      </w:r>
    </w:p>
    <w:p w14:paraId="12E88AFD" w14:textId="2FA6BBB4" w:rsidR="00E7390F" w:rsidRPr="007C3203" w:rsidRDefault="00E7390F">
      <w:pPr>
        <w:rPr>
          <w:rFonts w:ascii="Gill Sans MT" w:hAnsi="Gill Sans MT"/>
        </w:rPr>
      </w:pPr>
    </w:p>
    <w:p w14:paraId="7E28CB85" w14:textId="77777777" w:rsidR="00E7390F" w:rsidRPr="007C3203" w:rsidRDefault="00E7390F">
      <w:pPr>
        <w:rPr>
          <w:rFonts w:ascii="Gill Sans MT" w:hAnsi="Gill Sans MT"/>
        </w:rPr>
      </w:pPr>
    </w:p>
    <w:p w14:paraId="7E14B5AF" w14:textId="77777777" w:rsidR="00E7390F" w:rsidRPr="007C3203" w:rsidRDefault="00E7390F">
      <w:pPr>
        <w:rPr>
          <w:rFonts w:ascii="Gill Sans MT" w:hAnsi="Gill Sans MT"/>
        </w:rPr>
      </w:pPr>
    </w:p>
    <w:p w14:paraId="7B8AEAE3" w14:textId="4219A46E" w:rsidR="00E7390F" w:rsidRPr="007C3203" w:rsidRDefault="00E7390F">
      <w:pPr>
        <w:rPr>
          <w:rFonts w:ascii="Gill Sans MT" w:hAnsi="Gill Sans MT"/>
        </w:rPr>
      </w:pPr>
    </w:p>
    <w:p w14:paraId="1B621176" w14:textId="4544BCE0" w:rsidR="00E7390F" w:rsidRPr="007C3203" w:rsidRDefault="00E7390F">
      <w:pPr>
        <w:rPr>
          <w:rFonts w:ascii="Gill Sans MT" w:hAnsi="Gill Sans MT"/>
        </w:rPr>
      </w:pPr>
    </w:p>
    <w:p w14:paraId="1C448D3F" w14:textId="6C6E3D69" w:rsidR="00E7390F" w:rsidRPr="007C3203" w:rsidRDefault="00677C3D">
      <w:pPr>
        <w:rPr>
          <w:rFonts w:ascii="Gill Sans MT" w:hAnsi="Gill Sans MT"/>
        </w:rPr>
      </w:pPr>
      <w:r w:rsidRPr="007C3203">
        <w:rPr>
          <w:rFonts w:ascii="Gill Sans MT" w:hAnsi="Gill Sans MT"/>
          <w:noProof/>
        </w:rPr>
        <mc:AlternateContent>
          <mc:Choice Requires="wps">
            <w:drawing>
              <wp:anchor distT="0" distB="0" distL="114300" distR="114300" simplePos="0" relativeHeight="251654144" behindDoc="0" locked="0" layoutInCell="1" allowOverlap="1" wp14:anchorId="5F69ECEA" wp14:editId="08140DF4">
                <wp:simplePos x="0" y="0"/>
                <wp:positionH relativeFrom="margin">
                  <wp:align>center</wp:align>
                </wp:positionH>
                <wp:positionV relativeFrom="margin">
                  <wp:posOffset>1828800</wp:posOffset>
                </wp:positionV>
                <wp:extent cx="8915400" cy="3673475"/>
                <wp:effectExtent l="0" t="0" r="0" b="3175"/>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3673502"/>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F780A4" w14:textId="42A67F2B" w:rsidR="00452BE5" w:rsidRPr="00D40195" w:rsidRDefault="005361E3" w:rsidP="00677C3D">
                            <w:pPr>
                              <w:rPr>
                                <w:rFonts w:ascii="Gill Sans MT" w:hAnsi="Gill Sans MT"/>
                                <w:b/>
                                <w:sz w:val="72"/>
                                <w:szCs w:val="130"/>
                              </w:rPr>
                            </w:pPr>
                            <w:r>
                              <w:rPr>
                                <w:rFonts w:ascii="Gill Sans MT" w:hAnsi="Gill Sans MT"/>
                                <w:b/>
                                <w:sz w:val="72"/>
                                <w:szCs w:val="130"/>
                              </w:rPr>
                              <w:t>Journalism</w:t>
                            </w:r>
                          </w:p>
                          <w:p w14:paraId="370EED45" w14:textId="452BE2BD" w:rsidR="00452BE5" w:rsidRDefault="00452BE5" w:rsidP="00677C3D">
                            <w:pPr>
                              <w:rPr>
                                <w:rFonts w:ascii="Gill Sans MT" w:hAnsi="Gill Sans MT"/>
                                <w:sz w:val="56"/>
                              </w:rPr>
                            </w:pPr>
                            <w:r w:rsidRPr="00D40195">
                              <w:rPr>
                                <w:rFonts w:ascii="Gill Sans MT" w:hAnsi="Gill Sans MT"/>
                                <w:sz w:val="56"/>
                              </w:rPr>
                              <w:t>2019-2020</w:t>
                            </w:r>
                          </w:p>
                          <w:p w14:paraId="4C41A66C" w14:textId="77777777" w:rsidR="00452BE5" w:rsidRDefault="00452BE5" w:rsidP="00571782">
                            <w:pPr>
                              <w:rPr>
                                <w:rFonts w:ascii="Gill Sans MT" w:hAnsi="Gill Sans MT"/>
                                <w:i/>
                                <w:sz w:val="32"/>
                                <w:szCs w:val="32"/>
                              </w:rPr>
                            </w:pPr>
                          </w:p>
                          <w:p w14:paraId="26DEC10F" w14:textId="230E954F" w:rsidR="00452BE5" w:rsidRDefault="00452BE5" w:rsidP="00571782">
                            <w:pPr>
                              <w:rPr>
                                <w:rFonts w:ascii="Gill Sans MT" w:hAnsi="Gill Sans MT"/>
                                <w:sz w:val="32"/>
                                <w:szCs w:val="32"/>
                              </w:rPr>
                            </w:pPr>
                            <w:r>
                              <w:rPr>
                                <w:rFonts w:ascii="Gill Sans MT" w:hAnsi="Gill Sans MT"/>
                                <w:sz w:val="32"/>
                                <w:szCs w:val="32"/>
                              </w:rPr>
                              <w:t>0.5</w:t>
                            </w:r>
                            <w:r w:rsidRPr="00571782">
                              <w:rPr>
                                <w:rFonts w:ascii="Gill Sans MT" w:hAnsi="Gill Sans MT"/>
                                <w:sz w:val="32"/>
                                <w:szCs w:val="32"/>
                              </w:rPr>
                              <w:t xml:space="preserve"> </w:t>
                            </w:r>
                            <w:r w:rsidR="001824CA">
                              <w:rPr>
                                <w:rFonts w:ascii="Gill Sans MT" w:hAnsi="Gill Sans MT"/>
                                <w:sz w:val="32"/>
                                <w:szCs w:val="32"/>
                              </w:rPr>
                              <w:t>Elective</w:t>
                            </w:r>
                            <w:r w:rsidRPr="00571782">
                              <w:rPr>
                                <w:rFonts w:ascii="Gill Sans MT" w:hAnsi="Gill Sans MT"/>
                                <w:sz w:val="32"/>
                                <w:szCs w:val="32"/>
                              </w:rPr>
                              <w:t xml:space="preserve"> credit. </w:t>
                            </w:r>
                          </w:p>
                          <w:p w14:paraId="49644151" w14:textId="77777777" w:rsidR="008A5EA7" w:rsidRDefault="008A5EA7" w:rsidP="00571782">
                            <w:pPr>
                              <w:rPr>
                                <w:rFonts w:ascii="Gill Sans MT" w:hAnsi="Gill Sans MT"/>
                                <w:sz w:val="32"/>
                                <w:szCs w:val="32"/>
                              </w:rPr>
                            </w:pPr>
                          </w:p>
                          <w:p w14:paraId="702C15F5" w14:textId="08A673D8" w:rsidR="00452BE5" w:rsidRPr="005361E3" w:rsidRDefault="005361E3" w:rsidP="009C2F29">
                            <w:pPr>
                              <w:rPr>
                                <w:rFonts w:ascii="Gill Sans MT" w:hAnsi="Gill Sans MT"/>
                                <w:sz w:val="56"/>
                              </w:rPr>
                            </w:pPr>
                            <w:r w:rsidRPr="005361E3">
                              <w:rPr>
                                <w:rFonts w:ascii="Gill Sans MT" w:hAnsi="Gill Sans MT"/>
                                <w:sz w:val="32"/>
                                <w:szCs w:val="32"/>
                              </w:rPr>
                              <w:t>Journalism allows students to explore the fundamental concepts behind the communications industry, including print, broadcast and advertising and the Internet. Students will study history, writing, editing, law and</w:t>
                            </w:r>
                            <w:r>
                              <w:rPr>
                                <w:rFonts w:ascii="Gill Sans MT" w:hAnsi="Gill Sans MT"/>
                                <w:sz w:val="32"/>
                                <w:szCs w:val="32"/>
                              </w:rPr>
                              <w:t xml:space="preserve"> </w:t>
                            </w:r>
                            <w:r w:rsidRPr="005361E3">
                              <w:rPr>
                                <w:rFonts w:ascii="Gill Sans MT" w:hAnsi="Gill Sans MT"/>
                                <w:sz w:val="32"/>
                                <w:szCs w:val="32"/>
                              </w:rPr>
                              <w:t>the packaging process, as well as obtain the understanding of deadlines</w:t>
                            </w:r>
                            <w:r>
                              <w:rPr>
                                <w:rFonts w:ascii="Gill Sans MT" w:hAnsi="Gill Sans MT"/>
                                <w:sz w:val="32"/>
                                <w:szCs w:val="32"/>
                              </w:rPr>
                              <w:t xml:space="preserve"> </w:t>
                            </w:r>
                            <w:r w:rsidRPr="005361E3">
                              <w:rPr>
                                <w:rFonts w:ascii="Gill Sans MT" w:hAnsi="Gill Sans MT"/>
                                <w:sz w:val="32"/>
                                <w:szCs w:val="32"/>
                              </w:rPr>
                              <w:t>and interviewing through practical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7" type="#_x0000_t202" style="position:absolute;margin-left:0;margin-top:2in;width:702pt;height:289.25pt;z-index:25165414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" filled="f" stroked="f">
                <v:textbox>
                  <w:txbxContent>
                    <w:p w14:paraId="49F780A4" w14:textId="42A67F2B" w:rsidR="00452BE5" w:rsidRPr="00D40195" w:rsidRDefault="005361E3" w:rsidP="00677C3D">
                      <w:pPr>
                        <w:rPr>
                          <w:rFonts w:ascii="Gill Sans MT" w:hAnsi="Gill Sans MT"/>
                          <w:b/>
                          <w:sz w:val="72"/>
                          <w:szCs w:val="130"/>
                        </w:rPr>
                      </w:pPr>
                      <w:r>
                        <w:rPr>
                          <w:rFonts w:ascii="Gill Sans MT" w:hAnsi="Gill Sans MT"/>
                          <w:b/>
                          <w:sz w:val="72"/>
                          <w:szCs w:val="130"/>
                        </w:rPr>
                        <w:t>Journalism</w:t>
                      </w:r>
                    </w:p>
                    <w:p w14:paraId="370EED45" w14:textId="452BE2BD" w:rsidR="00452BE5" w:rsidRDefault="00452BE5" w:rsidP="00677C3D">
                      <w:pPr>
                        <w:rPr>
                          <w:rFonts w:ascii="Gill Sans MT" w:hAnsi="Gill Sans MT"/>
                          <w:sz w:val="56"/>
                        </w:rPr>
                      </w:pPr>
                      <w:r w:rsidRPr="00D40195">
                        <w:rPr>
                          <w:rFonts w:ascii="Gill Sans MT" w:hAnsi="Gill Sans MT"/>
                          <w:sz w:val="56"/>
                        </w:rPr>
                        <w:t>2019-2020</w:t>
                      </w:r>
                    </w:p>
                    <w:p w14:paraId="4C41A66C" w14:textId="77777777" w:rsidR="00452BE5" w:rsidRDefault="00452BE5" w:rsidP="00571782">
                      <w:pPr>
                        <w:rPr>
                          <w:rFonts w:ascii="Gill Sans MT" w:hAnsi="Gill Sans MT"/>
                          <w:i/>
                          <w:sz w:val="32"/>
                          <w:szCs w:val="32"/>
                        </w:rPr>
                      </w:pPr>
                    </w:p>
                    <w:p w14:paraId="26DEC10F" w14:textId="230E954F" w:rsidR="00452BE5" w:rsidRDefault="00452BE5" w:rsidP="00571782">
                      <w:pPr>
                        <w:rPr>
                          <w:rFonts w:ascii="Gill Sans MT" w:hAnsi="Gill Sans MT"/>
                          <w:sz w:val="32"/>
                          <w:szCs w:val="32"/>
                        </w:rPr>
                      </w:pPr>
                      <w:r>
                        <w:rPr>
                          <w:rFonts w:ascii="Gill Sans MT" w:hAnsi="Gill Sans MT"/>
                          <w:sz w:val="32"/>
                          <w:szCs w:val="32"/>
                        </w:rPr>
                        <w:t>0.5</w:t>
                      </w:r>
                      <w:r w:rsidRPr="00571782">
                        <w:rPr>
                          <w:rFonts w:ascii="Gill Sans MT" w:hAnsi="Gill Sans MT"/>
                          <w:sz w:val="32"/>
                          <w:szCs w:val="32"/>
                        </w:rPr>
                        <w:t xml:space="preserve"> </w:t>
                      </w:r>
                      <w:r w:rsidR="001824CA">
                        <w:rPr>
                          <w:rFonts w:ascii="Gill Sans MT" w:hAnsi="Gill Sans MT"/>
                          <w:sz w:val="32"/>
                          <w:szCs w:val="32"/>
                        </w:rPr>
                        <w:t>Elective</w:t>
                      </w:r>
                      <w:r w:rsidRPr="00571782">
                        <w:rPr>
                          <w:rFonts w:ascii="Gill Sans MT" w:hAnsi="Gill Sans MT"/>
                          <w:sz w:val="32"/>
                          <w:szCs w:val="32"/>
                        </w:rPr>
                        <w:t xml:space="preserve"> credit. </w:t>
                      </w:r>
                    </w:p>
                    <w:p w14:paraId="49644151" w14:textId="77777777" w:rsidR="008A5EA7" w:rsidRDefault="008A5EA7" w:rsidP="00571782">
                      <w:pPr>
                        <w:rPr>
                          <w:rFonts w:ascii="Gill Sans MT" w:hAnsi="Gill Sans MT"/>
                          <w:sz w:val="32"/>
                          <w:szCs w:val="32"/>
                        </w:rPr>
                      </w:pPr>
                    </w:p>
                    <w:p w14:paraId="702C15F5" w14:textId="08A673D8" w:rsidR="00452BE5" w:rsidRPr="005361E3" w:rsidRDefault="005361E3" w:rsidP="009C2F29">
                      <w:pPr>
                        <w:rPr>
                          <w:rFonts w:ascii="Gill Sans MT" w:hAnsi="Gill Sans MT"/>
                          <w:sz w:val="56"/>
                        </w:rPr>
                      </w:pPr>
                      <w:r w:rsidRPr="005361E3">
                        <w:rPr>
                          <w:rFonts w:ascii="Gill Sans MT" w:hAnsi="Gill Sans MT"/>
                          <w:sz w:val="32"/>
                          <w:szCs w:val="32"/>
                        </w:rPr>
                        <w:t>Journalism allows students to explore the fundamental concepts behind the communications industry, including print, broadcast and advertising and the Internet. Students will study history, writing, editing, law and</w:t>
                      </w:r>
                      <w:r>
                        <w:rPr>
                          <w:rFonts w:ascii="Gill Sans MT" w:hAnsi="Gill Sans MT"/>
                          <w:sz w:val="32"/>
                          <w:szCs w:val="32"/>
                        </w:rPr>
                        <w:t xml:space="preserve"> </w:t>
                      </w:r>
                      <w:r w:rsidRPr="005361E3">
                        <w:rPr>
                          <w:rFonts w:ascii="Gill Sans MT" w:hAnsi="Gill Sans MT"/>
                          <w:sz w:val="32"/>
                          <w:szCs w:val="32"/>
                        </w:rPr>
                        <w:t>the packaging process, as well as obtain the understanding of deadlines</w:t>
                      </w:r>
                      <w:r>
                        <w:rPr>
                          <w:rFonts w:ascii="Gill Sans MT" w:hAnsi="Gill Sans MT"/>
                          <w:sz w:val="32"/>
                          <w:szCs w:val="32"/>
                        </w:rPr>
                        <w:t xml:space="preserve"> </w:t>
                      </w:r>
                      <w:r w:rsidRPr="005361E3">
                        <w:rPr>
                          <w:rFonts w:ascii="Gill Sans MT" w:hAnsi="Gill Sans MT"/>
                          <w:sz w:val="32"/>
                          <w:szCs w:val="32"/>
                        </w:rPr>
                        <w:t>and interviewing through practical application.</w:t>
                      </w:r>
                    </w:p>
                  </w:txbxContent>
                </v:textbox>
                <w10:wrap type="square" anchorx="margin" anchory="margin"/>
              </v:shape>
            </w:pict>
          </mc:Fallback>
        </mc:AlternateContent>
      </w:r>
      <w:r w:rsidR="00B706B8" w:rsidRPr="007C3203">
        <w:rPr>
          <w:rFonts w:ascii="Gill Sans MT" w:hAnsi="Gill Sans MT"/>
          <w:noProof/>
        </w:rPr>
        <mc:AlternateContent>
          <mc:Choice Requires="wps">
            <w:drawing>
              <wp:anchor distT="0" distB="0" distL="114300" distR="114300" simplePos="0" relativeHeight="251668480" behindDoc="0" locked="0" layoutInCell="1" allowOverlap="1" wp14:anchorId="1CBF5A5F" wp14:editId="3572ABB4">
                <wp:simplePos x="0" y="0"/>
                <wp:positionH relativeFrom="margin">
                  <wp:align>left</wp:align>
                </wp:positionH>
                <wp:positionV relativeFrom="margin">
                  <wp:posOffset>5741035</wp:posOffset>
                </wp:positionV>
                <wp:extent cx="7145020" cy="111569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7145020" cy="1115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452BE5" w:rsidRPr="00E7390F" w:rsidRDefault="003D0DCB">
                            <w:pPr>
                              <w:rPr>
                                <w:rFonts w:ascii="Gill Sans MT" w:hAnsi="Gill Sans MT"/>
                                <w:sz w:val="44"/>
                              </w:rPr>
                            </w:pPr>
                            <w:hyperlink r:id="rId9" w:history="1">
                              <w:r w:rsidR="00452BE5" w:rsidRPr="00E7390F">
                                <w:rPr>
                                  <w:rStyle w:val="Hyperlink"/>
                                  <w:rFonts w:ascii="Gill Sans MT" w:hAnsi="Gill Sans MT"/>
                                  <w:sz w:val="44"/>
                                </w:rPr>
                                <w:t>http://secondaryliteracy.dmschools.org/</w:t>
                              </w:r>
                            </w:hyperlink>
                          </w:p>
                          <w:p w14:paraId="457B8EFE" w14:textId="26A2765C" w:rsidR="00452BE5" w:rsidRDefault="003D0DCB">
                            <w:pPr>
                              <w:rPr>
                                <w:rStyle w:val="Hyperlink"/>
                                <w:rFonts w:ascii="Gill Sans MT" w:hAnsi="Gill Sans MT"/>
                                <w:sz w:val="44"/>
                              </w:rPr>
                            </w:pPr>
                            <w:hyperlink r:id="rId10" w:history="1">
                              <w:r w:rsidR="00452BE5" w:rsidRPr="00E7390F">
                                <w:rPr>
                                  <w:rStyle w:val="Hyperlink"/>
                                  <w:rFonts w:ascii="Gill Sans MT" w:hAnsi="Gill Sans MT"/>
                                  <w:sz w:val="44"/>
                                </w:rPr>
                                <w:t>http://grading.dmschools.org</w:t>
                              </w:r>
                            </w:hyperlink>
                          </w:p>
                          <w:p w14:paraId="41A3702D" w14:textId="74677F0F" w:rsidR="00452BE5" w:rsidRDefault="00452BE5">
                            <w:pPr>
                              <w:rPr>
                                <w:rFonts w:ascii="Gill Sans MT" w:hAnsi="Gill Sans MT"/>
                                <w:sz w:val="44"/>
                              </w:rPr>
                            </w:pPr>
                          </w:p>
                          <w:p w14:paraId="58B074E0" w14:textId="77777777" w:rsidR="00452BE5" w:rsidRPr="00E7390F" w:rsidRDefault="00452BE5">
                            <w:pPr>
                              <w:rPr>
                                <w:rFonts w:ascii="Gill Sans MT" w:hAnsi="Gill Sans MT"/>
                                <w:sz w:val="4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28" type="#_x0000_t202" style="position:absolute;margin-left:0;margin-top:452.05pt;width:562.6pt;height:87.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" filled="f" stroked="f">
                <v:textbox>
                  <w:txbxContent>
                    <w:p w14:paraId="72A88176" w14:textId="77777777" w:rsidR="00452BE5" w:rsidRPr="00E7390F" w:rsidRDefault="00F865D1">
                      <w:pPr>
                        <w:rPr>
                          <w:rFonts w:ascii="Gill Sans MT" w:hAnsi="Gill Sans MT"/>
                          <w:sz w:val="44"/>
                        </w:rPr>
                      </w:pPr>
                      <w:hyperlink r:id="rId11" w:history="1">
                        <w:r w:rsidR="00452BE5" w:rsidRPr="00E7390F">
                          <w:rPr>
                            <w:rStyle w:val="Hyperlink"/>
                            <w:rFonts w:ascii="Gill Sans MT" w:hAnsi="Gill Sans MT"/>
                            <w:sz w:val="44"/>
                          </w:rPr>
                          <w:t>http://secondaryliteracy.dmschools.org/</w:t>
                        </w:r>
                      </w:hyperlink>
                    </w:p>
                    <w:p w14:paraId="457B8EFE" w14:textId="26A2765C" w:rsidR="00452BE5" w:rsidRDefault="00F865D1">
                      <w:pPr>
                        <w:rPr>
                          <w:rStyle w:val="Hyperlink"/>
                          <w:rFonts w:ascii="Gill Sans MT" w:hAnsi="Gill Sans MT"/>
                          <w:sz w:val="44"/>
                        </w:rPr>
                      </w:pPr>
                      <w:hyperlink r:id="rId12" w:history="1">
                        <w:r w:rsidR="00452BE5" w:rsidRPr="00E7390F">
                          <w:rPr>
                            <w:rStyle w:val="Hyperlink"/>
                            <w:rFonts w:ascii="Gill Sans MT" w:hAnsi="Gill Sans MT"/>
                            <w:sz w:val="44"/>
                          </w:rPr>
                          <w:t>http://grading.dmschools.org</w:t>
                        </w:r>
                      </w:hyperlink>
                    </w:p>
                    <w:p w14:paraId="41A3702D" w14:textId="74677F0F" w:rsidR="00452BE5" w:rsidRDefault="00452BE5">
                      <w:pPr>
                        <w:rPr>
                          <w:rFonts w:ascii="Gill Sans MT" w:hAnsi="Gill Sans MT"/>
                          <w:sz w:val="44"/>
                        </w:rPr>
                      </w:pPr>
                    </w:p>
                    <w:p w14:paraId="58B074E0" w14:textId="77777777" w:rsidR="00452BE5" w:rsidRPr="00E7390F" w:rsidRDefault="00452BE5">
                      <w:pPr>
                        <w:rPr>
                          <w:rFonts w:ascii="Gill Sans MT" w:hAnsi="Gill Sans MT"/>
                          <w:sz w:val="44"/>
                        </w:rPr>
                      </w:pPr>
                    </w:p>
                  </w:txbxContent>
                </v:textbox>
                <w10:wrap type="square" anchorx="margin" anchory="margin"/>
              </v:shape>
            </w:pict>
          </mc:Fallback>
        </mc:AlternateContent>
      </w:r>
      <w:r w:rsidR="00E7390F" w:rsidRPr="007C3203">
        <w:rPr>
          <w:rFonts w:ascii="Gill Sans MT" w:hAnsi="Gill Sans MT"/>
          <w:noProof/>
        </w:rPr>
        <mc:AlternateContent>
          <mc:Choice Requires="wps">
            <w:drawing>
              <wp:anchor distT="0" distB="0" distL="114300" distR="114300" simplePos="0" relativeHeight="251669504" behindDoc="0" locked="0" layoutInCell="1" allowOverlap="1" wp14:anchorId="754CC8BA" wp14:editId="43E0DEB2">
                <wp:simplePos x="0" y="0"/>
                <wp:positionH relativeFrom="margin">
                  <wp:align>right</wp:align>
                </wp:positionH>
                <wp:positionV relativeFrom="margin">
                  <wp:posOffset>6400800</wp:posOffset>
                </wp:positionV>
                <wp:extent cx="1323975"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2397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006DE6F4" w:rsidR="00452BE5" w:rsidRPr="00FC770C" w:rsidRDefault="00452BE5">
                            <w:pPr>
                              <w:rPr>
                                <w:rFonts w:ascii="Gill Sans MT" w:hAnsi="Gill Sans MT"/>
                                <w:sz w:val="36"/>
                              </w:rPr>
                            </w:pPr>
                            <w:r w:rsidRPr="00FC770C">
                              <w:rPr>
                                <w:rFonts w:ascii="Gill Sans MT" w:hAnsi="Gill Sans MT"/>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53.05pt;margin-top:7in;width:104.25pt;height:36pt;z-index:251669504;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" filled="f" stroked="f">
                <v:textbox>
                  <w:txbxContent>
                    <w:p w14:paraId="426CB27C" w14:textId="006DE6F4" w:rsidR="00452BE5" w:rsidRPr="00FC770C" w:rsidRDefault="00452BE5">
                      <w:pPr>
                        <w:rPr>
                          <w:rFonts w:ascii="Gill Sans MT" w:hAnsi="Gill Sans MT"/>
                          <w:sz w:val="36"/>
                        </w:rPr>
                      </w:pPr>
                      <w:r w:rsidRPr="00FC770C">
                        <w:rPr>
                          <w:rFonts w:ascii="Gill Sans MT" w:hAnsi="Gill Sans MT"/>
                          <w:sz w:val="36"/>
                        </w:rPr>
                        <w:t>Version: 1.0</w:t>
                      </w:r>
                    </w:p>
                  </w:txbxContent>
                </v:textbox>
                <w10:wrap type="square" anchorx="margin" anchory="margin"/>
              </v:shape>
            </w:pict>
          </mc:Fallback>
        </mc:AlternateContent>
      </w:r>
      <w:r w:rsidR="00E7390F" w:rsidRPr="007C3203">
        <w:rPr>
          <w:rFonts w:ascii="Gill Sans MT" w:hAnsi="Gill Sans MT"/>
        </w:rPr>
        <w:br w:type="page"/>
      </w:r>
    </w:p>
    <w:p w14:paraId="66741D38" w14:textId="77777777" w:rsidR="000F130E" w:rsidRPr="00BC3B20" w:rsidRDefault="000F130E" w:rsidP="000F130E">
      <w:pPr>
        <w:rPr>
          <w:rFonts w:ascii="Gill Sans MT" w:eastAsia="Calibri" w:hAnsi="Gill Sans MT" w:cs="Gill Sans"/>
          <w:b/>
          <w:sz w:val="30"/>
          <w:szCs w:val="32"/>
        </w:rPr>
      </w:pPr>
      <w:r w:rsidRPr="00BC3B20">
        <w:rPr>
          <w:rFonts w:ascii="Gill Sans MT" w:eastAsia="Calibri" w:hAnsi="Gill Sans MT" w:cs="Gill Sans"/>
          <w:b/>
          <w:sz w:val="30"/>
          <w:szCs w:val="32"/>
        </w:rPr>
        <w:lastRenderedPageBreak/>
        <w:t>Standards-Referenced Grading Basics</w:t>
      </w:r>
    </w:p>
    <w:p w14:paraId="0F91D160" w14:textId="77777777" w:rsidR="000F130E" w:rsidRDefault="000F130E" w:rsidP="000F130E">
      <w:pPr>
        <w:jc w:val="both"/>
        <w:rPr>
          <w:rFonts w:ascii="Gill Sans MT" w:hAnsi="Gill Sans MT"/>
          <w:b/>
          <w:u w:val="single"/>
        </w:rPr>
      </w:pPr>
    </w:p>
    <w:p w14:paraId="681A1628" w14:textId="77777777" w:rsidR="000F130E" w:rsidRPr="00BC3B20" w:rsidRDefault="000F130E" w:rsidP="000F130E">
      <w:pPr>
        <w:jc w:val="both"/>
        <w:rPr>
          <w:rFonts w:ascii="Gill Sans MT" w:hAnsi="Gill Sans MT"/>
          <w:b/>
          <w:u w:val="single"/>
        </w:rPr>
      </w:pPr>
      <w:r w:rsidRPr="00BC3B20">
        <w:rPr>
          <w:rFonts w:ascii="Gill Sans MT" w:hAnsi="Gill Sans MT"/>
          <w:b/>
          <w:u w:val="single"/>
        </w:rPr>
        <w:t xml:space="preserve">Our purpose in collecting a body of evidence is to: </w:t>
      </w:r>
    </w:p>
    <w:tbl>
      <w:tblPr>
        <w:tblStyle w:val="TableGrid1"/>
        <w:tblpPr w:leftFromText="187" w:rightFromText="187" w:vertAnchor="page" w:horzAnchor="margin" w:tblpXSpec="right" w:tblpY="1051"/>
        <w:tblW w:w="514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694691" w:rsidRPr="00BC3B20" w14:paraId="67933548" w14:textId="77777777" w:rsidTr="005D1CF1">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2A081383" w14:textId="77777777" w:rsidR="00694691" w:rsidRPr="00BC3B20" w:rsidRDefault="00694691" w:rsidP="005D1CF1">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12E147FB" w14:textId="77777777" w:rsidR="00694691" w:rsidRPr="00BC3B20" w:rsidRDefault="00694691" w:rsidP="005D1CF1">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694691" w:rsidRPr="00BC3B20" w14:paraId="69E6F33F"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157007D7" w14:textId="77777777" w:rsidR="00694691" w:rsidRPr="00BC3B20" w:rsidRDefault="00694691"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5E9802D" w14:textId="77777777" w:rsidR="00694691" w:rsidRPr="00BC3B20" w:rsidRDefault="00694691" w:rsidP="005D1CF1">
            <w:pPr>
              <w:jc w:val="center"/>
              <w:rPr>
                <w:rFonts w:ascii="Gill Sans MT" w:hAnsi="Gill Sans MT" w:cs="Gill Sans"/>
                <w:sz w:val="20"/>
                <w:szCs w:val="32"/>
              </w:rPr>
            </w:pPr>
            <w:r w:rsidRPr="00BC3B20">
              <w:rPr>
                <w:rFonts w:ascii="Gill Sans MT" w:hAnsi="Gill Sans MT" w:cs="Gill Sans"/>
                <w:sz w:val="20"/>
                <w:szCs w:val="32"/>
              </w:rPr>
              <w:t>4.0</w:t>
            </w:r>
          </w:p>
        </w:tc>
      </w:tr>
      <w:tr w:rsidR="00694691" w:rsidRPr="00BC3B20" w14:paraId="482FC093"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5C0E9ADE" w14:textId="77777777" w:rsidR="00694691" w:rsidRPr="00BC3B20" w:rsidRDefault="00694691"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7580E77" w14:textId="77777777" w:rsidR="00694691" w:rsidRPr="00BC3B20" w:rsidRDefault="00694691" w:rsidP="005D1CF1">
            <w:pPr>
              <w:jc w:val="center"/>
              <w:rPr>
                <w:rFonts w:ascii="Gill Sans MT" w:hAnsi="Gill Sans MT" w:cs="Gill Sans"/>
                <w:sz w:val="20"/>
                <w:szCs w:val="32"/>
              </w:rPr>
            </w:pPr>
            <w:r w:rsidRPr="00BC3B20">
              <w:rPr>
                <w:rFonts w:ascii="Gill Sans MT" w:hAnsi="Gill Sans MT" w:cs="Gill Sans"/>
                <w:sz w:val="20"/>
                <w:szCs w:val="32"/>
              </w:rPr>
              <w:t>3.5</w:t>
            </w:r>
          </w:p>
        </w:tc>
      </w:tr>
      <w:tr w:rsidR="00694691" w:rsidRPr="00BC3B20" w14:paraId="110558DD" w14:textId="77777777" w:rsidTr="005D1CF1">
        <w:trPr>
          <w:trHeight w:val="213"/>
        </w:trPr>
        <w:tc>
          <w:tcPr>
            <w:tcW w:w="4245" w:type="dxa"/>
            <w:tcBorders>
              <w:top w:val="single" w:sz="6" w:space="0" w:color="auto"/>
              <w:left w:val="single" w:sz="24" w:space="0" w:color="auto"/>
              <w:bottom w:val="single" w:sz="6" w:space="0" w:color="auto"/>
              <w:right w:val="single" w:sz="6" w:space="0" w:color="auto"/>
            </w:tcBorders>
            <w:hideMark/>
          </w:tcPr>
          <w:p w14:paraId="6AFB9CF8" w14:textId="77777777" w:rsidR="00694691" w:rsidRPr="00BC3B20" w:rsidRDefault="00694691" w:rsidP="005D1CF1">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51C1C091" w14:textId="77777777" w:rsidR="00694691" w:rsidRPr="00BC3B20" w:rsidRDefault="00694691" w:rsidP="005D1CF1">
            <w:pPr>
              <w:jc w:val="center"/>
              <w:rPr>
                <w:rFonts w:ascii="Gill Sans MT" w:hAnsi="Gill Sans MT" w:cs="Gill Sans"/>
                <w:sz w:val="20"/>
                <w:szCs w:val="32"/>
              </w:rPr>
            </w:pPr>
            <w:r w:rsidRPr="00BC3B20">
              <w:rPr>
                <w:rFonts w:ascii="Gill Sans MT" w:hAnsi="Gill Sans MT" w:cs="Gill Sans"/>
                <w:sz w:val="20"/>
                <w:szCs w:val="32"/>
              </w:rPr>
              <w:t>3.0</w:t>
            </w:r>
          </w:p>
        </w:tc>
      </w:tr>
      <w:tr w:rsidR="00694691" w:rsidRPr="00BC3B20" w14:paraId="6D652DF0"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152ED621" w14:textId="77777777" w:rsidR="00694691" w:rsidRPr="00BC3B20" w:rsidRDefault="00694691" w:rsidP="005D1CF1">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40D95A2C" w14:textId="77777777" w:rsidR="00694691" w:rsidRPr="00BC3B20" w:rsidRDefault="00694691" w:rsidP="005D1CF1">
            <w:pPr>
              <w:jc w:val="center"/>
              <w:rPr>
                <w:rFonts w:ascii="Gill Sans MT" w:hAnsi="Gill Sans MT" w:cs="Gill Sans"/>
                <w:sz w:val="20"/>
                <w:szCs w:val="32"/>
              </w:rPr>
            </w:pPr>
            <w:r w:rsidRPr="00BC3B20">
              <w:rPr>
                <w:rFonts w:ascii="Gill Sans MT" w:hAnsi="Gill Sans MT" w:cs="Gill Sans"/>
                <w:sz w:val="20"/>
                <w:szCs w:val="32"/>
              </w:rPr>
              <w:t>2.5</w:t>
            </w:r>
          </w:p>
        </w:tc>
      </w:tr>
      <w:tr w:rsidR="00694691" w:rsidRPr="00BC3B20" w14:paraId="254DF1F8"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5DA035DD" w14:textId="77777777" w:rsidR="00694691" w:rsidRPr="00BC3B20" w:rsidRDefault="00694691"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foundational* knowledge toward level 3 (could include Level 2 learning targets or success criteria)</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63F4BDB" w14:textId="77777777" w:rsidR="00694691" w:rsidRPr="00BC3B20" w:rsidRDefault="00694691" w:rsidP="005D1CF1">
            <w:pPr>
              <w:jc w:val="center"/>
              <w:rPr>
                <w:rFonts w:ascii="Gill Sans MT" w:hAnsi="Gill Sans MT" w:cs="Gill Sans"/>
                <w:sz w:val="20"/>
                <w:szCs w:val="32"/>
              </w:rPr>
            </w:pPr>
            <w:r w:rsidRPr="00BC3B20">
              <w:rPr>
                <w:rFonts w:ascii="Gill Sans MT" w:hAnsi="Gill Sans MT" w:cs="Gill Sans"/>
                <w:sz w:val="20"/>
                <w:szCs w:val="32"/>
              </w:rPr>
              <w:t>2.0</w:t>
            </w:r>
          </w:p>
        </w:tc>
      </w:tr>
      <w:tr w:rsidR="00694691" w:rsidRPr="00BC3B20" w14:paraId="37002413" w14:textId="77777777" w:rsidTr="005D1CF1">
        <w:tc>
          <w:tcPr>
            <w:tcW w:w="4245" w:type="dxa"/>
            <w:tcBorders>
              <w:top w:val="single" w:sz="6" w:space="0" w:color="auto"/>
              <w:left w:val="single" w:sz="24" w:space="0" w:color="auto"/>
              <w:bottom w:val="single" w:sz="6" w:space="0" w:color="auto"/>
              <w:right w:val="single" w:sz="6" w:space="0" w:color="auto"/>
            </w:tcBorders>
          </w:tcPr>
          <w:p w14:paraId="3A486FAA" w14:textId="77777777" w:rsidR="00694691" w:rsidRPr="00BC3B20" w:rsidRDefault="00694691"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some foundational* knowledge of Level 2 learning targets</w:t>
            </w:r>
          </w:p>
        </w:tc>
        <w:tc>
          <w:tcPr>
            <w:tcW w:w="900" w:type="dxa"/>
            <w:tcBorders>
              <w:top w:val="single" w:sz="6" w:space="0" w:color="auto"/>
              <w:left w:val="single" w:sz="6" w:space="0" w:color="auto"/>
              <w:bottom w:val="single" w:sz="6" w:space="0" w:color="auto"/>
              <w:right w:val="single" w:sz="24" w:space="0" w:color="auto"/>
            </w:tcBorders>
            <w:vAlign w:val="center"/>
          </w:tcPr>
          <w:p w14:paraId="07F0ABEC" w14:textId="77777777" w:rsidR="00694691" w:rsidRPr="00BC3B20" w:rsidRDefault="00694691" w:rsidP="005D1CF1">
            <w:pPr>
              <w:jc w:val="center"/>
              <w:rPr>
                <w:rFonts w:ascii="Gill Sans MT" w:hAnsi="Gill Sans MT" w:cs="Gill Sans"/>
                <w:sz w:val="20"/>
                <w:szCs w:val="32"/>
              </w:rPr>
            </w:pPr>
            <w:r w:rsidRPr="00BC3B20">
              <w:rPr>
                <w:rFonts w:ascii="Gill Sans MT" w:hAnsi="Gill Sans MT" w:cs="Gill Sans"/>
                <w:sz w:val="20"/>
                <w:szCs w:val="32"/>
              </w:rPr>
              <w:t>1.5</w:t>
            </w:r>
          </w:p>
        </w:tc>
      </w:tr>
      <w:tr w:rsidR="00694691" w:rsidRPr="00BC3B20" w14:paraId="3D0F9BCF"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1B74AE3E" w14:textId="77777777" w:rsidR="00694691" w:rsidRPr="00BC3B20" w:rsidRDefault="00694691" w:rsidP="005D1CF1">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64D42FC" w14:textId="77777777" w:rsidR="00694691" w:rsidRPr="00BC3B20" w:rsidRDefault="00694691" w:rsidP="005D1CF1">
            <w:pPr>
              <w:jc w:val="center"/>
              <w:rPr>
                <w:rFonts w:ascii="Gill Sans MT" w:hAnsi="Gill Sans MT" w:cs="Gill Sans"/>
                <w:sz w:val="20"/>
                <w:szCs w:val="32"/>
              </w:rPr>
            </w:pPr>
            <w:r w:rsidRPr="00BC3B20">
              <w:rPr>
                <w:rFonts w:ascii="Gill Sans MT" w:hAnsi="Gill Sans MT" w:cs="Gill Sans"/>
                <w:sz w:val="20"/>
                <w:szCs w:val="32"/>
              </w:rPr>
              <w:t>1.0</w:t>
            </w:r>
          </w:p>
        </w:tc>
      </w:tr>
      <w:tr w:rsidR="00694691" w:rsidRPr="00BC3B20" w14:paraId="62F0047F"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1AD91B02" w14:textId="77777777" w:rsidR="00694691" w:rsidRPr="00BC3B20" w:rsidRDefault="00694691" w:rsidP="005D1CF1">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6" w:space="0" w:color="auto"/>
              <w:right w:val="single" w:sz="24" w:space="0" w:color="auto"/>
            </w:tcBorders>
            <w:vAlign w:val="center"/>
            <w:hideMark/>
          </w:tcPr>
          <w:p w14:paraId="15EDE828" w14:textId="77777777" w:rsidR="00694691" w:rsidRPr="00BC3B20" w:rsidRDefault="00694691" w:rsidP="005D1CF1">
            <w:pPr>
              <w:jc w:val="center"/>
              <w:rPr>
                <w:rFonts w:ascii="Gill Sans MT" w:hAnsi="Gill Sans MT" w:cs="Gill Sans"/>
                <w:sz w:val="20"/>
                <w:szCs w:val="32"/>
              </w:rPr>
            </w:pPr>
            <w:r w:rsidRPr="00BC3B20">
              <w:rPr>
                <w:rFonts w:ascii="Gill Sans MT" w:hAnsi="Gill Sans MT" w:cs="Gill Sans"/>
                <w:sz w:val="20"/>
                <w:szCs w:val="32"/>
              </w:rPr>
              <w:t>0</w:t>
            </w:r>
          </w:p>
        </w:tc>
      </w:tr>
      <w:tr w:rsidR="00694691" w:rsidRPr="00BC3B20" w14:paraId="0FD33B24" w14:textId="77777777" w:rsidTr="005D1CF1">
        <w:tc>
          <w:tcPr>
            <w:tcW w:w="5145" w:type="dxa"/>
            <w:gridSpan w:val="2"/>
            <w:tcBorders>
              <w:top w:val="single" w:sz="6" w:space="0" w:color="auto"/>
              <w:left w:val="single" w:sz="24" w:space="0" w:color="auto"/>
              <w:bottom w:val="single" w:sz="24" w:space="0" w:color="auto"/>
            </w:tcBorders>
            <w:hideMark/>
          </w:tcPr>
          <w:p w14:paraId="2CE95E4B" w14:textId="77777777" w:rsidR="00694691" w:rsidRPr="00BC3B20" w:rsidRDefault="00694691" w:rsidP="005D1CF1">
            <w:pPr>
              <w:jc w:val="center"/>
              <w:rPr>
                <w:rFonts w:ascii="Gill Sans MT" w:hAnsi="Gill Sans MT" w:cs="Gill Sans"/>
                <w:sz w:val="20"/>
                <w:szCs w:val="32"/>
              </w:rPr>
            </w:pPr>
            <w:r w:rsidRPr="00CC53E5">
              <w:rPr>
                <w:rFonts w:ascii="Gill Sans MT" w:hAnsi="Gill Sans MT" w:cs="Gill Sans"/>
                <w:sz w:val="16"/>
                <w:szCs w:val="28"/>
              </w:rPr>
              <w:t>“foundational” as defined on p. 6</w:t>
            </w:r>
            <w:r>
              <w:rPr>
                <w:rFonts w:ascii="Gill Sans MT" w:hAnsi="Gill Sans MT" w:cs="Gill Sans"/>
                <w:sz w:val="16"/>
                <w:szCs w:val="28"/>
              </w:rPr>
              <w:t xml:space="preserve"> of the grading handbook</w:t>
            </w:r>
            <w:r w:rsidRPr="00CC53E5">
              <w:rPr>
                <w:rFonts w:ascii="Gill Sans MT" w:hAnsi="Gill Sans MT" w:cs="Gill Sans"/>
                <w:sz w:val="16"/>
                <w:szCs w:val="28"/>
              </w:rPr>
              <w:t xml:space="preserve"> = “Targets written below the level of cognitive complexity of the standard and found in level 2”</w:t>
            </w:r>
          </w:p>
        </w:tc>
      </w:tr>
    </w:tbl>
    <w:p w14:paraId="774E6FC4" w14:textId="77777777" w:rsidR="000F130E" w:rsidRPr="00BC3B20" w:rsidRDefault="000F130E" w:rsidP="000F130E">
      <w:pPr>
        <w:pStyle w:val="NoSpacing"/>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17229BA1" w14:textId="77777777" w:rsidR="000F130E" w:rsidRPr="00BC3B20" w:rsidRDefault="000F130E" w:rsidP="000F130E">
      <w:pPr>
        <w:pStyle w:val="NoSpacing"/>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25B938D8" w14:textId="77777777" w:rsidR="000F130E" w:rsidRPr="00BC3B20" w:rsidRDefault="000F130E" w:rsidP="000F130E">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4DC689A3" w14:textId="77777777" w:rsidR="000F130E" w:rsidRPr="00C81756" w:rsidRDefault="000F130E" w:rsidP="000F130E">
      <w:pPr>
        <w:pStyle w:val="NoSpacing"/>
        <w:rPr>
          <w:rFonts w:ascii="Gill Sans MT" w:hAnsi="Gill Sans MT"/>
        </w:rPr>
      </w:pPr>
      <w:r w:rsidRPr="00BC3B20">
        <w:rPr>
          <w:rFonts w:ascii="Gill Sans MT" w:hAnsi="Gill Sans MT"/>
        </w:rPr>
        <w:t xml:space="preserve">• Provide opportunities for feedback between student and teacher. </w:t>
      </w:r>
    </w:p>
    <w:p w14:paraId="549B23E1" w14:textId="77777777" w:rsidR="000F130E" w:rsidRDefault="000F130E" w:rsidP="000F130E">
      <w:pPr>
        <w:jc w:val="both"/>
        <w:rPr>
          <w:rFonts w:ascii="Gill Sans MT" w:hAnsi="Gill Sans MT"/>
          <w:b/>
          <w:u w:val="single"/>
        </w:rPr>
      </w:pPr>
    </w:p>
    <w:p w14:paraId="5EBC5DA1" w14:textId="77777777" w:rsidR="000F130E" w:rsidRPr="00F66E7E" w:rsidRDefault="000F130E" w:rsidP="000F130E">
      <w:pPr>
        <w:jc w:val="both"/>
        <w:rPr>
          <w:rFonts w:ascii="Gill Sans MT" w:hAnsi="Gill Sans MT"/>
          <w:b/>
          <w:u w:val="single"/>
        </w:rPr>
      </w:pPr>
      <w:r w:rsidRPr="00BC3B20">
        <w:rPr>
          <w:rFonts w:ascii="Gill Sans MT" w:hAnsi="Gill Sans MT"/>
          <w:b/>
          <w:u w:val="single"/>
        </w:rPr>
        <w:t xml:space="preserve">Scoring </w:t>
      </w:r>
    </w:p>
    <w:p w14:paraId="7B60E318" w14:textId="77777777" w:rsidR="000F130E" w:rsidRPr="00BC3B20" w:rsidRDefault="000F130E" w:rsidP="000F130E">
      <w:pPr>
        <w:jc w:val="both"/>
        <w:rPr>
          <w:rFonts w:ascii="Gill Sans MT" w:hAnsi="Gill Sans MT"/>
        </w:rPr>
      </w:pP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4EF5085A" w14:textId="77777777" w:rsidR="000F130E" w:rsidRDefault="000F130E" w:rsidP="000F130E">
      <w:pPr>
        <w:jc w:val="both"/>
        <w:rPr>
          <w:rFonts w:ascii="Gill Sans MT" w:eastAsia="Calibri" w:hAnsi="Gill Sans MT" w:cs="Gill Sans"/>
          <w:b/>
          <w:sz w:val="20"/>
          <w:szCs w:val="32"/>
          <w:u w:val="single"/>
        </w:rPr>
      </w:pPr>
    </w:p>
    <w:p w14:paraId="294E4F9F" w14:textId="686DB00B" w:rsidR="000F130E" w:rsidRDefault="000F130E" w:rsidP="000F130E">
      <w:pPr>
        <w:jc w:val="both"/>
        <w:rPr>
          <w:rFonts w:ascii="Gill Sans MT" w:eastAsia="Calibri" w:hAnsi="Gill Sans MT" w:cs="Gill Sans"/>
          <w:sz w:val="20"/>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1552" behindDoc="0" locked="0" layoutInCell="1" allowOverlap="1" wp14:anchorId="55D9520A" wp14:editId="3C40D058">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404978A8"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BC3B20">
        <w:rPr>
          <w:rFonts w:ascii="Gill Sans MT" w:eastAsiaTheme="minorEastAsia" w:hAnsi="Gill Sans MT"/>
          <w:b/>
          <w:noProof/>
          <w:u w:val="single"/>
        </w:rPr>
        <mc:AlternateContent>
          <mc:Choice Requires="wps">
            <w:drawing>
              <wp:anchor distT="0" distB="0" distL="114300" distR="114300" simplePos="0" relativeHeight="251672576" behindDoc="0" locked="0" layoutInCell="1" allowOverlap="1" wp14:anchorId="17662E41" wp14:editId="460926F0">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A159B5" id="Oval 84" o:spid="_x0000_s1026" style="position:absolute;margin-left:-155.35pt;margin-top:5.6pt;width:12.95pt;height:1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Pr>
          <w:rFonts w:ascii="Gill Sans MT" w:eastAsia="Calibri" w:hAnsi="Gill Sans MT" w:cs="Gill Sans"/>
          <w:b/>
          <w:sz w:val="20"/>
          <w:szCs w:val="32"/>
          <w:u w:val="single"/>
        </w:rPr>
        <w:t>***</w:t>
      </w:r>
      <w:r w:rsidRPr="00BC3B20">
        <w:rPr>
          <w:rFonts w:ascii="Gill Sans MT" w:eastAsia="Calibri" w:hAnsi="Gill Sans MT" w:cs="Gill Sans"/>
          <w:b/>
          <w:sz w:val="20"/>
          <w:szCs w:val="32"/>
          <w:u w:val="single"/>
        </w:rPr>
        <w:t>Only scores of 4, 3.5, 3, 2.5, 2, 1.5, 1, and 0 can be entered as Topic Scores</w:t>
      </w:r>
      <w:r w:rsidRPr="00BC3B20">
        <w:rPr>
          <w:rFonts w:ascii="Gill Sans MT" w:eastAsia="Calibri" w:hAnsi="Gill Sans MT" w:cs="Gill Sans"/>
          <w:sz w:val="20"/>
          <w:szCs w:val="32"/>
        </w:rPr>
        <w:t>.</w:t>
      </w:r>
    </w:p>
    <w:p w14:paraId="3C5141F5" w14:textId="12EF935D" w:rsidR="000F130E" w:rsidRDefault="000F130E" w:rsidP="000F130E">
      <w:pPr>
        <w:jc w:val="both"/>
        <w:rPr>
          <w:rFonts w:ascii="Gill Sans MT" w:eastAsia="Calibri" w:hAnsi="Gill Sans MT" w:cs="Gill Sans"/>
          <w:sz w:val="20"/>
          <w:szCs w:val="32"/>
        </w:rPr>
      </w:pPr>
    </w:p>
    <w:p w14:paraId="145C1A84" w14:textId="530778C0" w:rsidR="000F130E" w:rsidRPr="00C81756" w:rsidRDefault="00694691" w:rsidP="000F130E">
      <w:pPr>
        <w:jc w:val="both"/>
        <w:rPr>
          <w:rFonts w:ascii="Gill Sans MT" w:eastAsia="Calibri" w:hAnsi="Gill Sans MT" w:cs="Gill Sans"/>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3600" behindDoc="0" locked="0" layoutInCell="1" allowOverlap="1" wp14:anchorId="721D981C" wp14:editId="60B04706">
                <wp:simplePos x="0" y="0"/>
                <wp:positionH relativeFrom="margin">
                  <wp:align>right</wp:align>
                </wp:positionH>
                <wp:positionV relativeFrom="margin">
                  <wp:posOffset>3416300</wp:posOffset>
                </wp:positionV>
                <wp:extent cx="3263900" cy="3235960"/>
                <wp:effectExtent l="0" t="0" r="12700" b="21590"/>
                <wp:wrapTight wrapText="bothSides">
                  <wp:wrapPolygon edited="0">
                    <wp:start x="2521" y="0"/>
                    <wp:lineTo x="1765" y="254"/>
                    <wp:lineTo x="0" y="1653"/>
                    <wp:lineTo x="0" y="21617"/>
                    <wp:lineTo x="19163" y="21617"/>
                    <wp:lineTo x="19415" y="21617"/>
                    <wp:lineTo x="21054" y="20473"/>
                    <wp:lineTo x="21054" y="20345"/>
                    <wp:lineTo x="21558" y="19201"/>
                    <wp:lineTo x="21558" y="0"/>
                    <wp:lineTo x="252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63900" cy="3235960"/>
                        </a:xfrm>
                        <a:prstGeom prst="round2DiagRect">
                          <a:avLst/>
                        </a:prstGeom>
                        <a:solidFill>
                          <a:sysClr val="window" lastClr="FFFFFF"/>
                        </a:solidFill>
                        <a:ln w="25400" cap="flat" cmpd="sng" algn="ctr">
                          <a:solidFill>
                            <a:sysClr val="windowText" lastClr="000000"/>
                          </a:solidFill>
                          <a:prstDash val="solid"/>
                        </a:ln>
                        <a:effectLst/>
                      </wps:spPr>
                      <wps:txbx>
                        <w:txbxContent>
                          <w:p w14:paraId="5BA8322E" w14:textId="77777777" w:rsidR="000F130E" w:rsidRDefault="000F130E" w:rsidP="000F130E">
                            <w:pPr>
                              <w:jc w:val="center"/>
                              <w:rPr>
                                <w:rFonts w:ascii="Gill Sans MT" w:hAnsi="Gill Sans MT"/>
                                <w:b/>
                              </w:rPr>
                            </w:pPr>
                            <w:bookmarkStart w:id="0" w:name="_GoBack"/>
                            <w:r>
                              <w:rPr>
                                <w:rFonts w:ascii="Gill Sans MT" w:hAnsi="Gill Sans MT"/>
                                <w:b/>
                              </w:rPr>
                              <w:t xml:space="preserve">Guiding Practices of </w:t>
                            </w:r>
                          </w:p>
                          <w:p w14:paraId="5E99EAB9" w14:textId="77777777" w:rsidR="000F130E" w:rsidRDefault="000F130E" w:rsidP="000F130E">
                            <w:pPr>
                              <w:jc w:val="center"/>
                              <w:rPr>
                                <w:rFonts w:ascii="Gill Sans MT" w:hAnsi="Gill Sans MT"/>
                                <w:b/>
                              </w:rPr>
                            </w:pPr>
                            <w:r>
                              <w:rPr>
                                <w:rFonts w:ascii="Gill Sans MT" w:hAnsi="Gill Sans MT"/>
                                <w:b/>
                              </w:rPr>
                              <w:t>Standards-Referenced Grading</w:t>
                            </w:r>
                          </w:p>
                          <w:p w14:paraId="51CE9725" w14:textId="77777777" w:rsidR="000F130E" w:rsidRDefault="000F130E" w:rsidP="000F130E">
                            <w:pPr>
                              <w:jc w:val="center"/>
                              <w:rPr>
                                <w:rFonts w:ascii="Gill Sans MT" w:hAnsi="Gill Sans MT"/>
                                <w:b/>
                              </w:rPr>
                            </w:pPr>
                          </w:p>
                          <w:p w14:paraId="7D893B68" w14:textId="77777777" w:rsidR="000F130E" w:rsidRDefault="000F130E" w:rsidP="000F130E">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4B9043D" w14:textId="77777777" w:rsidR="000F130E" w:rsidRDefault="000F130E" w:rsidP="000F130E">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18E44A97" w14:textId="77777777" w:rsidR="000F130E" w:rsidRDefault="000F130E" w:rsidP="000F130E">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090E3FB3" w14:textId="77777777" w:rsidR="000F130E" w:rsidRDefault="000F130E" w:rsidP="000F130E">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2AE7C64" w14:textId="77777777" w:rsidR="000F130E" w:rsidRDefault="000F130E" w:rsidP="000F130E">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7AE6AAF1" w14:textId="77777777" w:rsidR="000F130E" w:rsidRDefault="000F130E" w:rsidP="000F130E">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bookmarkEnd w:id="0"/>
                          <w:p w14:paraId="7E38DC9B" w14:textId="77777777" w:rsidR="000F130E" w:rsidRDefault="000F130E" w:rsidP="000F13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D981C" id="Round Diagonal Corner Rectangle 55" o:spid="_x0000_s1030" style="position:absolute;left:0;text-align:left;margin-left:205.8pt;margin-top:269pt;width:257pt;height:254.8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63900,3235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" adj="-11796480,,5400" path="m539337,l3263900,r,l3263900,2696623v,297868,-241469,539337,-539337,539337l,3235960r,l,539337c,241469,241469,,539337,xe" fillcolor="window" strokecolor="windowText" strokeweight="2pt">
                <v:stroke joinstyle="miter"/>
                <v:formulas/>
                <v:path arrowok="t" o:connecttype="custom" o:connectlocs="539337,0;3263900,0;3263900,0;3263900,2696623;2724563,3235960;0,3235960;0,3235960;0,539337;539337,0" o:connectangles="0,0,0,0,0,0,0,0,0" textboxrect="0,0,3263900,3235960"/>
                <v:textbox>
                  <w:txbxContent>
                    <w:p w14:paraId="5BA8322E" w14:textId="77777777" w:rsidR="000F130E" w:rsidRDefault="000F130E" w:rsidP="000F130E">
                      <w:pPr>
                        <w:jc w:val="center"/>
                        <w:rPr>
                          <w:rFonts w:ascii="Gill Sans MT" w:hAnsi="Gill Sans MT"/>
                          <w:b/>
                        </w:rPr>
                      </w:pPr>
                      <w:bookmarkStart w:id="1" w:name="_GoBack"/>
                      <w:r>
                        <w:rPr>
                          <w:rFonts w:ascii="Gill Sans MT" w:hAnsi="Gill Sans MT"/>
                          <w:b/>
                        </w:rPr>
                        <w:t xml:space="preserve">Guiding Practices of </w:t>
                      </w:r>
                    </w:p>
                    <w:p w14:paraId="5E99EAB9" w14:textId="77777777" w:rsidR="000F130E" w:rsidRDefault="000F130E" w:rsidP="000F130E">
                      <w:pPr>
                        <w:jc w:val="center"/>
                        <w:rPr>
                          <w:rFonts w:ascii="Gill Sans MT" w:hAnsi="Gill Sans MT"/>
                          <w:b/>
                        </w:rPr>
                      </w:pPr>
                      <w:r>
                        <w:rPr>
                          <w:rFonts w:ascii="Gill Sans MT" w:hAnsi="Gill Sans MT"/>
                          <w:b/>
                        </w:rPr>
                        <w:t>Standards-Referenced Grading</w:t>
                      </w:r>
                    </w:p>
                    <w:p w14:paraId="51CE9725" w14:textId="77777777" w:rsidR="000F130E" w:rsidRDefault="000F130E" w:rsidP="000F130E">
                      <w:pPr>
                        <w:jc w:val="center"/>
                        <w:rPr>
                          <w:rFonts w:ascii="Gill Sans MT" w:hAnsi="Gill Sans MT"/>
                          <w:b/>
                        </w:rPr>
                      </w:pPr>
                    </w:p>
                    <w:p w14:paraId="7D893B68" w14:textId="77777777" w:rsidR="000F130E" w:rsidRDefault="000F130E" w:rsidP="000F130E">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4B9043D" w14:textId="77777777" w:rsidR="000F130E" w:rsidRDefault="000F130E" w:rsidP="000F130E">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18E44A97" w14:textId="77777777" w:rsidR="000F130E" w:rsidRDefault="000F130E" w:rsidP="000F130E">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090E3FB3" w14:textId="77777777" w:rsidR="000F130E" w:rsidRDefault="000F130E" w:rsidP="000F130E">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2AE7C64" w14:textId="77777777" w:rsidR="000F130E" w:rsidRDefault="000F130E" w:rsidP="000F130E">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7AE6AAF1" w14:textId="77777777" w:rsidR="000F130E" w:rsidRDefault="000F130E" w:rsidP="000F130E">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bookmarkEnd w:id="1"/>
                    <w:p w14:paraId="7E38DC9B" w14:textId="77777777" w:rsidR="000F130E" w:rsidRDefault="000F130E" w:rsidP="000F130E"/>
                  </w:txbxContent>
                </v:textbox>
                <w10:wrap type="tight" anchorx="margin" anchory="margin"/>
              </v:shape>
            </w:pict>
          </mc:Fallback>
        </mc:AlternateContent>
      </w:r>
      <w:r w:rsidR="000F130E" w:rsidRPr="00C81756">
        <w:rPr>
          <w:rFonts w:ascii="Gill Sans MT" w:eastAsia="Calibri" w:hAnsi="Gill Sans MT" w:cs="Gill Sans"/>
          <w:szCs w:val="32"/>
        </w:rPr>
        <w:t xml:space="preserve">Some topics in ELA have clearly outline learning targets (3a, 3b, 3c) while others are listed with bullet points. Due to the nature of certain writing or speaking topics, these bullet points have been determined to act more like success criteria as they cannot be taught or assessed in isolation of the others. All bullet points are vital to the success of the overall standard and in student feedback but do not need to be reported out separately. </w:t>
      </w:r>
    </w:p>
    <w:p w14:paraId="2C71EA82" w14:textId="77777777" w:rsidR="000F130E" w:rsidRPr="00F66E7E" w:rsidRDefault="000F130E" w:rsidP="000F130E">
      <w:pPr>
        <w:jc w:val="both"/>
        <w:rPr>
          <w:rFonts w:ascii="Gill Sans MT" w:eastAsia="Calibri" w:hAnsi="Gill Sans MT" w:cs="Gill Sans"/>
          <w:sz w:val="20"/>
          <w:szCs w:val="32"/>
        </w:rPr>
      </w:pPr>
    </w:p>
    <w:p w14:paraId="293E4BAE" w14:textId="77777777" w:rsidR="000F130E" w:rsidRPr="00F66E7E" w:rsidRDefault="000F130E" w:rsidP="000F130E">
      <w:pPr>
        <w:jc w:val="both"/>
        <w:rPr>
          <w:rFonts w:ascii="Gill Sans MT" w:eastAsia="Calibri" w:hAnsi="Gill Sans MT" w:cs="Gill Sans"/>
          <w:b/>
          <w:sz w:val="30"/>
          <w:szCs w:val="32"/>
        </w:rPr>
      </w:pPr>
      <w:r w:rsidRPr="00BC3B20">
        <w:rPr>
          <w:rFonts w:ascii="Gill Sans MT" w:eastAsia="Calibri" w:hAnsi="Gill Sans MT" w:cs="Gill Sans"/>
          <w:b/>
          <w:sz w:val="30"/>
          <w:szCs w:val="32"/>
        </w:rPr>
        <w:t>Multiple Opportunities</w:t>
      </w:r>
    </w:p>
    <w:p w14:paraId="55EA0C81" w14:textId="77777777" w:rsidR="000F130E" w:rsidRDefault="000F130E" w:rsidP="000F130E">
      <w:pPr>
        <w:rPr>
          <w:rFonts w:ascii="Gill Sans MT" w:hAnsi="Gill Sans MT"/>
        </w:rPr>
      </w:pPr>
      <w:r w:rsidRPr="00BC3B20">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3" w:history="1">
        <w:r w:rsidRPr="00BC3B20">
          <w:rPr>
            <w:rStyle w:val="Hyperlink"/>
            <w:rFonts w:ascii="Gill Sans MT" w:hAnsi="Gill Sans MT"/>
          </w:rPr>
          <w:t>SRG Handbook</w:t>
        </w:r>
      </w:hyperlink>
      <w:r w:rsidRPr="00BC3B20">
        <w:rPr>
          <w:rFonts w:ascii="Gill Sans MT" w:hAnsi="Gill Sans MT"/>
        </w:rPr>
        <w:t xml:space="preserve">) </w:t>
      </w:r>
    </w:p>
    <w:p w14:paraId="0EEE96D8" w14:textId="77777777" w:rsidR="000F130E" w:rsidRPr="00BC3B20" w:rsidRDefault="000F130E" w:rsidP="000F130E">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26B231DB" w14:textId="3E018716" w:rsidR="008E13B0" w:rsidRDefault="00184A9C" w:rsidP="00F63A99">
      <w:pPr>
        <w:outlineLvl w:val="0"/>
        <w:rPr>
          <w:rFonts w:ascii="Gill Sans MT" w:hAnsi="Gill Sans MT"/>
          <w:b/>
          <w:sz w:val="36"/>
        </w:rPr>
      </w:pPr>
      <w:r w:rsidRPr="007C3203">
        <w:rPr>
          <w:rFonts w:ascii="Gill Sans MT" w:hAnsi="Gill Sans MT"/>
          <w:b/>
          <w:sz w:val="32"/>
        </w:rPr>
        <w:lastRenderedPageBreak/>
        <w:t>Course</w:t>
      </w:r>
      <w:r w:rsidRPr="007C3203">
        <w:rPr>
          <w:rFonts w:ascii="Gill Sans MT" w:hAnsi="Gill Sans MT"/>
          <w:b/>
          <w:sz w:val="36"/>
        </w:rPr>
        <w:t xml:space="preserve"> Map</w:t>
      </w:r>
    </w:p>
    <w:p w14:paraId="605B9CEB" w14:textId="5D7565C7" w:rsidR="007C6A0D" w:rsidRDefault="007C6A0D" w:rsidP="00F63A99">
      <w:pPr>
        <w:outlineLvl w:val="0"/>
        <w:rPr>
          <w:rFonts w:ascii="Gill Sans MT" w:hAnsi="Gill Sans MT"/>
          <w:b/>
          <w:sz w:val="36"/>
        </w:rPr>
      </w:pPr>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243"/>
        <w:gridCol w:w="6097"/>
      </w:tblGrid>
      <w:tr w:rsidR="005361E3" w:rsidRPr="001C6F3E" w14:paraId="56B92E53" w14:textId="77777777" w:rsidTr="00B95629">
        <w:tc>
          <w:tcPr>
            <w:tcW w:w="2874" w:type="pct"/>
            <w:shd w:val="clear" w:color="auto" w:fill="000000" w:themeFill="text1"/>
            <w:vAlign w:val="center"/>
          </w:tcPr>
          <w:p w14:paraId="1BDAC333" w14:textId="77777777" w:rsidR="005361E3" w:rsidRPr="001C6F3E" w:rsidRDefault="005361E3" w:rsidP="00B95629">
            <w:pPr>
              <w:jc w:val="center"/>
              <w:rPr>
                <w:rFonts w:ascii="Gill Sans MT" w:hAnsi="Gill Sans MT"/>
                <w:b/>
              </w:rPr>
            </w:pPr>
            <w:r w:rsidRPr="001C6F3E">
              <w:rPr>
                <w:rFonts w:ascii="Gill Sans MT" w:hAnsi="Gill Sans MT"/>
                <w:b/>
              </w:rPr>
              <w:t>Grading Topic</w:t>
            </w:r>
          </w:p>
        </w:tc>
        <w:tc>
          <w:tcPr>
            <w:tcW w:w="2126" w:type="pct"/>
            <w:shd w:val="clear" w:color="auto" w:fill="000000" w:themeFill="text1"/>
            <w:vAlign w:val="center"/>
          </w:tcPr>
          <w:p w14:paraId="327F3FA3" w14:textId="77777777" w:rsidR="005361E3" w:rsidRPr="001C6F3E" w:rsidRDefault="005361E3" w:rsidP="00B95629">
            <w:pPr>
              <w:jc w:val="center"/>
              <w:rPr>
                <w:rFonts w:ascii="Gill Sans MT" w:hAnsi="Gill Sans MT"/>
                <w:b/>
              </w:rPr>
            </w:pPr>
            <w:r w:rsidRPr="001C6F3E">
              <w:rPr>
                <w:rFonts w:ascii="Gill Sans MT" w:hAnsi="Gill Sans MT"/>
                <w:b/>
              </w:rPr>
              <w:t>Content Standards</w:t>
            </w:r>
          </w:p>
        </w:tc>
      </w:tr>
      <w:tr w:rsidR="005361E3" w:rsidRPr="001C6F3E" w14:paraId="7EF84C7D" w14:textId="77777777" w:rsidTr="00B95629">
        <w:trPr>
          <w:trHeight w:val="1218"/>
        </w:trPr>
        <w:tc>
          <w:tcPr>
            <w:tcW w:w="2874" w:type="pct"/>
            <w:tcBorders>
              <w:top w:val="single" w:sz="6" w:space="0" w:color="auto"/>
              <w:bottom w:val="single" w:sz="6" w:space="0" w:color="auto"/>
            </w:tcBorders>
            <w:vAlign w:val="center"/>
          </w:tcPr>
          <w:p w14:paraId="19330564" w14:textId="77777777" w:rsidR="005361E3" w:rsidRPr="001C6F3E" w:rsidRDefault="005361E3" w:rsidP="00B95629">
            <w:pPr>
              <w:ind w:left="94"/>
              <w:jc w:val="center"/>
              <w:rPr>
                <w:rFonts w:ascii="Gill Sans MT" w:hAnsi="Gill Sans MT"/>
                <w:b/>
                <w:sz w:val="48"/>
              </w:rPr>
            </w:pPr>
            <w:r w:rsidRPr="001C6F3E">
              <w:rPr>
                <w:rFonts w:ascii="Gill Sans MT" w:hAnsi="Gill Sans MT"/>
                <w:b/>
                <w:sz w:val="48"/>
              </w:rPr>
              <w:t>Journalistic Writing</w:t>
            </w:r>
          </w:p>
        </w:tc>
        <w:tc>
          <w:tcPr>
            <w:tcW w:w="2126" w:type="pct"/>
            <w:tcBorders>
              <w:top w:val="single" w:sz="6" w:space="0" w:color="auto"/>
              <w:bottom w:val="single" w:sz="6" w:space="0" w:color="auto"/>
            </w:tcBorders>
            <w:vAlign w:val="center"/>
          </w:tcPr>
          <w:p w14:paraId="55627BA2" w14:textId="77777777" w:rsidR="005361E3" w:rsidRPr="001C6F3E" w:rsidRDefault="005361E3" w:rsidP="00B95629">
            <w:pPr>
              <w:pStyle w:val="ListParagraph"/>
              <w:numPr>
                <w:ilvl w:val="0"/>
                <w:numId w:val="7"/>
              </w:numPr>
              <w:rPr>
                <w:rFonts w:ascii="Gill Sans MT" w:hAnsi="Gill Sans MT"/>
              </w:rPr>
            </w:pPr>
            <w:r w:rsidRPr="001C6F3E">
              <w:rPr>
                <w:rFonts w:ascii="Gill Sans MT" w:hAnsi="Gill Sans MT"/>
              </w:rPr>
              <w:t>Journalism Education 11</w:t>
            </w:r>
          </w:p>
          <w:p w14:paraId="3E2DD96F" w14:textId="77777777" w:rsidR="005361E3" w:rsidRPr="001C6F3E" w:rsidRDefault="005361E3" w:rsidP="00B95629">
            <w:pPr>
              <w:pStyle w:val="ListParagraph"/>
              <w:numPr>
                <w:ilvl w:val="0"/>
                <w:numId w:val="7"/>
              </w:numPr>
              <w:rPr>
                <w:rFonts w:ascii="Gill Sans MT" w:hAnsi="Gill Sans MT"/>
              </w:rPr>
            </w:pPr>
            <w:r w:rsidRPr="001C6F3E">
              <w:rPr>
                <w:rFonts w:ascii="Gill Sans MT" w:hAnsi="Gill Sans MT"/>
              </w:rPr>
              <w:t>Writing 2</w:t>
            </w:r>
          </w:p>
          <w:p w14:paraId="7FFB3A28" w14:textId="77777777" w:rsidR="005361E3" w:rsidRPr="001C6F3E" w:rsidRDefault="005361E3" w:rsidP="00B95629">
            <w:pPr>
              <w:pStyle w:val="ListParagraph"/>
              <w:numPr>
                <w:ilvl w:val="0"/>
                <w:numId w:val="7"/>
              </w:numPr>
              <w:rPr>
                <w:rFonts w:ascii="Gill Sans MT" w:hAnsi="Gill Sans MT"/>
              </w:rPr>
            </w:pPr>
            <w:r w:rsidRPr="001C6F3E">
              <w:rPr>
                <w:rFonts w:ascii="Gill Sans MT" w:hAnsi="Gill Sans MT"/>
              </w:rPr>
              <w:t>Writing 4</w:t>
            </w:r>
          </w:p>
          <w:p w14:paraId="63F311A1" w14:textId="77777777" w:rsidR="005361E3" w:rsidRPr="001C6F3E" w:rsidRDefault="005361E3" w:rsidP="00B95629">
            <w:pPr>
              <w:pStyle w:val="ListParagraph"/>
              <w:numPr>
                <w:ilvl w:val="0"/>
                <w:numId w:val="7"/>
              </w:numPr>
              <w:rPr>
                <w:rFonts w:ascii="Gill Sans MT" w:hAnsi="Gill Sans MT"/>
              </w:rPr>
            </w:pPr>
            <w:r w:rsidRPr="001C6F3E">
              <w:rPr>
                <w:rFonts w:ascii="Gill Sans MT" w:hAnsi="Gill Sans MT"/>
              </w:rPr>
              <w:t>Language 1</w:t>
            </w:r>
          </w:p>
        </w:tc>
      </w:tr>
      <w:tr w:rsidR="005361E3" w:rsidRPr="001C6F3E" w14:paraId="496D5114" w14:textId="77777777" w:rsidTr="00B95629">
        <w:trPr>
          <w:trHeight w:val="1218"/>
        </w:trPr>
        <w:tc>
          <w:tcPr>
            <w:tcW w:w="2874" w:type="pct"/>
            <w:tcBorders>
              <w:top w:val="single" w:sz="6" w:space="0" w:color="auto"/>
              <w:bottom w:val="single" w:sz="6" w:space="0" w:color="auto"/>
            </w:tcBorders>
            <w:vAlign w:val="center"/>
          </w:tcPr>
          <w:p w14:paraId="169B530B" w14:textId="77777777" w:rsidR="005361E3" w:rsidRPr="001C6F3E" w:rsidRDefault="005361E3" w:rsidP="00B95629">
            <w:pPr>
              <w:ind w:left="94"/>
              <w:jc w:val="center"/>
              <w:rPr>
                <w:rFonts w:ascii="Gill Sans MT" w:hAnsi="Gill Sans MT"/>
                <w:b/>
                <w:sz w:val="48"/>
              </w:rPr>
            </w:pPr>
            <w:r w:rsidRPr="001C6F3E">
              <w:rPr>
                <w:rFonts w:ascii="Gill Sans MT" w:hAnsi="Gill Sans MT"/>
                <w:b/>
                <w:sz w:val="48"/>
              </w:rPr>
              <w:t>Design</w:t>
            </w:r>
          </w:p>
        </w:tc>
        <w:tc>
          <w:tcPr>
            <w:tcW w:w="2126" w:type="pct"/>
            <w:tcBorders>
              <w:top w:val="single" w:sz="6" w:space="0" w:color="auto"/>
              <w:bottom w:val="single" w:sz="6" w:space="0" w:color="auto"/>
            </w:tcBorders>
            <w:vAlign w:val="center"/>
          </w:tcPr>
          <w:p w14:paraId="5FCD9BBE" w14:textId="77777777" w:rsidR="005361E3" w:rsidRPr="001C6F3E" w:rsidRDefault="005361E3" w:rsidP="00B95629">
            <w:pPr>
              <w:pStyle w:val="ListParagraph"/>
              <w:numPr>
                <w:ilvl w:val="0"/>
                <w:numId w:val="7"/>
              </w:numPr>
              <w:rPr>
                <w:rFonts w:ascii="Gill Sans MT" w:hAnsi="Gill Sans MT"/>
              </w:rPr>
            </w:pPr>
            <w:r w:rsidRPr="001C6F3E">
              <w:rPr>
                <w:rFonts w:ascii="Gill Sans MT" w:hAnsi="Gill Sans MT"/>
              </w:rPr>
              <w:t>Journalism Education 1</w:t>
            </w:r>
          </w:p>
          <w:p w14:paraId="6DDCC48D" w14:textId="77777777" w:rsidR="005361E3" w:rsidRPr="001C6F3E" w:rsidRDefault="005361E3" w:rsidP="00B95629">
            <w:pPr>
              <w:pStyle w:val="ListParagraph"/>
              <w:numPr>
                <w:ilvl w:val="0"/>
                <w:numId w:val="7"/>
              </w:numPr>
              <w:rPr>
                <w:rFonts w:ascii="Gill Sans MT" w:hAnsi="Gill Sans MT"/>
              </w:rPr>
            </w:pPr>
            <w:r w:rsidRPr="001C6F3E">
              <w:rPr>
                <w:rFonts w:ascii="Gill Sans MT" w:hAnsi="Gill Sans MT"/>
              </w:rPr>
              <w:t>Speaking and Listening 5</w:t>
            </w:r>
          </w:p>
        </w:tc>
      </w:tr>
      <w:tr w:rsidR="005361E3" w:rsidRPr="001C6F3E" w14:paraId="63E04CDC" w14:textId="77777777" w:rsidTr="00B95629">
        <w:trPr>
          <w:trHeight w:val="1218"/>
        </w:trPr>
        <w:tc>
          <w:tcPr>
            <w:tcW w:w="2874" w:type="pct"/>
            <w:tcBorders>
              <w:top w:val="single" w:sz="6" w:space="0" w:color="auto"/>
              <w:bottom w:val="single" w:sz="6" w:space="0" w:color="auto"/>
            </w:tcBorders>
            <w:vAlign w:val="center"/>
          </w:tcPr>
          <w:p w14:paraId="01CC4FD9" w14:textId="77777777" w:rsidR="005361E3" w:rsidRPr="001C6F3E" w:rsidRDefault="005361E3" w:rsidP="00B95629">
            <w:pPr>
              <w:ind w:left="94"/>
              <w:jc w:val="center"/>
              <w:rPr>
                <w:rFonts w:ascii="Gill Sans MT" w:hAnsi="Gill Sans MT"/>
                <w:b/>
                <w:sz w:val="48"/>
              </w:rPr>
            </w:pPr>
            <w:r w:rsidRPr="001C6F3E">
              <w:rPr>
                <w:rFonts w:ascii="Gill Sans MT" w:hAnsi="Gill Sans MT"/>
                <w:b/>
                <w:sz w:val="48"/>
              </w:rPr>
              <w:t>Ethics</w:t>
            </w:r>
          </w:p>
        </w:tc>
        <w:tc>
          <w:tcPr>
            <w:tcW w:w="2126" w:type="pct"/>
            <w:tcBorders>
              <w:top w:val="single" w:sz="6" w:space="0" w:color="auto"/>
              <w:bottom w:val="single" w:sz="6" w:space="0" w:color="auto"/>
            </w:tcBorders>
            <w:vAlign w:val="center"/>
          </w:tcPr>
          <w:p w14:paraId="161FFAAC" w14:textId="77777777" w:rsidR="005361E3" w:rsidRPr="001C6F3E" w:rsidRDefault="005361E3" w:rsidP="00B95629">
            <w:pPr>
              <w:pStyle w:val="ListParagraph"/>
              <w:numPr>
                <w:ilvl w:val="0"/>
                <w:numId w:val="7"/>
              </w:numPr>
              <w:rPr>
                <w:rFonts w:ascii="Gill Sans MT" w:hAnsi="Gill Sans MT"/>
              </w:rPr>
            </w:pPr>
            <w:r w:rsidRPr="001C6F3E">
              <w:rPr>
                <w:rFonts w:ascii="Gill Sans MT" w:hAnsi="Gill Sans MT"/>
              </w:rPr>
              <w:t>Journalism Education 4</w:t>
            </w:r>
          </w:p>
        </w:tc>
      </w:tr>
      <w:tr w:rsidR="005361E3" w:rsidRPr="001C6F3E" w14:paraId="36D09337" w14:textId="77777777" w:rsidTr="00B95629">
        <w:trPr>
          <w:trHeight w:val="1218"/>
        </w:trPr>
        <w:tc>
          <w:tcPr>
            <w:tcW w:w="2874" w:type="pct"/>
            <w:vAlign w:val="center"/>
          </w:tcPr>
          <w:p w14:paraId="2EF1837E" w14:textId="77777777" w:rsidR="005361E3" w:rsidRPr="001C6F3E" w:rsidRDefault="005361E3" w:rsidP="00B95629">
            <w:pPr>
              <w:ind w:left="94"/>
              <w:jc w:val="center"/>
              <w:rPr>
                <w:rFonts w:ascii="Gill Sans MT" w:hAnsi="Gill Sans MT"/>
                <w:b/>
                <w:sz w:val="48"/>
              </w:rPr>
            </w:pPr>
            <w:r w:rsidRPr="001C6F3E">
              <w:rPr>
                <w:rFonts w:ascii="Gill Sans MT" w:hAnsi="Gill Sans MT"/>
                <w:b/>
                <w:sz w:val="48"/>
              </w:rPr>
              <w:t>Professional Responsibility</w:t>
            </w:r>
          </w:p>
        </w:tc>
        <w:tc>
          <w:tcPr>
            <w:tcW w:w="2126" w:type="pct"/>
            <w:vAlign w:val="center"/>
          </w:tcPr>
          <w:p w14:paraId="024E3E03" w14:textId="77777777" w:rsidR="005361E3" w:rsidRPr="001C6F3E" w:rsidRDefault="005361E3" w:rsidP="00B95629">
            <w:pPr>
              <w:pStyle w:val="ListParagraph"/>
              <w:numPr>
                <w:ilvl w:val="0"/>
                <w:numId w:val="7"/>
              </w:numPr>
              <w:rPr>
                <w:rFonts w:ascii="Gill Sans MT" w:hAnsi="Gill Sans MT"/>
              </w:rPr>
            </w:pPr>
            <w:r w:rsidRPr="001C6F3E">
              <w:rPr>
                <w:rFonts w:ascii="Gill Sans MT" w:hAnsi="Gill Sans MT"/>
              </w:rPr>
              <w:t>Journalism Education 3</w:t>
            </w:r>
          </w:p>
          <w:p w14:paraId="0EADA646" w14:textId="77777777" w:rsidR="005361E3" w:rsidRPr="001C6F3E" w:rsidRDefault="005361E3" w:rsidP="00B95629">
            <w:pPr>
              <w:pStyle w:val="ListParagraph"/>
              <w:numPr>
                <w:ilvl w:val="0"/>
                <w:numId w:val="7"/>
              </w:numPr>
              <w:rPr>
                <w:rFonts w:ascii="Gill Sans MT" w:hAnsi="Gill Sans MT"/>
              </w:rPr>
            </w:pPr>
            <w:r w:rsidRPr="001C6F3E">
              <w:rPr>
                <w:rFonts w:ascii="Gill Sans MT" w:hAnsi="Gill Sans MT"/>
              </w:rPr>
              <w:t>Journalism Education 5</w:t>
            </w:r>
          </w:p>
        </w:tc>
      </w:tr>
      <w:tr w:rsidR="005361E3" w:rsidRPr="001C6F3E" w14:paraId="00D6D998" w14:textId="77777777" w:rsidTr="00B95629">
        <w:trPr>
          <w:trHeight w:val="1218"/>
        </w:trPr>
        <w:tc>
          <w:tcPr>
            <w:tcW w:w="2874" w:type="pct"/>
            <w:vAlign w:val="center"/>
          </w:tcPr>
          <w:p w14:paraId="7AAC6FE8" w14:textId="61B86194" w:rsidR="005361E3" w:rsidRPr="001C6F3E" w:rsidRDefault="005361E3" w:rsidP="00B95629">
            <w:pPr>
              <w:ind w:left="94"/>
              <w:jc w:val="center"/>
              <w:rPr>
                <w:rFonts w:ascii="Gill Sans MT" w:hAnsi="Gill Sans MT"/>
                <w:b/>
                <w:sz w:val="48"/>
              </w:rPr>
            </w:pPr>
            <w:r>
              <w:rPr>
                <w:rFonts w:ascii="Gill Sans MT" w:hAnsi="Gill Sans MT"/>
                <w:b/>
                <w:sz w:val="48"/>
              </w:rPr>
              <w:t>Digital Media</w:t>
            </w:r>
          </w:p>
        </w:tc>
        <w:tc>
          <w:tcPr>
            <w:tcW w:w="2126" w:type="pct"/>
            <w:vAlign w:val="center"/>
          </w:tcPr>
          <w:p w14:paraId="444E09B2" w14:textId="77777777" w:rsidR="005361E3" w:rsidRPr="001C6F3E" w:rsidRDefault="005361E3" w:rsidP="00B95629">
            <w:pPr>
              <w:pStyle w:val="ListParagraph"/>
              <w:numPr>
                <w:ilvl w:val="0"/>
                <w:numId w:val="8"/>
              </w:numPr>
              <w:rPr>
                <w:rFonts w:ascii="Gill Sans MT" w:hAnsi="Gill Sans MT"/>
              </w:rPr>
            </w:pPr>
            <w:r w:rsidRPr="001C6F3E">
              <w:rPr>
                <w:rFonts w:ascii="Gill Sans MT" w:hAnsi="Gill Sans MT"/>
              </w:rPr>
              <w:t>Journalism Education 9</w:t>
            </w:r>
          </w:p>
        </w:tc>
      </w:tr>
    </w:tbl>
    <w:p w14:paraId="7BCE71CF" w14:textId="2190C4C1" w:rsidR="00FB144B" w:rsidRDefault="00FB144B" w:rsidP="00F63A99">
      <w:pPr>
        <w:outlineLvl w:val="0"/>
        <w:rPr>
          <w:rFonts w:ascii="Gill Sans MT" w:hAnsi="Gill Sans MT"/>
          <w:b/>
          <w:sz w:val="36"/>
        </w:rPr>
      </w:pPr>
    </w:p>
    <w:p w14:paraId="49D8F3E2" w14:textId="231101CA" w:rsidR="009C2F29" w:rsidRDefault="009C2F29" w:rsidP="00F63A99">
      <w:pPr>
        <w:outlineLvl w:val="0"/>
        <w:rPr>
          <w:rFonts w:ascii="Gill Sans MT" w:hAnsi="Gill Sans MT"/>
          <w:b/>
          <w:sz w:val="36"/>
        </w:rPr>
      </w:pPr>
    </w:p>
    <w:p w14:paraId="5E7E704F" w14:textId="33A75CF1" w:rsidR="009C2F29" w:rsidRDefault="009C2F29" w:rsidP="00F63A99">
      <w:pPr>
        <w:outlineLvl w:val="0"/>
        <w:rPr>
          <w:rFonts w:ascii="Gill Sans MT" w:hAnsi="Gill Sans MT"/>
          <w:b/>
          <w:sz w:val="36"/>
        </w:rPr>
      </w:pPr>
    </w:p>
    <w:p w14:paraId="36A56603" w14:textId="0247607A" w:rsidR="009C2F29" w:rsidRDefault="009C2F29" w:rsidP="00F63A99">
      <w:pPr>
        <w:outlineLvl w:val="0"/>
        <w:rPr>
          <w:rFonts w:ascii="Gill Sans MT" w:hAnsi="Gill Sans MT"/>
          <w:b/>
          <w:sz w:val="36"/>
        </w:rPr>
      </w:pPr>
    </w:p>
    <w:p w14:paraId="074CE491" w14:textId="2BE943A7" w:rsidR="009C2F29" w:rsidRDefault="009C2F29" w:rsidP="00F63A99">
      <w:pPr>
        <w:outlineLvl w:val="0"/>
        <w:rPr>
          <w:rFonts w:ascii="Gill Sans MT" w:hAnsi="Gill Sans MT"/>
          <w:b/>
          <w:sz w:val="36"/>
        </w:rPr>
      </w:pPr>
    </w:p>
    <w:p w14:paraId="646A385F" w14:textId="77777777" w:rsidR="00FB144B" w:rsidRDefault="00FB144B" w:rsidP="00F63A99">
      <w:pPr>
        <w:outlineLvl w:val="0"/>
        <w:rPr>
          <w:rFonts w:ascii="Gill Sans MT" w:hAnsi="Gill Sans MT"/>
          <w:b/>
          <w:sz w:val="36"/>
        </w:rPr>
      </w:pPr>
    </w:p>
    <w:p w14:paraId="53FB1878" w14:textId="77777777" w:rsidR="0040330E" w:rsidRDefault="0040330E"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6480"/>
        <w:gridCol w:w="5487"/>
      </w:tblGrid>
      <w:tr w:rsidR="0052750D" w:rsidRPr="00940244" w14:paraId="7525855E" w14:textId="77777777" w:rsidTr="0052750D">
        <w:trPr>
          <w:trHeight w:val="477"/>
        </w:trPr>
        <w:tc>
          <w:tcPr>
            <w:tcW w:w="14302" w:type="dxa"/>
            <w:gridSpan w:val="3"/>
            <w:shd w:val="clear" w:color="auto" w:fill="000000" w:themeFill="text1"/>
          </w:tcPr>
          <w:p w14:paraId="3CF7452C" w14:textId="77E8F014" w:rsidR="0052750D" w:rsidRPr="00B17306" w:rsidRDefault="00EB17CE" w:rsidP="0052750D">
            <w:pPr>
              <w:jc w:val="center"/>
              <w:rPr>
                <w:rFonts w:ascii="Gill Sans MT" w:hAnsi="Gill Sans MT"/>
                <w:b/>
                <w:sz w:val="32"/>
                <w:szCs w:val="32"/>
              </w:rPr>
            </w:pPr>
            <w:r>
              <w:rPr>
                <w:rFonts w:ascii="Gill Sans MT" w:hAnsi="Gill Sans MT"/>
                <w:b/>
                <w:sz w:val="32"/>
                <w:szCs w:val="32"/>
              </w:rPr>
              <w:lastRenderedPageBreak/>
              <w:t>Journalistic Writing</w:t>
            </w:r>
          </w:p>
        </w:tc>
      </w:tr>
      <w:tr w:rsidR="0052750D" w:rsidRPr="00940244" w14:paraId="552BC5C8" w14:textId="77777777" w:rsidTr="005361E3">
        <w:trPr>
          <w:trHeight w:val="1737"/>
        </w:trPr>
        <w:tc>
          <w:tcPr>
            <w:tcW w:w="2335" w:type="dxa"/>
            <w:tcBorders>
              <w:left w:val="single" w:sz="12" w:space="0" w:color="auto"/>
              <w:bottom w:val="single" w:sz="12" w:space="0" w:color="auto"/>
            </w:tcBorders>
            <w:shd w:val="clear" w:color="auto" w:fill="FFF2CC" w:themeFill="accent4" w:themeFillTint="33"/>
          </w:tcPr>
          <w:p w14:paraId="3B7A65ED" w14:textId="77777777" w:rsidR="0052750D" w:rsidRPr="00FA577A" w:rsidRDefault="0052750D" w:rsidP="0052750D">
            <w:pPr>
              <w:rPr>
                <w:rFonts w:ascii="Gill Sans MT" w:hAnsi="Gill Sans MT"/>
                <w:b/>
                <w:sz w:val="20"/>
                <w:szCs w:val="22"/>
              </w:rPr>
            </w:pPr>
            <w:r w:rsidRPr="00FA577A">
              <w:rPr>
                <w:rFonts w:ascii="Gill Sans MT" w:hAnsi="Gill Sans MT"/>
                <w:b/>
                <w:sz w:val="20"/>
                <w:szCs w:val="22"/>
              </w:rPr>
              <w:t>LEVEL 4: (ET)</w:t>
            </w:r>
          </w:p>
          <w:p w14:paraId="61A51BD3" w14:textId="77777777" w:rsidR="0052750D" w:rsidRPr="00FA577A" w:rsidRDefault="0052750D" w:rsidP="0052750D">
            <w:pPr>
              <w:rPr>
                <w:rFonts w:ascii="Gill Sans MT" w:eastAsia="Times New Roman" w:hAnsi="Gill Sans MT" w:cs="Times New Roman"/>
                <w:sz w:val="20"/>
                <w:szCs w:val="22"/>
              </w:rPr>
            </w:pPr>
          </w:p>
          <w:p w14:paraId="1629489E" w14:textId="77777777" w:rsidR="0052750D" w:rsidRPr="001D56D7" w:rsidRDefault="0052750D" w:rsidP="0052750D">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480" w:type="dxa"/>
            <w:tcBorders>
              <w:bottom w:val="single" w:sz="12" w:space="0" w:color="auto"/>
              <w:right w:val="single" w:sz="12" w:space="0" w:color="auto"/>
            </w:tcBorders>
            <w:shd w:val="clear" w:color="auto" w:fill="FFF2CC" w:themeFill="accent4" w:themeFillTint="33"/>
          </w:tcPr>
          <w:p w14:paraId="6928E0C8" w14:textId="54158F2F" w:rsidR="0052750D" w:rsidRDefault="00AF63FB" w:rsidP="0052750D">
            <w:pPr>
              <w:rPr>
                <w:rFonts w:ascii="Gill Sans MT" w:hAnsi="Gill Sans MT"/>
                <w:b/>
                <w:sz w:val="22"/>
                <w:szCs w:val="22"/>
              </w:rPr>
            </w:pPr>
            <w:r w:rsidRPr="006B7C78">
              <w:rPr>
                <w:rFonts w:ascii="Gill Sans MT" w:hAnsi="Gill Sans MT"/>
                <w:b/>
                <w:sz w:val="22"/>
                <w:szCs w:val="22"/>
              </w:rPr>
              <w:t>LEVEL 3 LEARNING GOAL: (AT)</w:t>
            </w:r>
          </w:p>
          <w:p w14:paraId="5A22E7A6" w14:textId="77777777" w:rsidR="00A11CD2" w:rsidRPr="006B7C78" w:rsidRDefault="00A11CD2" w:rsidP="0052750D">
            <w:pPr>
              <w:rPr>
                <w:rFonts w:ascii="Gill Sans MT" w:hAnsi="Gill Sans MT"/>
                <w:b/>
                <w:sz w:val="22"/>
                <w:szCs w:val="22"/>
              </w:rPr>
            </w:pPr>
          </w:p>
          <w:p w14:paraId="31AD356D" w14:textId="77777777" w:rsidR="005361E3" w:rsidRPr="005361E3" w:rsidRDefault="005361E3" w:rsidP="005361E3">
            <w:pPr>
              <w:rPr>
                <w:rFonts w:ascii="Gill Sans MT" w:hAnsi="Gill Sans MT"/>
                <w:b/>
                <w:i/>
              </w:rPr>
            </w:pPr>
            <w:r w:rsidRPr="005361E3">
              <w:rPr>
                <w:rFonts w:ascii="Gill Sans MT" w:hAnsi="Gill Sans MT"/>
                <w:b/>
                <w:i/>
              </w:rPr>
              <w:t xml:space="preserve">Students demonstrate they </w:t>
            </w:r>
            <w:proofErr w:type="gramStart"/>
            <w:r w:rsidRPr="005361E3">
              <w:rPr>
                <w:rFonts w:ascii="Gill Sans MT" w:hAnsi="Gill Sans MT"/>
                <w:b/>
                <w:i/>
              </w:rPr>
              <w:t>have the ability to</w:t>
            </w:r>
            <w:proofErr w:type="gramEnd"/>
            <w:r w:rsidRPr="005361E3">
              <w:rPr>
                <w:rFonts w:ascii="Gill Sans MT" w:hAnsi="Gill Sans MT"/>
                <w:b/>
                <w:i/>
              </w:rPr>
              <w:t>:</w:t>
            </w:r>
          </w:p>
          <w:p w14:paraId="5CE7540A" w14:textId="77777777" w:rsidR="005361E3" w:rsidRPr="005361E3" w:rsidRDefault="005361E3" w:rsidP="005361E3">
            <w:pPr>
              <w:numPr>
                <w:ilvl w:val="0"/>
                <w:numId w:val="27"/>
              </w:numPr>
              <w:rPr>
                <w:rFonts w:ascii="Gill Sans MT" w:hAnsi="Gill Sans MT"/>
              </w:rPr>
            </w:pPr>
            <w:r w:rsidRPr="005361E3">
              <w:rPr>
                <w:rFonts w:ascii="Gill Sans MT" w:hAnsi="Gill Sans MT"/>
                <w:b/>
              </w:rPr>
              <w:t>Apply</w:t>
            </w:r>
            <w:r w:rsidRPr="005361E3">
              <w:rPr>
                <w:rFonts w:ascii="Gill Sans MT" w:hAnsi="Gill Sans MT"/>
              </w:rPr>
              <w:t xml:space="preserve"> the principles of fair, balanced, and accurate reporting</w:t>
            </w:r>
          </w:p>
          <w:p w14:paraId="634EF5BA" w14:textId="77777777" w:rsidR="005361E3" w:rsidRDefault="005361E3" w:rsidP="005361E3">
            <w:pPr>
              <w:numPr>
                <w:ilvl w:val="0"/>
                <w:numId w:val="27"/>
              </w:numPr>
              <w:rPr>
                <w:rFonts w:ascii="Gill Sans MT" w:hAnsi="Gill Sans MT"/>
              </w:rPr>
            </w:pPr>
            <w:r w:rsidRPr="005361E3">
              <w:rPr>
                <w:rFonts w:ascii="Gill Sans MT" w:hAnsi="Gill Sans MT"/>
                <w:b/>
              </w:rPr>
              <w:t>Write</w:t>
            </w:r>
            <w:r w:rsidRPr="005361E3">
              <w:rPr>
                <w:rFonts w:ascii="Gill Sans MT" w:hAnsi="Gill Sans MT"/>
              </w:rPr>
              <w:t xml:space="preserve"> for a variety of purposes using journalistic writing styles (news, features, opinions)</w:t>
            </w:r>
          </w:p>
          <w:p w14:paraId="10E50FC3" w14:textId="4D9EE1F3" w:rsidR="00DD03F0" w:rsidRPr="005361E3" w:rsidRDefault="005361E3" w:rsidP="005361E3">
            <w:pPr>
              <w:numPr>
                <w:ilvl w:val="0"/>
                <w:numId w:val="27"/>
              </w:numPr>
              <w:rPr>
                <w:rFonts w:ascii="Gill Sans MT" w:hAnsi="Gill Sans MT"/>
              </w:rPr>
            </w:pPr>
            <w:r w:rsidRPr="005361E3">
              <w:rPr>
                <w:rFonts w:ascii="Gill Sans MT" w:hAnsi="Gill Sans MT"/>
                <w:b/>
              </w:rPr>
              <w:t>Write</w:t>
            </w:r>
            <w:r w:rsidRPr="005361E3">
              <w:rPr>
                <w:rFonts w:ascii="Gill Sans MT" w:hAnsi="Gill Sans MT"/>
              </w:rPr>
              <w:t xml:space="preserve"> using clear, precise language</w:t>
            </w:r>
          </w:p>
        </w:tc>
        <w:tc>
          <w:tcPr>
            <w:tcW w:w="5487" w:type="dxa"/>
            <w:tcBorders>
              <w:bottom w:val="single" w:sz="12" w:space="0" w:color="auto"/>
              <w:right w:val="single" w:sz="12" w:space="0" w:color="auto"/>
            </w:tcBorders>
            <w:shd w:val="clear" w:color="auto" w:fill="FFF2CC" w:themeFill="accent4" w:themeFillTint="33"/>
          </w:tcPr>
          <w:p w14:paraId="06B4FFCC" w14:textId="77777777" w:rsidR="0052750D" w:rsidRPr="0052750D" w:rsidRDefault="0052750D" w:rsidP="0052750D">
            <w:pPr>
              <w:rPr>
                <w:rFonts w:ascii="Gill Sans MT" w:hAnsi="Gill Sans MT"/>
                <w:b/>
                <w:sz w:val="20"/>
              </w:rPr>
            </w:pPr>
            <w:r w:rsidRPr="0052750D">
              <w:rPr>
                <w:rFonts w:ascii="Gill Sans MT" w:hAnsi="Gill Sans MT"/>
                <w:b/>
                <w:sz w:val="20"/>
              </w:rPr>
              <w:t>Level 2: (PT)</w:t>
            </w:r>
          </w:p>
          <w:p w14:paraId="68C5DF4B" w14:textId="77777777" w:rsidR="0052750D" w:rsidRPr="0052750D" w:rsidRDefault="0052750D" w:rsidP="0052750D">
            <w:pPr>
              <w:rPr>
                <w:rFonts w:ascii="Gill Sans MT" w:hAnsi="Gill Sans MT"/>
                <w:i/>
                <w:sz w:val="20"/>
              </w:rPr>
            </w:pPr>
            <w:r w:rsidRPr="0052750D">
              <w:rPr>
                <w:rFonts w:ascii="Gill Sans MT" w:hAnsi="Gill Sans MT"/>
                <w:i/>
                <w:sz w:val="20"/>
              </w:rPr>
              <w:t xml:space="preserve"> Level 2 knowledge should be clarified by the building level PLC as they collaborate to unpack the Level 3 targets. </w:t>
            </w:r>
          </w:p>
          <w:p w14:paraId="0A142434" w14:textId="77777777" w:rsidR="0052750D" w:rsidRPr="0052750D" w:rsidRDefault="0052750D" w:rsidP="0052750D">
            <w:pPr>
              <w:rPr>
                <w:rFonts w:ascii="Gill Sans MT" w:hAnsi="Gill Sans MT"/>
                <w:b/>
                <w:sz w:val="20"/>
              </w:rPr>
            </w:pPr>
            <w:r w:rsidRPr="0052750D">
              <w:rPr>
                <w:rFonts w:ascii="Gill Sans MT" w:hAnsi="Gill Sans MT"/>
                <w:b/>
                <w:sz w:val="20"/>
              </w:rPr>
              <w:t xml:space="preserve">Guiding Question for the PLC to complete this process: </w:t>
            </w:r>
          </w:p>
          <w:p w14:paraId="41BD9E35" w14:textId="77777777" w:rsidR="0052750D" w:rsidRPr="0052750D" w:rsidRDefault="0052750D" w:rsidP="005361E3">
            <w:pPr>
              <w:numPr>
                <w:ilvl w:val="0"/>
                <w:numId w:val="2"/>
              </w:numPr>
              <w:rPr>
                <w:rFonts w:ascii="Gill Sans MT" w:hAnsi="Gill Sans MT"/>
                <w:i/>
                <w:sz w:val="20"/>
              </w:rPr>
            </w:pPr>
            <w:r w:rsidRPr="0052750D">
              <w:rPr>
                <w:rFonts w:ascii="Gill Sans MT" w:hAnsi="Gill Sans MT"/>
                <w:i/>
                <w:sz w:val="20"/>
              </w:rPr>
              <w:t>What are the essential pieces of knowledge students need to have to show partial (</w:t>
            </w:r>
            <w:r w:rsidRPr="0052750D">
              <w:rPr>
                <w:rFonts w:ascii="Gill Sans MT" w:hAnsi="Gill Sans MT"/>
                <w:b/>
                <w:i/>
                <w:sz w:val="20"/>
              </w:rPr>
              <w:t>but still acceptable</w:t>
            </w:r>
            <w:r w:rsidRPr="0052750D">
              <w:rPr>
                <w:rFonts w:ascii="Gill Sans MT" w:hAnsi="Gill Sans MT"/>
                <w:i/>
                <w:sz w:val="20"/>
              </w:rPr>
              <w:t xml:space="preserve">) levels of understanding of the grade level standard/expectation (level 3)? </w:t>
            </w:r>
          </w:p>
          <w:p w14:paraId="226B1D64" w14:textId="77777777" w:rsidR="0052750D" w:rsidRPr="0052750D" w:rsidRDefault="0052750D" w:rsidP="0052750D">
            <w:pPr>
              <w:ind w:left="360"/>
              <w:rPr>
                <w:rFonts w:ascii="Gill Sans MT" w:hAnsi="Gill Sans MT"/>
                <w:i/>
                <w:sz w:val="20"/>
              </w:rPr>
            </w:pPr>
          </w:p>
          <w:p w14:paraId="02533968" w14:textId="77777777" w:rsidR="0052750D" w:rsidRPr="0052750D" w:rsidRDefault="0052750D" w:rsidP="0052750D">
            <w:pPr>
              <w:rPr>
                <w:rFonts w:ascii="Gill Sans MT" w:hAnsi="Gill Sans MT"/>
                <w:b/>
                <w:sz w:val="20"/>
              </w:rPr>
            </w:pPr>
            <w:r w:rsidRPr="0052750D">
              <w:rPr>
                <w:rFonts w:ascii="Gill Sans MT" w:hAnsi="Gill Sans MT"/>
                <w:b/>
                <w:sz w:val="20"/>
              </w:rPr>
              <w:t>Possible Level 2 Guidance:</w:t>
            </w:r>
          </w:p>
          <w:p w14:paraId="5AA44810" w14:textId="77777777" w:rsidR="005361E3" w:rsidRPr="00143A3B" w:rsidRDefault="005361E3" w:rsidP="005361E3">
            <w:pPr>
              <w:pStyle w:val="ListParagraph"/>
              <w:numPr>
                <w:ilvl w:val="0"/>
                <w:numId w:val="2"/>
              </w:numPr>
              <w:rPr>
                <w:rFonts w:ascii="Gill Sans MT" w:hAnsi="Gill Sans MT"/>
                <w:sz w:val="20"/>
              </w:rPr>
            </w:pPr>
            <w:r w:rsidRPr="00143A3B">
              <w:rPr>
                <w:rFonts w:ascii="Gill Sans MT" w:hAnsi="Gill Sans MT"/>
                <w:b/>
                <w:sz w:val="20"/>
              </w:rPr>
              <w:t>Examine</w:t>
            </w:r>
            <w:r w:rsidRPr="00143A3B">
              <w:rPr>
                <w:rFonts w:ascii="Gill Sans MT" w:hAnsi="Gill Sans MT"/>
                <w:sz w:val="20"/>
              </w:rPr>
              <w:t xml:space="preserve"> a topic by selecting, organizing, and analyzing relevant content (prewriting, researching, analyzing various perspectives/angles on the topic, etc.)</w:t>
            </w:r>
          </w:p>
          <w:p w14:paraId="6B6D6135" w14:textId="77777777" w:rsidR="005361E3" w:rsidRPr="00143A3B" w:rsidRDefault="005361E3" w:rsidP="005361E3">
            <w:pPr>
              <w:pStyle w:val="ListParagraph"/>
              <w:numPr>
                <w:ilvl w:val="0"/>
                <w:numId w:val="2"/>
              </w:numPr>
              <w:rPr>
                <w:rFonts w:ascii="Gill Sans MT" w:hAnsi="Gill Sans MT"/>
                <w:sz w:val="20"/>
              </w:rPr>
            </w:pPr>
            <w:r w:rsidRPr="00143A3B">
              <w:rPr>
                <w:rFonts w:ascii="Gill Sans MT" w:hAnsi="Gill Sans MT"/>
                <w:b/>
                <w:sz w:val="20"/>
              </w:rPr>
              <w:t>Employ</w:t>
            </w:r>
            <w:r w:rsidRPr="00143A3B">
              <w:rPr>
                <w:rFonts w:ascii="Gill Sans MT" w:hAnsi="Gill Sans MT"/>
                <w:sz w:val="20"/>
              </w:rPr>
              <w:t xml:space="preserve"> facts, definitions, details, quotations, and research and/or interviews</w:t>
            </w:r>
          </w:p>
          <w:p w14:paraId="5E370E76" w14:textId="77777777" w:rsidR="005361E3" w:rsidRPr="00143A3B" w:rsidRDefault="005361E3" w:rsidP="005361E3">
            <w:pPr>
              <w:pStyle w:val="ListParagraph"/>
              <w:numPr>
                <w:ilvl w:val="0"/>
                <w:numId w:val="2"/>
              </w:numPr>
              <w:rPr>
                <w:rFonts w:ascii="Gill Sans MT" w:hAnsi="Gill Sans MT"/>
                <w:sz w:val="20"/>
              </w:rPr>
            </w:pPr>
            <w:r w:rsidRPr="00143A3B">
              <w:rPr>
                <w:rFonts w:ascii="Gill Sans MT" w:hAnsi="Gill Sans MT"/>
                <w:b/>
                <w:sz w:val="20"/>
              </w:rPr>
              <w:t>Establish</w:t>
            </w:r>
            <w:r w:rsidRPr="00143A3B">
              <w:rPr>
                <w:rFonts w:ascii="Gill Sans MT" w:hAnsi="Gill Sans MT"/>
                <w:sz w:val="20"/>
              </w:rPr>
              <w:t xml:space="preserve"> and </w:t>
            </w:r>
            <w:r w:rsidRPr="00143A3B">
              <w:rPr>
                <w:rFonts w:ascii="Gill Sans MT" w:hAnsi="Gill Sans MT"/>
                <w:b/>
                <w:sz w:val="20"/>
              </w:rPr>
              <w:t>maintain</w:t>
            </w:r>
            <w:r w:rsidRPr="00143A3B">
              <w:rPr>
                <w:rFonts w:ascii="Gill Sans MT" w:hAnsi="Gill Sans MT"/>
                <w:sz w:val="20"/>
              </w:rPr>
              <w:t xml:space="preserve"> a formal style</w:t>
            </w:r>
          </w:p>
          <w:p w14:paraId="0132A767" w14:textId="77777777" w:rsidR="005361E3" w:rsidRPr="00143A3B" w:rsidRDefault="005361E3" w:rsidP="005361E3">
            <w:pPr>
              <w:pStyle w:val="ListParagraph"/>
              <w:numPr>
                <w:ilvl w:val="0"/>
                <w:numId w:val="2"/>
              </w:numPr>
              <w:rPr>
                <w:rFonts w:ascii="Gill Sans MT" w:hAnsi="Gill Sans MT"/>
                <w:sz w:val="20"/>
              </w:rPr>
            </w:pPr>
            <w:r w:rsidRPr="00143A3B">
              <w:rPr>
                <w:rFonts w:ascii="Gill Sans MT" w:hAnsi="Gill Sans MT"/>
                <w:sz w:val="20"/>
              </w:rPr>
              <w:t xml:space="preserve">Correctly </w:t>
            </w:r>
            <w:r w:rsidRPr="00143A3B">
              <w:rPr>
                <w:rFonts w:ascii="Gill Sans MT" w:hAnsi="Gill Sans MT"/>
                <w:b/>
                <w:sz w:val="20"/>
              </w:rPr>
              <w:t>capitalize</w:t>
            </w:r>
            <w:r w:rsidRPr="00143A3B">
              <w:rPr>
                <w:rFonts w:ascii="Gill Sans MT" w:hAnsi="Gill Sans MT"/>
                <w:sz w:val="20"/>
              </w:rPr>
              <w:t xml:space="preserve"> words in a sentence and </w:t>
            </w:r>
            <w:r w:rsidRPr="00143A3B">
              <w:rPr>
                <w:rFonts w:ascii="Gill Sans MT" w:hAnsi="Gill Sans MT"/>
                <w:b/>
                <w:sz w:val="20"/>
              </w:rPr>
              <w:t>punctuate</w:t>
            </w:r>
            <w:r w:rsidRPr="00143A3B">
              <w:rPr>
                <w:rFonts w:ascii="Gill Sans MT" w:hAnsi="Gill Sans MT"/>
                <w:sz w:val="20"/>
              </w:rPr>
              <w:t xml:space="preserve"> the sentence correctly using commas, semicolons, and colons where needed</w:t>
            </w:r>
          </w:p>
          <w:p w14:paraId="0F4CC86D" w14:textId="77777777" w:rsidR="005361E3" w:rsidRPr="00143A3B" w:rsidRDefault="005361E3" w:rsidP="005361E3">
            <w:pPr>
              <w:pStyle w:val="ListParagraph"/>
              <w:numPr>
                <w:ilvl w:val="0"/>
                <w:numId w:val="2"/>
              </w:numPr>
              <w:rPr>
                <w:rFonts w:ascii="Gill Sans MT" w:hAnsi="Gill Sans MT"/>
                <w:sz w:val="20"/>
              </w:rPr>
            </w:pPr>
            <w:r w:rsidRPr="00143A3B">
              <w:rPr>
                <w:rFonts w:ascii="Gill Sans MT" w:hAnsi="Gill Sans MT"/>
                <w:b/>
                <w:sz w:val="20"/>
              </w:rPr>
              <w:t>Explain</w:t>
            </w:r>
            <w:r w:rsidRPr="00143A3B">
              <w:rPr>
                <w:rFonts w:ascii="Gill Sans MT" w:hAnsi="Gill Sans MT"/>
                <w:sz w:val="20"/>
              </w:rPr>
              <w:t xml:space="preserve"> a topic in writing</w:t>
            </w:r>
          </w:p>
          <w:p w14:paraId="34164397" w14:textId="0FB1C54F" w:rsidR="00FA577A" w:rsidRPr="004D0EA0" w:rsidRDefault="005361E3" w:rsidP="005361E3">
            <w:pPr>
              <w:pStyle w:val="ListParagraph"/>
              <w:numPr>
                <w:ilvl w:val="0"/>
                <w:numId w:val="2"/>
              </w:numPr>
              <w:rPr>
                <w:rFonts w:ascii="Gill Sans MT" w:hAnsi="Gill Sans MT"/>
                <w:sz w:val="20"/>
                <w:szCs w:val="22"/>
              </w:rPr>
            </w:pPr>
            <w:r w:rsidRPr="00143A3B">
              <w:rPr>
                <w:rFonts w:ascii="Gill Sans MT" w:hAnsi="Gill Sans MT"/>
                <w:b/>
                <w:sz w:val="20"/>
              </w:rPr>
              <w:t>Identify</w:t>
            </w:r>
            <w:r w:rsidRPr="00143A3B">
              <w:rPr>
                <w:rFonts w:ascii="Gill Sans MT" w:hAnsi="Gill Sans MT"/>
                <w:sz w:val="20"/>
              </w:rPr>
              <w:t xml:space="preserve"> the difference between clear and unclear writing</w:t>
            </w:r>
          </w:p>
        </w:tc>
      </w:tr>
      <w:tr w:rsidR="0052750D" w:rsidRPr="00940244" w14:paraId="1BCE3870" w14:textId="77777777" w:rsidTr="00BE370C">
        <w:trPr>
          <w:trHeight w:val="825"/>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F0311CC" w14:textId="77777777" w:rsidR="00EB17CE" w:rsidRPr="00EB17CE" w:rsidRDefault="00EB17CE" w:rsidP="00EB17CE">
            <w:pPr>
              <w:jc w:val="center"/>
              <w:rPr>
                <w:rFonts w:ascii="Gill Sans MT" w:hAnsi="Gill Sans MT"/>
                <w:b/>
                <w:sz w:val="20"/>
              </w:rPr>
            </w:pPr>
            <w:r w:rsidRPr="00EB17CE">
              <w:rPr>
                <w:rFonts w:ascii="Gill Sans MT" w:hAnsi="Gill Sans MT"/>
                <w:b/>
                <w:sz w:val="20"/>
              </w:rPr>
              <w:t>Standard Language: Journalism 11</w:t>
            </w:r>
          </w:p>
          <w:p w14:paraId="13CE9C66" w14:textId="77777777" w:rsidR="00EB17CE" w:rsidRPr="00EB17CE" w:rsidRDefault="00EB17CE" w:rsidP="00EB17CE">
            <w:pPr>
              <w:jc w:val="center"/>
              <w:rPr>
                <w:rFonts w:ascii="Gill Sans MT" w:hAnsi="Gill Sans MT"/>
                <w:sz w:val="20"/>
              </w:rPr>
            </w:pPr>
            <w:r w:rsidRPr="00EB17CE">
              <w:rPr>
                <w:rFonts w:ascii="Gill Sans MT" w:hAnsi="Gill Sans MT"/>
                <w:sz w:val="20"/>
              </w:rPr>
              <w:t>The JEA suggests an emphasis on Writing Skills in its 11</w:t>
            </w:r>
            <w:r w:rsidRPr="00EB17CE">
              <w:rPr>
                <w:rFonts w:ascii="Gill Sans MT" w:hAnsi="Gill Sans MT"/>
                <w:sz w:val="20"/>
                <w:vertAlign w:val="superscript"/>
              </w:rPr>
              <w:t>th</w:t>
            </w:r>
            <w:r w:rsidRPr="00EB17CE">
              <w:rPr>
                <w:rFonts w:ascii="Gill Sans MT" w:hAnsi="Gill Sans MT"/>
                <w:sz w:val="20"/>
              </w:rPr>
              <w:t xml:space="preserve"> curricular standard.</w:t>
            </w:r>
          </w:p>
          <w:p w14:paraId="7852B976" w14:textId="77777777" w:rsidR="00EB17CE" w:rsidRPr="00EB17CE" w:rsidRDefault="00EB17CE" w:rsidP="00EB17CE">
            <w:pPr>
              <w:jc w:val="center"/>
              <w:rPr>
                <w:rFonts w:ascii="Gill Sans MT" w:hAnsi="Gill Sans MT"/>
                <w:b/>
                <w:sz w:val="20"/>
              </w:rPr>
            </w:pPr>
            <w:r w:rsidRPr="00EB17CE">
              <w:rPr>
                <w:rFonts w:ascii="Gill Sans MT" w:hAnsi="Gill Sans MT"/>
                <w:b/>
                <w:sz w:val="20"/>
              </w:rPr>
              <w:t>Standard Language: CCSS ELA W.9-10.2</w:t>
            </w:r>
          </w:p>
          <w:p w14:paraId="18A1DDDA" w14:textId="77777777" w:rsidR="00EB17CE" w:rsidRPr="00EB17CE" w:rsidRDefault="00EB17CE" w:rsidP="00EB17CE">
            <w:pPr>
              <w:jc w:val="center"/>
              <w:rPr>
                <w:rFonts w:ascii="Gill Sans MT" w:hAnsi="Gill Sans MT"/>
                <w:sz w:val="20"/>
              </w:rPr>
            </w:pPr>
            <w:r w:rsidRPr="00EB17CE">
              <w:rPr>
                <w:rFonts w:ascii="Gill Sans MT" w:hAnsi="Gill Sans MT"/>
                <w:sz w:val="20"/>
              </w:rPr>
              <w:t>Write informative/explanatory texts to examine and convey complex ideas, concepts, and information clearly and accurately through the effective selection, organization, and analysis of content.</w:t>
            </w:r>
          </w:p>
          <w:p w14:paraId="14C8C2F3" w14:textId="77777777" w:rsidR="00EB17CE" w:rsidRPr="00EB17CE" w:rsidRDefault="00EB17CE" w:rsidP="00EB17CE">
            <w:pPr>
              <w:jc w:val="center"/>
              <w:rPr>
                <w:rFonts w:ascii="Gill Sans MT" w:hAnsi="Gill Sans MT"/>
                <w:b/>
                <w:sz w:val="20"/>
              </w:rPr>
            </w:pPr>
            <w:r w:rsidRPr="00EB17CE">
              <w:rPr>
                <w:rFonts w:ascii="Gill Sans MT" w:hAnsi="Gill Sans MT"/>
                <w:b/>
                <w:sz w:val="20"/>
              </w:rPr>
              <w:t>Standard Language: CCSS ELA W.9-10.4</w:t>
            </w:r>
          </w:p>
          <w:p w14:paraId="74EB9414" w14:textId="77777777" w:rsidR="00EB17CE" w:rsidRPr="00EB17CE" w:rsidRDefault="00EB17CE" w:rsidP="00EB17CE">
            <w:pPr>
              <w:jc w:val="center"/>
              <w:rPr>
                <w:rFonts w:ascii="Gill Sans MT" w:hAnsi="Gill Sans MT"/>
                <w:sz w:val="20"/>
              </w:rPr>
            </w:pPr>
            <w:r w:rsidRPr="00EB17CE">
              <w:rPr>
                <w:rFonts w:ascii="Gill Sans MT" w:hAnsi="Gill Sans MT"/>
                <w:sz w:val="20"/>
              </w:rPr>
              <w:t>Produce clear and coherent writing in which the development, organization, and style are appropriate to task, purpose, and audience.</w:t>
            </w:r>
          </w:p>
          <w:p w14:paraId="0C9CBF20" w14:textId="77777777" w:rsidR="00EB17CE" w:rsidRPr="00EB17CE" w:rsidRDefault="00EB17CE" w:rsidP="00EB17CE">
            <w:pPr>
              <w:jc w:val="center"/>
              <w:rPr>
                <w:rFonts w:ascii="Gill Sans MT" w:hAnsi="Gill Sans MT"/>
                <w:b/>
                <w:sz w:val="20"/>
              </w:rPr>
            </w:pPr>
            <w:r w:rsidRPr="00EB17CE">
              <w:rPr>
                <w:rFonts w:ascii="Gill Sans MT" w:hAnsi="Gill Sans MT"/>
                <w:b/>
                <w:sz w:val="20"/>
              </w:rPr>
              <w:t>Standard Language: CCSS ELA L.9-10.1</w:t>
            </w:r>
          </w:p>
          <w:p w14:paraId="5D5833F5" w14:textId="3359B45B" w:rsidR="0052750D" w:rsidRPr="00C04E7C" w:rsidRDefault="00EB17CE" w:rsidP="00EB17CE">
            <w:pPr>
              <w:jc w:val="center"/>
              <w:rPr>
                <w:rFonts w:ascii="Gill Sans MT" w:hAnsi="Gill Sans MT"/>
                <w:sz w:val="20"/>
              </w:rPr>
            </w:pPr>
            <w:r w:rsidRPr="00EB17CE">
              <w:rPr>
                <w:rFonts w:ascii="Gill Sans MT" w:hAnsi="Gill Sans MT"/>
                <w:sz w:val="20"/>
              </w:rPr>
              <w:t>Demonstrate command of the conventions of standard English grammar and usage when writing or speaking.</w:t>
            </w:r>
          </w:p>
        </w:tc>
      </w:tr>
    </w:tbl>
    <w:p w14:paraId="0E80B35A" w14:textId="36E3D9C4" w:rsidR="002519A8" w:rsidRDefault="002519A8" w:rsidP="00E72522">
      <w:pPr>
        <w:rPr>
          <w:rFonts w:ascii="Gill Sans MT" w:hAnsi="Gill Sans MT"/>
          <w:sz w:val="22"/>
        </w:rPr>
      </w:pPr>
    </w:p>
    <w:p w14:paraId="5E260DBE" w14:textId="77777777" w:rsidR="00BE370C" w:rsidRDefault="00BE370C"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7A099D66" w14:textId="77777777" w:rsidTr="00AD3A5C">
        <w:trPr>
          <w:trHeight w:val="663"/>
        </w:trPr>
        <w:tc>
          <w:tcPr>
            <w:tcW w:w="7151" w:type="dxa"/>
          </w:tcPr>
          <w:p w14:paraId="40AD05DC" w14:textId="77777777" w:rsidR="00E9205D" w:rsidRPr="00E9205D" w:rsidRDefault="00E9205D" w:rsidP="00E9205D">
            <w:pPr>
              <w:jc w:val="center"/>
              <w:rPr>
                <w:rFonts w:ascii="Gill Sans MT" w:hAnsi="Gill Sans MT"/>
                <w:b/>
                <w:sz w:val="22"/>
                <w:szCs w:val="22"/>
              </w:rPr>
            </w:pPr>
            <w:r w:rsidRPr="00E9205D">
              <w:rPr>
                <w:rFonts w:ascii="Gill Sans MT" w:hAnsi="Gill Sans MT"/>
                <w:b/>
                <w:sz w:val="22"/>
                <w:szCs w:val="22"/>
              </w:rPr>
              <w:t>Multiple Opportunities</w:t>
            </w:r>
          </w:p>
          <w:p w14:paraId="5CA3AEE3" w14:textId="376F2169" w:rsidR="0052750D" w:rsidRPr="00027BBD" w:rsidRDefault="0052750D" w:rsidP="00027BBD">
            <w:pPr>
              <w:jc w:val="center"/>
              <w:rPr>
                <w:rFonts w:ascii="Gill Sans MT" w:hAnsi="Gill Sans MT"/>
                <w:sz w:val="22"/>
                <w:szCs w:val="22"/>
              </w:rPr>
            </w:pPr>
          </w:p>
        </w:tc>
        <w:tc>
          <w:tcPr>
            <w:tcW w:w="7151" w:type="dxa"/>
          </w:tcPr>
          <w:p w14:paraId="57267955" w14:textId="12CEA2D6" w:rsidR="00724906" w:rsidRPr="00027BBD" w:rsidRDefault="0052750D" w:rsidP="00EB17CE">
            <w:pPr>
              <w:jc w:val="center"/>
              <w:rPr>
                <w:rFonts w:ascii="Gill Sans MT" w:hAnsi="Gill Sans MT"/>
                <w:b/>
                <w:sz w:val="22"/>
                <w:szCs w:val="22"/>
              </w:rPr>
            </w:pPr>
            <w:r w:rsidRPr="00354740">
              <w:rPr>
                <w:rFonts w:ascii="Gill Sans MT" w:hAnsi="Gill Sans MT"/>
                <w:b/>
                <w:sz w:val="22"/>
                <w:szCs w:val="22"/>
              </w:rPr>
              <w:t>Teacher Clarifications</w:t>
            </w:r>
          </w:p>
        </w:tc>
      </w:tr>
      <w:tr w:rsidR="0052750D" w:rsidRPr="002E5391" w14:paraId="67CF9759" w14:textId="77777777" w:rsidTr="00EB17CE">
        <w:trPr>
          <w:trHeight w:val="40"/>
        </w:trPr>
        <w:tc>
          <w:tcPr>
            <w:tcW w:w="7151" w:type="dxa"/>
          </w:tcPr>
          <w:p w14:paraId="5DE844FE" w14:textId="77777777" w:rsidR="0052750D" w:rsidRPr="00354740" w:rsidRDefault="0052750D" w:rsidP="00AF63F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63C0BA2C" w14:textId="77777777" w:rsidR="00EB17CE" w:rsidRPr="00143A3B" w:rsidRDefault="00EB17CE" w:rsidP="00EB17CE">
            <w:pPr>
              <w:jc w:val="center"/>
              <w:rPr>
                <w:rFonts w:ascii="Gill Sans MT" w:hAnsi="Gill Sans MT"/>
              </w:rPr>
            </w:pPr>
            <w:r w:rsidRPr="00143A3B">
              <w:rPr>
                <w:rFonts w:ascii="Gill Sans MT" w:hAnsi="Gill Sans MT"/>
              </w:rPr>
              <w:t>Angles, Journalistic Writing</w:t>
            </w:r>
          </w:p>
          <w:p w14:paraId="008C65CB" w14:textId="480AC54E" w:rsidR="0052750D" w:rsidRPr="00354740" w:rsidRDefault="0052750D" w:rsidP="00DD03F0">
            <w:pPr>
              <w:jc w:val="center"/>
              <w:rPr>
                <w:rFonts w:ascii="Gill Sans MT" w:hAnsi="Gill Sans MT"/>
                <w:sz w:val="22"/>
                <w:szCs w:val="22"/>
              </w:rPr>
            </w:pPr>
          </w:p>
        </w:tc>
        <w:tc>
          <w:tcPr>
            <w:tcW w:w="7151" w:type="dxa"/>
          </w:tcPr>
          <w:p w14:paraId="13420BE9" w14:textId="626A5D43" w:rsidR="0052750D" w:rsidRPr="00354740" w:rsidRDefault="00AF63FB" w:rsidP="00BE370C">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60D7408D" w14:textId="77777777" w:rsidR="00B63091" w:rsidRPr="006B7C78" w:rsidRDefault="00B63091" w:rsidP="00E72522">
      <w:pPr>
        <w:rPr>
          <w:rFonts w:ascii="Gill Sans MT" w:hAnsi="Gill Sans MT"/>
          <w:sz w:val="22"/>
          <w:szCs w:val="22"/>
        </w:rPr>
      </w:pPr>
    </w:p>
    <w:tbl>
      <w:tblPr>
        <w:tblStyle w:val="TableGrid"/>
        <w:tblW w:w="14305" w:type="dxa"/>
        <w:tblLook w:val="04A0" w:firstRow="1" w:lastRow="0" w:firstColumn="1" w:lastColumn="0" w:noHBand="0" w:noVBand="1"/>
      </w:tblPr>
      <w:tblGrid>
        <w:gridCol w:w="2157"/>
        <w:gridCol w:w="7738"/>
        <w:gridCol w:w="4410"/>
      </w:tblGrid>
      <w:tr w:rsidR="002B67E3" w:rsidRPr="00940244" w14:paraId="16608C33" w14:textId="77777777" w:rsidTr="002B67E3">
        <w:trPr>
          <w:trHeight w:val="477"/>
        </w:trPr>
        <w:tc>
          <w:tcPr>
            <w:tcW w:w="14305" w:type="dxa"/>
            <w:gridSpan w:val="3"/>
            <w:shd w:val="clear" w:color="auto" w:fill="000000" w:themeFill="text1"/>
          </w:tcPr>
          <w:p w14:paraId="7A0E6C60" w14:textId="3A00CD0B" w:rsidR="002B67E3" w:rsidRPr="00B17306" w:rsidRDefault="0024569B" w:rsidP="00DD4A92">
            <w:pPr>
              <w:jc w:val="center"/>
              <w:rPr>
                <w:rFonts w:ascii="Gill Sans MT" w:hAnsi="Gill Sans MT"/>
                <w:b/>
                <w:sz w:val="32"/>
                <w:szCs w:val="32"/>
              </w:rPr>
            </w:pPr>
            <w:r>
              <w:rPr>
                <w:rFonts w:ascii="Gill Sans MT" w:hAnsi="Gill Sans MT"/>
                <w:b/>
                <w:sz w:val="32"/>
              </w:rPr>
              <w:lastRenderedPageBreak/>
              <w:t>Design</w:t>
            </w:r>
          </w:p>
        </w:tc>
      </w:tr>
      <w:tr w:rsidR="002B67E3" w:rsidRPr="00940244" w14:paraId="0ED81C51" w14:textId="77777777" w:rsidTr="007012BB">
        <w:trPr>
          <w:trHeight w:val="1737"/>
        </w:trPr>
        <w:tc>
          <w:tcPr>
            <w:tcW w:w="2157" w:type="dxa"/>
            <w:tcBorders>
              <w:left w:val="single" w:sz="12" w:space="0" w:color="auto"/>
              <w:bottom w:val="single" w:sz="12" w:space="0" w:color="auto"/>
            </w:tcBorders>
            <w:shd w:val="clear" w:color="auto" w:fill="FFF2CC" w:themeFill="accent4" w:themeFillTint="33"/>
          </w:tcPr>
          <w:p w14:paraId="10EF349B" w14:textId="77777777" w:rsidR="002B67E3" w:rsidRPr="00DD4A92" w:rsidRDefault="002B67E3" w:rsidP="00DD4A92">
            <w:pPr>
              <w:rPr>
                <w:rFonts w:ascii="Gill Sans MT" w:hAnsi="Gill Sans MT"/>
                <w:b/>
                <w:sz w:val="20"/>
                <w:szCs w:val="22"/>
              </w:rPr>
            </w:pPr>
            <w:r w:rsidRPr="00DD4A92">
              <w:rPr>
                <w:rFonts w:ascii="Gill Sans MT" w:hAnsi="Gill Sans MT"/>
                <w:b/>
                <w:sz w:val="20"/>
                <w:szCs w:val="22"/>
              </w:rPr>
              <w:t>LEVEL 4: (ET)</w:t>
            </w:r>
          </w:p>
          <w:p w14:paraId="43C1DB00" w14:textId="77777777" w:rsidR="002B67E3" w:rsidRPr="00DD4A92" w:rsidRDefault="002B67E3" w:rsidP="00DD4A92">
            <w:pPr>
              <w:rPr>
                <w:rFonts w:ascii="Gill Sans MT" w:eastAsia="Times New Roman" w:hAnsi="Gill Sans MT" w:cs="Times New Roman"/>
                <w:sz w:val="20"/>
                <w:szCs w:val="22"/>
              </w:rPr>
            </w:pPr>
          </w:p>
          <w:p w14:paraId="7EFB6DC8" w14:textId="77777777" w:rsidR="002B67E3" w:rsidRPr="001D56D7" w:rsidRDefault="002B67E3" w:rsidP="00DD4A92">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738" w:type="dxa"/>
            <w:tcBorders>
              <w:bottom w:val="single" w:sz="12" w:space="0" w:color="auto"/>
              <w:right w:val="single" w:sz="12" w:space="0" w:color="auto"/>
            </w:tcBorders>
            <w:shd w:val="clear" w:color="auto" w:fill="FFF2CC" w:themeFill="accent4" w:themeFillTint="33"/>
          </w:tcPr>
          <w:p w14:paraId="41C219B3" w14:textId="24FD931C" w:rsidR="002B67E3" w:rsidRPr="00FD7CE9" w:rsidRDefault="002B67E3" w:rsidP="00DD4A92">
            <w:pPr>
              <w:rPr>
                <w:rFonts w:ascii="Gill Sans MT" w:hAnsi="Gill Sans MT"/>
                <w:b/>
              </w:rPr>
            </w:pPr>
            <w:r w:rsidRPr="00FD7CE9">
              <w:rPr>
                <w:rFonts w:ascii="Gill Sans MT" w:hAnsi="Gill Sans MT"/>
                <w:b/>
              </w:rPr>
              <w:t>LEVEL 3 LEARNING GOAL: (AT)</w:t>
            </w:r>
          </w:p>
          <w:p w14:paraId="2F017137" w14:textId="77777777" w:rsidR="002B67E3" w:rsidRPr="00FD7CE9" w:rsidRDefault="002B67E3" w:rsidP="00DD4A92">
            <w:pPr>
              <w:rPr>
                <w:rFonts w:ascii="Gill Sans MT" w:hAnsi="Gill Sans MT"/>
                <w:b/>
              </w:rPr>
            </w:pPr>
          </w:p>
          <w:p w14:paraId="2A661E56" w14:textId="77777777" w:rsidR="00AD3A5C" w:rsidRPr="00AD3A5C" w:rsidRDefault="00AD3A5C" w:rsidP="00AD3A5C">
            <w:pPr>
              <w:rPr>
                <w:rFonts w:ascii="Gill Sans MT" w:hAnsi="Gill Sans MT"/>
                <w:b/>
                <w:i/>
              </w:rPr>
            </w:pPr>
            <w:r w:rsidRPr="00AD3A5C">
              <w:rPr>
                <w:rFonts w:ascii="Gill Sans MT" w:hAnsi="Gill Sans MT"/>
                <w:b/>
                <w:i/>
              </w:rPr>
              <w:t xml:space="preserve">Students demonstrate they </w:t>
            </w:r>
            <w:proofErr w:type="gramStart"/>
            <w:r w:rsidRPr="00AD3A5C">
              <w:rPr>
                <w:rFonts w:ascii="Gill Sans MT" w:hAnsi="Gill Sans MT"/>
                <w:b/>
                <w:i/>
              </w:rPr>
              <w:t>have the ability to</w:t>
            </w:r>
            <w:proofErr w:type="gramEnd"/>
            <w:r w:rsidRPr="00AD3A5C">
              <w:rPr>
                <w:rFonts w:ascii="Gill Sans MT" w:hAnsi="Gill Sans MT"/>
                <w:b/>
                <w:i/>
              </w:rPr>
              <w:t>:</w:t>
            </w:r>
          </w:p>
          <w:p w14:paraId="3A64DDA0" w14:textId="77777777" w:rsidR="0024569B" w:rsidRPr="0024569B" w:rsidRDefault="0024569B" w:rsidP="0024569B">
            <w:pPr>
              <w:pStyle w:val="ListParagraph"/>
              <w:numPr>
                <w:ilvl w:val="0"/>
                <w:numId w:val="16"/>
              </w:numPr>
              <w:rPr>
                <w:rFonts w:ascii="Gill Sans MT" w:hAnsi="Gill Sans MT"/>
              </w:rPr>
            </w:pPr>
            <w:r w:rsidRPr="0024569B">
              <w:rPr>
                <w:rFonts w:ascii="Gill Sans MT" w:hAnsi="Gill Sans MT"/>
                <w:b/>
              </w:rPr>
              <w:t>Apply</w:t>
            </w:r>
            <w:r w:rsidRPr="0024569B">
              <w:rPr>
                <w:rFonts w:ascii="Gill Sans MT" w:hAnsi="Gill Sans MT"/>
              </w:rPr>
              <w:t xml:space="preserve"> design elements to create a layout that is visually appealing and effectively communicates the idea of the page to the reader</w:t>
            </w:r>
          </w:p>
          <w:p w14:paraId="109EE79E" w14:textId="4A9708E2" w:rsidR="002B67E3" w:rsidRPr="00B40513" w:rsidRDefault="0024569B" w:rsidP="0024569B">
            <w:pPr>
              <w:pStyle w:val="ListParagraph"/>
              <w:numPr>
                <w:ilvl w:val="0"/>
                <w:numId w:val="16"/>
              </w:numPr>
              <w:rPr>
                <w:rFonts w:ascii="Gill Sans MT" w:hAnsi="Gill Sans MT"/>
              </w:rPr>
            </w:pPr>
            <w:r w:rsidRPr="0024569B">
              <w:rPr>
                <w:rFonts w:ascii="Gill Sans MT" w:hAnsi="Gill Sans MT"/>
                <w:b/>
              </w:rPr>
              <w:t>Employ</w:t>
            </w:r>
            <w:r w:rsidRPr="0024569B">
              <w:rPr>
                <w:rFonts w:ascii="Gill Sans MT" w:hAnsi="Gill Sans MT"/>
              </w:rPr>
              <w:t xml:space="preserve"> various graphic elements to enhance the readability and attractiveness of the layout</w:t>
            </w:r>
          </w:p>
        </w:tc>
        <w:tc>
          <w:tcPr>
            <w:tcW w:w="4410" w:type="dxa"/>
            <w:tcBorders>
              <w:bottom w:val="single" w:sz="12" w:space="0" w:color="auto"/>
              <w:right w:val="single" w:sz="12" w:space="0" w:color="auto"/>
            </w:tcBorders>
            <w:shd w:val="clear" w:color="auto" w:fill="FFF2CC" w:themeFill="accent4" w:themeFillTint="33"/>
          </w:tcPr>
          <w:p w14:paraId="1424E1FB" w14:textId="77777777" w:rsidR="002B67E3" w:rsidRPr="00DD4A92" w:rsidRDefault="002B67E3" w:rsidP="00DD4A92">
            <w:pPr>
              <w:rPr>
                <w:rFonts w:ascii="Gill Sans MT" w:hAnsi="Gill Sans MT"/>
                <w:b/>
                <w:sz w:val="20"/>
                <w:szCs w:val="22"/>
              </w:rPr>
            </w:pPr>
            <w:r w:rsidRPr="00DD4A92">
              <w:rPr>
                <w:rFonts w:ascii="Gill Sans MT" w:hAnsi="Gill Sans MT"/>
                <w:b/>
                <w:sz w:val="20"/>
                <w:szCs w:val="22"/>
              </w:rPr>
              <w:t>Level 2: (PT)</w:t>
            </w:r>
          </w:p>
          <w:p w14:paraId="65FE2410" w14:textId="77777777" w:rsidR="002B67E3" w:rsidRPr="00DD4A92" w:rsidRDefault="002B67E3" w:rsidP="00DD4A92">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61BA5765" w14:textId="77777777" w:rsidR="002B67E3" w:rsidRPr="00DD4A92" w:rsidRDefault="002B67E3" w:rsidP="00DD4A92">
            <w:pPr>
              <w:rPr>
                <w:rFonts w:ascii="Gill Sans MT" w:eastAsiaTheme="minorEastAsia" w:hAnsi="Gill Sans MT"/>
                <w:sz w:val="20"/>
                <w:szCs w:val="22"/>
              </w:rPr>
            </w:pPr>
          </w:p>
          <w:p w14:paraId="44B7B8E0" w14:textId="77777777" w:rsidR="002B67E3" w:rsidRPr="00DD4A92" w:rsidRDefault="002B67E3" w:rsidP="00DD4A92">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573C3487" w14:textId="77777777" w:rsidR="002B67E3" w:rsidRPr="00DD4A92" w:rsidRDefault="002B67E3" w:rsidP="00DD4A92">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3BB80000" w14:textId="77777777" w:rsidR="002B67E3" w:rsidRPr="00DD4A92" w:rsidRDefault="002B67E3" w:rsidP="00DD4A92">
            <w:pPr>
              <w:rPr>
                <w:rFonts w:ascii="Gill Sans MT" w:hAnsi="Gill Sans MT"/>
                <w:sz w:val="20"/>
              </w:rPr>
            </w:pPr>
          </w:p>
          <w:p w14:paraId="1CE4DB7D" w14:textId="77777777" w:rsidR="002B67E3" w:rsidRPr="005B7502" w:rsidRDefault="002B67E3" w:rsidP="00DD4A92">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53D2DE81" w14:textId="77777777" w:rsidR="0024569B" w:rsidRPr="0024569B" w:rsidRDefault="0024569B" w:rsidP="0024569B">
            <w:pPr>
              <w:pStyle w:val="ListParagraph"/>
              <w:numPr>
                <w:ilvl w:val="0"/>
                <w:numId w:val="4"/>
              </w:numPr>
              <w:ind w:left="609"/>
              <w:rPr>
                <w:rFonts w:ascii="Gill Sans MT" w:hAnsi="Gill Sans MT"/>
                <w:sz w:val="20"/>
              </w:rPr>
            </w:pPr>
            <w:r w:rsidRPr="0024569B">
              <w:rPr>
                <w:rFonts w:ascii="Gill Sans MT" w:hAnsi="Gill Sans MT"/>
                <w:sz w:val="20"/>
              </w:rPr>
              <w:t>Create a design that accurately fits the content</w:t>
            </w:r>
          </w:p>
          <w:p w14:paraId="5BAEEDF4" w14:textId="77777777" w:rsidR="0024569B" w:rsidRPr="0024569B" w:rsidRDefault="0024569B" w:rsidP="0024569B">
            <w:pPr>
              <w:pStyle w:val="ListParagraph"/>
              <w:numPr>
                <w:ilvl w:val="0"/>
                <w:numId w:val="4"/>
              </w:numPr>
              <w:ind w:left="609"/>
              <w:rPr>
                <w:rFonts w:ascii="Gill Sans MT" w:hAnsi="Gill Sans MT"/>
                <w:sz w:val="20"/>
              </w:rPr>
            </w:pPr>
            <w:r w:rsidRPr="0024569B">
              <w:rPr>
                <w:rFonts w:ascii="Gill Sans MT" w:hAnsi="Gill Sans MT"/>
                <w:sz w:val="20"/>
              </w:rPr>
              <w:t>Place text in columns</w:t>
            </w:r>
          </w:p>
          <w:p w14:paraId="60EB837A" w14:textId="77777777" w:rsidR="0024569B" w:rsidRPr="0024569B" w:rsidRDefault="0024569B" w:rsidP="0024569B">
            <w:pPr>
              <w:pStyle w:val="ListParagraph"/>
              <w:numPr>
                <w:ilvl w:val="0"/>
                <w:numId w:val="4"/>
              </w:numPr>
              <w:ind w:left="609"/>
              <w:rPr>
                <w:rFonts w:ascii="Gill Sans MT" w:hAnsi="Gill Sans MT"/>
                <w:sz w:val="20"/>
              </w:rPr>
            </w:pPr>
            <w:r w:rsidRPr="0024569B">
              <w:rPr>
                <w:rFonts w:ascii="Gill Sans MT" w:hAnsi="Gill Sans MT"/>
                <w:sz w:val="20"/>
              </w:rPr>
              <w:t>Use pica separation</w:t>
            </w:r>
          </w:p>
          <w:p w14:paraId="461FD75B" w14:textId="77777777" w:rsidR="0024569B" w:rsidRPr="0024569B" w:rsidRDefault="0024569B" w:rsidP="0024569B">
            <w:pPr>
              <w:pStyle w:val="ListParagraph"/>
              <w:numPr>
                <w:ilvl w:val="0"/>
                <w:numId w:val="4"/>
              </w:numPr>
              <w:ind w:left="609"/>
              <w:rPr>
                <w:rFonts w:ascii="Gill Sans MT" w:hAnsi="Gill Sans MT"/>
                <w:sz w:val="20"/>
              </w:rPr>
            </w:pPr>
            <w:r w:rsidRPr="0024569B">
              <w:rPr>
                <w:rFonts w:ascii="Gill Sans MT" w:hAnsi="Gill Sans MT"/>
                <w:sz w:val="20"/>
              </w:rPr>
              <w:t>Use text in a visually pleasing way that represents the story</w:t>
            </w:r>
          </w:p>
          <w:p w14:paraId="429CA7A4" w14:textId="4E959773" w:rsidR="00351362" w:rsidRPr="00B63091" w:rsidRDefault="0024569B" w:rsidP="0024569B">
            <w:pPr>
              <w:pStyle w:val="ListParagraph"/>
              <w:numPr>
                <w:ilvl w:val="0"/>
                <w:numId w:val="4"/>
              </w:numPr>
              <w:ind w:left="609"/>
              <w:rPr>
                <w:rFonts w:ascii="Gill Sans MT" w:hAnsi="Gill Sans MT"/>
                <w:sz w:val="20"/>
              </w:rPr>
            </w:pPr>
            <w:r w:rsidRPr="0024569B">
              <w:rPr>
                <w:rFonts w:ascii="Gill Sans MT" w:hAnsi="Gill Sans MT"/>
                <w:sz w:val="20"/>
              </w:rPr>
              <w:t xml:space="preserve">Select fonts that support (instead of </w:t>
            </w:r>
            <w:proofErr w:type="gramStart"/>
            <w:r w:rsidRPr="0024569B">
              <w:rPr>
                <w:rFonts w:ascii="Gill Sans MT" w:hAnsi="Gill Sans MT"/>
                <w:sz w:val="20"/>
              </w:rPr>
              <w:t>distract</w:t>
            </w:r>
            <w:proofErr w:type="gramEnd"/>
            <w:r w:rsidRPr="0024569B">
              <w:rPr>
                <w:rFonts w:ascii="Gill Sans MT" w:hAnsi="Gill Sans MT"/>
                <w:sz w:val="20"/>
              </w:rPr>
              <w:t xml:space="preserve"> from) the content of the page</w:t>
            </w:r>
          </w:p>
        </w:tc>
      </w:tr>
      <w:tr w:rsidR="002B67E3" w:rsidRPr="00940244" w14:paraId="58E2532F" w14:textId="77777777" w:rsidTr="002B67E3">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48CC180" w14:textId="77777777" w:rsidR="00AD3A5C" w:rsidRPr="00AD3A5C" w:rsidRDefault="00AD3A5C" w:rsidP="00AD3A5C">
            <w:pPr>
              <w:ind w:right="-105"/>
              <w:jc w:val="center"/>
              <w:rPr>
                <w:rFonts w:ascii="Gill Sans MT" w:hAnsi="Gill Sans MT"/>
                <w:b/>
                <w:sz w:val="20"/>
              </w:rPr>
            </w:pPr>
            <w:r w:rsidRPr="00AD3A5C">
              <w:rPr>
                <w:rFonts w:ascii="Gill Sans MT" w:hAnsi="Gill Sans MT"/>
                <w:b/>
                <w:sz w:val="20"/>
              </w:rPr>
              <w:t>Standard Language: Journalism 8</w:t>
            </w:r>
          </w:p>
          <w:p w14:paraId="06E84483" w14:textId="77777777" w:rsidR="00AD3A5C" w:rsidRPr="00AD3A5C" w:rsidRDefault="00AD3A5C" w:rsidP="00AD3A5C">
            <w:pPr>
              <w:ind w:right="-105"/>
              <w:jc w:val="center"/>
              <w:rPr>
                <w:rFonts w:ascii="Gill Sans MT" w:hAnsi="Gill Sans MT"/>
                <w:sz w:val="20"/>
              </w:rPr>
            </w:pPr>
            <w:r w:rsidRPr="00AD3A5C">
              <w:rPr>
                <w:rFonts w:ascii="Gill Sans MT" w:hAnsi="Gill Sans MT"/>
                <w:sz w:val="20"/>
              </w:rPr>
              <w:t>The JEA suggests an emphasis on News Literacy Skills in its 8</w:t>
            </w:r>
            <w:r w:rsidRPr="00AD3A5C">
              <w:rPr>
                <w:rFonts w:ascii="Gill Sans MT" w:hAnsi="Gill Sans MT"/>
                <w:sz w:val="20"/>
                <w:vertAlign w:val="superscript"/>
              </w:rPr>
              <w:t>th</w:t>
            </w:r>
            <w:r w:rsidRPr="00AD3A5C">
              <w:rPr>
                <w:rFonts w:ascii="Gill Sans MT" w:hAnsi="Gill Sans MT"/>
                <w:sz w:val="20"/>
              </w:rPr>
              <w:t xml:space="preserve"> curricular standard.</w:t>
            </w:r>
          </w:p>
          <w:p w14:paraId="269262BA" w14:textId="44101361" w:rsidR="002B67E3" w:rsidRPr="00027276" w:rsidRDefault="002B67E3" w:rsidP="00CF1958">
            <w:pPr>
              <w:ind w:right="-105"/>
              <w:jc w:val="center"/>
              <w:rPr>
                <w:rFonts w:ascii="Gill Sans MT" w:hAnsi="Gill Sans MT"/>
                <w:sz w:val="20"/>
              </w:rPr>
            </w:pPr>
          </w:p>
        </w:tc>
      </w:tr>
    </w:tbl>
    <w:p w14:paraId="3CC8DAA3" w14:textId="2961505D" w:rsidR="00387CC3" w:rsidRDefault="00387CC3" w:rsidP="00E72522">
      <w:pPr>
        <w:rPr>
          <w:rFonts w:ascii="Gill Sans MT" w:hAnsi="Gill Sans MT"/>
          <w:sz w:val="22"/>
        </w:rPr>
      </w:pPr>
    </w:p>
    <w:p w14:paraId="1554D5CE" w14:textId="77777777" w:rsidR="009C2F29" w:rsidRDefault="009C2F29" w:rsidP="00E72522">
      <w:pPr>
        <w:rPr>
          <w:rFonts w:ascii="Gill Sans MT" w:hAnsi="Gill Sans MT"/>
          <w:sz w:val="22"/>
        </w:rPr>
      </w:pPr>
    </w:p>
    <w:p w14:paraId="6E1CBF89" w14:textId="6790D029" w:rsidR="00980324" w:rsidRDefault="00980324" w:rsidP="00E72522">
      <w:pPr>
        <w:rPr>
          <w:rFonts w:ascii="Gill Sans MT" w:hAnsi="Gill Sans MT"/>
          <w:sz w:val="22"/>
        </w:rPr>
      </w:pPr>
    </w:p>
    <w:p w14:paraId="398E9062" w14:textId="2D45D120" w:rsidR="005D1809" w:rsidRDefault="005D1809" w:rsidP="00E72522">
      <w:pPr>
        <w:rPr>
          <w:rFonts w:ascii="Gill Sans MT" w:hAnsi="Gill Sans MT"/>
          <w:sz w:val="22"/>
        </w:rPr>
      </w:pPr>
    </w:p>
    <w:p w14:paraId="6A748413" w14:textId="77777777" w:rsidR="005D1809" w:rsidRDefault="005D1809"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75"/>
        <w:gridCol w:w="7027"/>
      </w:tblGrid>
      <w:tr w:rsidR="00DD4A92" w:rsidRPr="002E5391" w14:paraId="7BF1F553" w14:textId="77777777" w:rsidTr="00AD3A5C">
        <w:trPr>
          <w:trHeight w:val="1059"/>
        </w:trPr>
        <w:tc>
          <w:tcPr>
            <w:tcW w:w="7275" w:type="dxa"/>
          </w:tcPr>
          <w:p w14:paraId="00995B17" w14:textId="77777777" w:rsidR="00DD4A92" w:rsidRPr="00354740" w:rsidRDefault="00DD4A92" w:rsidP="00FB144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A2B4C0B" w14:textId="78386A6E" w:rsidR="00DD4A92" w:rsidRPr="00354740" w:rsidRDefault="00DD4A92" w:rsidP="00CF1958">
            <w:pPr>
              <w:jc w:val="center"/>
              <w:rPr>
                <w:rFonts w:ascii="Gill Sans MT" w:hAnsi="Gill Sans MT"/>
                <w:sz w:val="22"/>
                <w:szCs w:val="22"/>
              </w:rPr>
            </w:pPr>
          </w:p>
        </w:tc>
        <w:tc>
          <w:tcPr>
            <w:tcW w:w="7027" w:type="dxa"/>
          </w:tcPr>
          <w:p w14:paraId="024AF489" w14:textId="77777777" w:rsidR="00DD4A92" w:rsidRPr="00354740" w:rsidRDefault="00DD4A92" w:rsidP="00DD4A92">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5BE4483D" w14:textId="77777777" w:rsidR="005D1809" w:rsidRPr="00F15948" w:rsidRDefault="005D1809" w:rsidP="005D1809">
            <w:pPr>
              <w:ind w:right="98"/>
              <w:jc w:val="center"/>
              <w:rPr>
                <w:rFonts w:ascii="Gill Sans MT" w:hAnsi="Gill Sans MT"/>
                <w:sz w:val="20"/>
              </w:rPr>
            </w:pPr>
            <w:r w:rsidRPr="00F15948">
              <w:rPr>
                <w:rFonts w:ascii="Gill Sans MT" w:hAnsi="Gill Sans MT"/>
                <w:sz w:val="20"/>
              </w:rPr>
              <w:t>See the chart on the following page for the complete list of requirements of the genres of writing referred to in the Learning Goal.</w:t>
            </w:r>
          </w:p>
          <w:p w14:paraId="4778AF82" w14:textId="0B7C8FCC" w:rsidR="00DD4A92" w:rsidRPr="00354740" w:rsidRDefault="00DD4A92" w:rsidP="00F62114">
            <w:pPr>
              <w:ind w:right="46"/>
              <w:jc w:val="center"/>
              <w:rPr>
                <w:rFonts w:ascii="Gill Sans MT" w:hAnsi="Gill Sans MT" w:cstheme="minorHAnsi"/>
                <w:sz w:val="22"/>
                <w:szCs w:val="22"/>
              </w:rPr>
            </w:pPr>
          </w:p>
        </w:tc>
      </w:tr>
      <w:tr w:rsidR="00DD4A92" w:rsidRPr="002E5391" w14:paraId="21BAE881" w14:textId="77777777" w:rsidTr="002F5D78">
        <w:trPr>
          <w:trHeight w:val="672"/>
        </w:trPr>
        <w:tc>
          <w:tcPr>
            <w:tcW w:w="7275" w:type="dxa"/>
          </w:tcPr>
          <w:p w14:paraId="0C5D6EF6" w14:textId="77777777" w:rsidR="00DD4A92" w:rsidRPr="00354740" w:rsidRDefault="00DD4A92"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16BE99A7" w14:textId="77777777" w:rsidR="0024569B" w:rsidRPr="001C6F3E" w:rsidRDefault="0024569B" w:rsidP="0024569B">
            <w:pPr>
              <w:jc w:val="center"/>
              <w:rPr>
                <w:rFonts w:ascii="Gill Sans MT" w:hAnsi="Gill Sans MT"/>
              </w:rPr>
            </w:pPr>
            <w:r w:rsidRPr="001C6F3E">
              <w:rPr>
                <w:rFonts w:ascii="Gill Sans MT" w:hAnsi="Gill Sans MT"/>
              </w:rPr>
              <w:t xml:space="preserve">Layout, Elements, Design, Readability, Attractiveness, </w:t>
            </w:r>
            <w:r w:rsidRPr="001C6F3E">
              <w:rPr>
                <w:rFonts w:ascii="Gill Sans MT" w:hAnsi="Gill Sans MT"/>
              </w:rPr>
              <w:br/>
              <w:t>Pica Separation, Font</w:t>
            </w:r>
          </w:p>
          <w:p w14:paraId="4B4CEDEE" w14:textId="77777777" w:rsidR="00DD4A92" w:rsidRPr="00354740" w:rsidRDefault="00DD4A92" w:rsidP="004C1993">
            <w:pPr>
              <w:rPr>
                <w:rFonts w:ascii="Gill Sans MT" w:hAnsi="Gill Sans MT" w:cstheme="minorHAnsi"/>
                <w:sz w:val="22"/>
                <w:szCs w:val="22"/>
              </w:rPr>
            </w:pPr>
          </w:p>
        </w:tc>
        <w:tc>
          <w:tcPr>
            <w:tcW w:w="7027" w:type="dxa"/>
          </w:tcPr>
          <w:p w14:paraId="61509B20" w14:textId="77777777" w:rsidR="00DD4A92" w:rsidRPr="00354740" w:rsidRDefault="00DD4A92"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C5C0864" w14:textId="0F408D80" w:rsidR="00DD4A92" w:rsidRPr="00354740" w:rsidRDefault="00DD4A92" w:rsidP="00F62114">
            <w:pPr>
              <w:ind w:right="75"/>
              <w:jc w:val="center"/>
              <w:rPr>
                <w:rFonts w:ascii="Gill Sans MT" w:hAnsi="Gill Sans MT"/>
                <w:sz w:val="22"/>
                <w:szCs w:val="22"/>
              </w:rPr>
            </w:pPr>
          </w:p>
        </w:tc>
      </w:tr>
    </w:tbl>
    <w:p w14:paraId="0B310C40" w14:textId="77777777" w:rsidR="00AD3A5C" w:rsidRDefault="00AD3A5C"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7558"/>
        <w:gridCol w:w="4590"/>
      </w:tblGrid>
      <w:tr w:rsidR="008F01C9" w:rsidRPr="00940244" w14:paraId="0C7ECE6F" w14:textId="77777777" w:rsidTr="00FB144B">
        <w:trPr>
          <w:trHeight w:val="477"/>
        </w:trPr>
        <w:tc>
          <w:tcPr>
            <w:tcW w:w="14305" w:type="dxa"/>
            <w:gridSpan w:val="3"/>
            <w:shd w:val="clear" w:color="auto" w:fill="000000" w:themeFill="text1"/>
          </w:tcPr>
          <w:p w14:paraId="26119B48" w14:textId="7D16681D" w:rsidR="008F01C9" w:rsidRPr="00B17306" w:rsidRDefault="00AD3A5C" w:rsidP="00FB144B">
            <w:pPr>
              <w:jc w:val="center"/>
              <w:rPr>
                <w:rFonts w:ascii="Gill Sans MT" w:hAnsi="Gill Sans MT"/>
                <w:b/>
                <w:sz w:val="32"/>
                <w:szCs w:val="32"/>
              </w:rPr>
            </w:pPr>
            <w:r>
              <w:rPr>
                <w:rFonts w:ascii="Gill Sans MT" w:hAnsi="Gill Sans MT"/>
                <w:b/>
                <w:sz w:val="32"/>
                <w:szCs w:val="32"/>
              </w:rPr>
              <w:lastRenderedPageBreak/>
              <w:t>Ethics</w:t>
            </w:r>
          </w:p>
        </w:tc>
      </w:tr>
      <w:tr w:rsidR="008F01C9" w:rsidRPr="00940244" w14:paraId="7F8469AA" w14:textId="77777777" w:rsidTr="002E77A3">
        <w:trPr>
          <w:trHeight w:val="1737"/>
        </w:trPr>
        <w:tc>
          <w:tcPr>
            <w:tcW w:w="2157" w:type="dxa"/>
            <w:tcBorders>
              <w:left w:val="single" w:sz="12" w:space="0" w:color="auto"/>
              <w:bottom w:val="single" w:sz="12" w:space="0" w:color="auto"/>
            </w:tcBorders>
            <w:shd w:val="clear" w:color="auto" w:fill="FFF2CC" w:themeFill="accent4" w:themeFillTint="33"/>
          </w:tcPr>
          <w:p w14:paraId="77C2316B" w14:textId="77777777" w:rsidR="008F01C9" w:rsidRPr="00DD4A92" w:rsidRDefault="008F01C9" w:rsidP="00FB144B">
            <w:pPr>
              <w:rPr>
                <w:rFonts w:ascii="Gill Sans MT" w:hAnsi="Gill Sans MT"/>
                <w:b/>
                <w:sz w:val="20"/>
                <w:szCs w:val="22"/>
              </w:rPr>
            </w:pPr>
            <w:r w:rsidRPr="00DD4A92">
              <w:rPr>
                <w:rFonts w:ascii="Gill Sans MT" w:hAnsi="Gill Sans MT"/>
                <w:b/>
                <w:sz w:val="20"/>
                <w:szCs w:val="22"/>
              </w:rPr>
              <w:t>LEVEL 4: (ET)</w:t>
            </w:r>
          </w:p>
          <w:p w14:paraId="6FEEBF71" w14:textId="77777777" w:rsidR="008F01C9" w:rsidRPr="00DD4A92" w:rsidRDefault="008F01C9" w:rsidP="00FB144B">
            <w:pPr>
              <w:rPr>
                <w:rFonts w:ascii="Gill Sans MT" w:eastAsia="Times New Roman" w:hAnsi="Gill Sans MT" w:cs="Times New Roman"/>
                <w:sz w:val="20"/>
                <w:szCs w:val="22"/>
              </w:rPr>
            </w:pPr>
          </w:p>
          <w:p w14:paraId="35334FB5" w14:textId="77777777" w:rsidR="008F01C9" w:rsidRPr="001D56D7" w:rsidRDefault="008F01C9" w:rsidP="00FB144B">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558" w:type="dxa"/>
            <w:tcBorders>
              <w:bottom w:val="single" w:sz="12" w:space="0" w:color="auto"/>
              <w:right w:val="single" w:sz="12" w:space="0" w:color="auto"/>
            </w:tcBorders>
            <w:shd w:val="clear" w:color="auto" w:fill="FFF2CC" w:themeFill="accent4" w:themeFillTint="33"/>
          </w:tcPr>
          <w:p w14:paraId="0C859DC3" w14:textId="77777777" w:rsidR="008F01C9" w:rsidRPr="00FD7CE9" w:rsidRDefault="008F01C9" w:rsidP="00FB144B">
            <w:pPr>
              <w:rPr>
                <w:rFonts w:ascii="Gill Sans MT" w:hAnsi="Gill Sans MT"/>
                <w:b/>
              </w:rPr>
            </w:pPr>
            <w:r w:rsidRPr="00FD7CE9">
              <w:rPr>
                <w:rFonts w:ascii="Gill Sans MT" w:hAnsi="Gill Sans MT"/>
                <w:b/>
              </w:rPr>
              <w:t>LEVEL 3 LEARNING GOAL: (AT)</w:t>
            </w:r>
          </w:p>
          <w:p w14:paraId="7D01EE7E" w14:textId="77777777" w:rsidR="008F01C9" w:rsidRPr="00FD7CE9" w:rsidRDefault="008F01C9" w:rsidP="00FB144B">
            <w:pPr>
              <w:rPr>
                <w:rFonts w:ascii="Gill Sans MT" w:hAnsi="Gill Sans MT"/>
                <w:b/>
              </w:rPr>
            </w:pPr>
          </w:p>
          <w:p w14:paraId="4FE62423" w14:textId="77777777" w:rsidR="00062322" w:rsidRPr="00062322" w:rsidRDefault="00062322" w:rsidP="00062322">
            <w:pPr>
              <w:rPr>
                <w:rFonts w:ascii="Gill Sans MT" w:hAnsi="Gill Sans MT"/>
                <w:b/>
                <w:i/>
              </w:rPr>
            </w:pPr>
            <w:r w:rsidRPr="00062322">
              <w:rPr>
                <w:rFonts w:ascii="Gill Sans MT" w:hAnsi="Gill Sans MT"/>
                <w:b/>
                <w:i/>
              </w:rPr>
              <w:t xml:space="preserve">Students demonstrate they </w:t>
            </w:r>
            <w:proofErr w:type="gramStart"/>
            <w:r w:rsidRPr="00062322">
              <w:rPr>
                <w:rFonts w:ascii="Gill Sans MT" w:hAnsi="Gill Sans MT"/>
                <w:b/>
                <w:i/>
              </w:rPr>
              <w:t>have the ability to</w:t>
            </w:r>
            <w:proofErr w:type="gramEnd"/>
            <w:r w:rsidRPr="00062322">
              <w:rPr>
                <w:rFonts w:ascii="Gill Sans MT" w:hAnsi="Gill Sans MT"/>
                <w:b/>
                <w:i/>
              </w:rPr>
              <w:t>:</w:t>
            </w:r>
          </w:p>
          <w:p w14:paraId="212DFCEC" w14:textId="77777777" w:rsidR="0024569B" w:rsidRPr="0024569B" w:rsidRDefault="0024569B" w:rsidP="0024569B">
            <w:pPr>
              <w:pStyle w:val="ListParagraph"/>
              <w:numPr>
                <w:ilvl w:val="0"/>
                <w:numId w:val="5"/>
              </w:numPr>
              <w:rPr>
                <w:rFonts w:ascii="Gill Sans MT" w:hAnsi="Gill Sans MT"/>
              </w:rPr>
            </w:pPr>
            <w:r w:rsidRPr="0024569B">
              <w:rPr>
                <w:rFonts w:ascii="Gill Sans MT" w:hAnsi="Gill Sans MT"/>
                <w:b/>
              </w:rPr>
              <w:t>Apply</w:t>
            </w:r>
            <w:r w:rsidRPr="0024569B">
              <w:rPr>
                <w:rFonts w:ascii="Gill Sans MT" w:hAnsi="Gill Sans MT"/>
              </w:rPr>
              <w:t xml:space="preserve"> the rights guaranteed by the First Amendment to the U.S. Constitution, the Iowa Student Free Expression Law (Iowa Code Sec. 280.22) and the school district publication policy in order to understand pertinent court cases related to the student freedom of expression (ex: Tinker, Hazelwood, etc.)</w:t>
            </w:r>
          </w:p>
          <w:p w14:paraId="7C4CB14A" w14:textId="77777777" w:rsidR="0024569B" w:rsidRPr="0024569B" w:rsidRDefault="0024569B" w:rsidP="0024569B">
            <w:pPr>
              <w:pStyle w:val="ListParagraph"/>
              <w:numPr>
                <w:ilvl w:val="0"/>
                <w:numId w:val="5"/>
              </w:numPr>
              <w:rPr>
                <w:rFonts w:ascii="Gill Sans MT" w:hAnsi="Gill Sans MT"/>
              </w:rPr>
            </w:pPr>
            <w:r w:rsidRPr="0024569B">
              <w:rPr>
                <w:rFonts w:ascii="Gill Sans MT" w:hAnsi="Gill Sans MT"/>
                <w:b/>
              </w:rPr>
              <w:t>Investigate</w:t>
            </w:r>
            <w:r w:rsidRPr="0024569B">
              <w:rPr>
                <w:rFonts w:ascii="Gill Sans MT" w:hAnsi="Gill Sans MT"/>
              </w:rPr>
              <w:t xml:space="preserve"> a journalist’s responsibility to be fair, balanced, and accurate in reporting and writing</w:t>
            </w:r>
          </w:p>
          <w:p w14:paraId="765B0823" w14:textId="253A4FA2" w:rsidR="008F01C9" w:rsidRPr="00897FEF" w:rsidRDefault="0024569B" w:rsidP="0024569B">
            <w:pPr>
              <w:pStyle w:val="ListParagraph"/>
              <w:numPr>
                <w:ilvl w:val="0"/>
                <w:numId w:val="5"/>
              </w:numPr>
              <w:rPr>
                <w:rFonts w:ascii="Gill Sans MT" w:hAnsi="Gill Sans MT"/>
              </w:rPr>
            </w:pPr>
            <w:r w:rsidRPr="0024569B">
              <w:rPr>
                <w:rFonts w:ascii="Gill Sans MT" w:hAnsi="Gill Sans MT"/>
                <w:b/>
              </w:rPr>
              <w:t xml:space="preserve">Analyze </w:t>
            </w:r>
            <w:r w:rsidRPr="0024569B">
              <w:rPr>
                <w:rFonts w:ascii="Gill Sans MT" w:hAnsi="Gill Sans MT"/>
              </w:rPr>
              <w:t>media for bias, inaccurate information, and reliability of sources</w:t>
            </w:r>
          </w:p>
        </w:tc>
        <w:tc>
          <w:tcPr>
            <w:tcW w:w="4590" w:type="dxa"/>
            <w:tcBorders>
              <w:bottom w:val="single" w:sz="12" w:space="0" w:color="auto"/>
              <w:right w:val="single" w:sz="12" w:space="0" w:color="auto"/>
            </w:tcBorders>
            <w:shd w:val="clear" w:color="auto" w:fill="FFF2CC" w:themeFill="accent4" w:themeFillTint="33"/>
          </w:tcPr>
          <w:p w14:paraId="1D5414B6" w14:textId="77777777" w:rsidR="008F01C9" w:rsidRPr="00DD4A92" w:rsidRDefault="008F01C9" w:rsidP="00FB144B">
            <w:pPr>
              <w:rPr>
                <w:rFonts w:ascii="Gill Sans MT" w:hAnsi="Gill Sans MT"/>
                <w:b/>
                <w:sz w:val="20"/>
                <w:szCs w:val="22"/>
              </w:rPr>
            </w:pPr>
            <w:r w:rsidRPr="00DD4A92">
              <w:rPr>
                <w:rFonts w:ascii="Gill Sans MT" w:hAnsi="Gill Sans MT"/>
                <w:b/>
                <w:sz w:val="20"/>
                <w:szCs w:val="22"/>
              </w:rPr>
              <w:t>Level 2: (PT)</w:t>
            </w:r>
          </w:p>
          <w:p w14:paraId="3DAB5678" w14:textId="77777777" w:rsidR="008F01C9" w:rsidRPr="00DD4A92" w:rsidRDefault="008F01C9" w:rsidP="00FB144B">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712116F4" w14:textId="77777777" w:rsidR="008F01C9" w:rsidRPr="00DD4A92" w:rsidRDefault="008F01C9" w:rsidP="00FB144B">
            <w:pPr>
              <w:rPr>
                <w:rFonts w:ascii="Gill Sans MT" w:eastAsiaTheme="minorEastAsia" w:hAnsi="Gill Sans MT"/>
                <w:sz w:val="20"/>
                <w:szCs w:val="22"/>
              </w:rPr>
            </w:pPr>
          </w:p>
          <w:p w14:paraId="1D7A74EC" w14:textId="77777777" w:rsidR="008F01C9" w:rsidRPr="00DD4A92" w:rsidRDefault="008F01C9" w:rsidP="00FB144B">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7DE432F5" w14:textId="77777777" w:rsidR="008F01C9" w:rsidRPr="00DD4A92" w:rsidRDefault="008F01C9" w:rsidP="00FB144B">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3683EE2B" w14:textId="77777777" w:rsidR="008F01C9" w:rsidRPr="00DD4A92" w:rsidRDefault="008F01C9" w:rsidP="00FB144B">
            <w:pPr>
              <w:rPr>
                <w:rFonts w:ascii="Gill Sans MT" w:hAnsi="Gill Sans MT"/>
                <w:sz w:val="20"/>
              </w:rPr>
            </w:pPr>
          </w:p>
          <w:p w14:paraId="7E54C98D" w14:textId="77777777" w:rsidR="008F01C9" w:rsidRPr="005B7502" w:rsidRDefault="008F01C9" w:rsidP="00FB144B">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680F4583" w14:textId="77777777" w:rsidR="0024569B" w:rsidRPr="0024569B" w:rsidRDefault="0024569B" w:rsidP="0024569B">
            <w:pPr>
              <w:pStyle w:val="ListParagraph"/>
              <w:numPr>
                <w:ilvl w:val="0"/>
                <w:numId w:val="6"/>
              </w:numPr>
              <w:rPr>
                <w:rFonts w:ascii="Gill Sans MT" w:hAnsi="Gill Sans MT"/>
                <w:sz w:val="20"/>
              </w:rPr>
            </w:pPr>
            <w:r w:rsidRPr="0024569B">
              <w:rPr>
                <w:rFonts w:ascii="Gill Sans MT" w:hAnsi="Gill Sans MT"/>
                <w:sz w:val="20"/>
              </w:rPr>
              <w:t>Identify the rights guaranteed by the First Amendment</w:t>
            </w:r>
          </w:p>
          <w:p w14:paraId="6572C88B" w14:textId="2CEA914D" w:rsidR="00B63091" w:rsidRPr="00062322" w:rsidRDefault="0024569B" w:rsidP="0024569B">
            <w:pPr>
              <w:pStyle w:val="ListParagraph"/>
              <w:numPr>
                <w:ilvl w:val="0"/>
                <w:numId w:val="6"/>
              </w:numPr>
              <w:rPr>
                <w:rFonts w:ascii="Gill Sans MT" w:hAnsi="Gill Sans MT"/>
                <w:sz w:val="20"/>
              </w:rPr>
            </w:pPr>
            <w:r w:rsidRPr="0024569B">
              <w:rPr>
                <w:rFonts w:ascii="Gill Sans MT" w:hAnsi="Gill Sans MT"/>
                <w:sz w:val="20"/>
              </w:rPr>
              <w:t>Identify court cases of relevance to a student journalist or a student journalistic publication</w:t>
            </w:r>
          </w:p>
        </w:tc>
      </w:tr>
      <w:tr w:rsidR="008F01C9" w:rsidRPr="00940244" w14:paraId="3D3C129F" w14:textId="77777777" w:rsidTr="00FB144B">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A161813" w14:textId="77777777" w:rsidR="00AD3A5C" w:rsidRPr="00AD3A5C" w:rsidRDefault="00AD3A5C" w:rsidP="00AD3A5C">
            <w:pPr>
              <w:ind w:left="-30" w:right="-105"/>
              <w:jc w:val="center"/>
              <w:rPr>
                <w:rFonts w:ascii="Gill Sans MT" w:hAnsi="Gill Sans MT"/>
                <w:b/>
                <w:sz w:val="20"/>
                <w:szCs w:val="20"/>
              </w:rPr>
            </w:pPr>
            <w:r w:rsidRPr="00AD3A5C">
              <w:rPr>
                <w:rFonts w:ascii="Gill Sans MT" w:hAnsi="Gill Sans MT"/>
                <w:b/>
                <w:sz w:val="20"/>
                <w:szCs w:val="20"/>
              </w:rPr>
              <w:t>Standard Language: Journalism 4</w:t>
            </w:r>
          </w:p>
          <w:p w14:paraId="1CA68113" w14:textId="77777777" w:rsidR="00AD3A5C" w:rsidRPr="00AD3A5C" w:rsidRDefault="00AD3A5C" w:rsidP="00AD3A5C">
            <w:pPr>
              <w:ind w:left="-30" w:right="-105"/>
              <w:jc w:val="center"/>
              <w:rPr>
                <w:rFonts w:ascii="Gill Sans MT" w:hAnsi="Gill Sans MT"/>
                <w:sz w:val="20"/>
                <w:szCs w:val="20"/>
              </w:rPr>
            </w:pPr>
            <w:r w:rsidRPr="00AD3A5C">
              <w:rPr>
                <w:rFonts w:ascii="Gill Sans MT" w:hAnsi="Gill Sans MT"/>
                <w:sz w:val="20"/>
                <w:szCs w:val="20"/>
              </w:rPr>
              <w:t>The JEA suggests an emphasis on Law and Ethics Skills in its 4</w:t>
            </w:r>
            <w:r w:rsidRPr="00AD3A5C">
              <w:rPr>
                <w:rFonts w:ascii="Gill Sans MT" w:hAnsi="Gill Sans MT"/>
                <w:sz w:val="20"/>
                <w:szCs w:val="20"/>
                <w:vertAlign w:val="superscript"/>
              </w:rPr>
              <w:t>th</w:t>
            </w:r>
            <w:r w:rsidRPr="00AD3A5C">
              <w:rPr>
                <w:rFonts w:ascii="Gill Sans MT" w:hAnsi="Gill Sans MT"/>
                <w:sz w:val="20"/>
                <w:szCs w:val="20"/>
              </w:rPr>
              <w:t xml:space="preserve"> curricular standard.</w:t>
            </w:r>
          </w:p>
          <w:p w14:paraId="137CFE7F" w14:textId="207F887F" w:rsidR="008F01C9" w:rsidRPr="00B63091" w:rsidRDefault="008F01C9" w:rsidP="00CF1958">
            <w:pPr>
              <w:ind w:left="-30" w:right="-105"/>
              <w:jc w:val="center"/>
              <w:rPr>
                <w:rFonts w:ascii="Gill Sans MT" w:hAnsi="Gill Sans MT"/>
                <w:sz w:val="20"/>
              </w:rPr>
            </w:pPr>
          </w:p>
        </w:tc>
      </w:tr>
    </w:tbl>
    <w:p w14:paraId="3A8E1A25" w14:textId="46FBDB7A" w:rsidR="008F01C9" w:rsidRDefault="008F01C9" w:rsidP="00E72522">
      <w:pPr>
        <w:rPr>
          <w:rFonts w:ascii="Gill Sans MT" w:hAnsi="Gill Sans MT"/>
          <w:sz w:val="22"/>
        </w:rPr>
      </w:pPr>
    </w:p>
    <w:p w14:paraId="471FAC84" w14:textId="252A0B96" w:rsidR="00AD3A5C" w:rsidRDefault="00AD3A5C" w:rsidP="00E72522">
      <w:pPr>
        <w:rPr>
          <w:rFonts w:ascii="Gill Sans MT" w:hAnsi="Gill Sans MT"/>
          <w:sz w:val="22"/>
        </w:rPr>
      </w:pPr>
    </w:p>
    <w:p w14:paraId="590B45D8" w14:textId="77777777" w:rsidR="00AD3A5C" w:rsidRDefault="00AD3A5C" w:rsidP="00E72522">
      <w:pPr>
        <w:rPr>
          <w:rFonts w:ascii="Gill Sans MT" w:hAnsi="Gill Sans MT"/>
          <w:sz w:val="22"/>
        </w:rPr>
      </w:pPr>
    </w:p>
    <w:p w14:paraId="4929DE1B" w14:textId="04A07DEF" w:rsidR="008F01C9" w:rsidRDefault="008F01C9" w:rsidP="00E72522">
      <w:pPr>
        <w:rPr>
          <w:rFonts w:ascii="Gill Sans MT" w:hAnsi="Gill Sans MT"/>
          <w:sz w:val="22"/>
        </w:rPr>
      </w:pPr>
    </w:p>
    <w:p w14:paraId="1C0BF565" w14:textId="77777777" w:rsidR="009C2F29" w:rsidRDefault="009C2F29"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8F01C9" w:rsidRPr="002E5391" w14:paraId="2432334C" w14:textId="77777777" w:rsidTr="002E77A3">
        <w:trPr>
          <w:trHeight w:val="1531"/>
        </w:trPr>
        <w:tc>
          <w:tcPr>
            <w:tcW w:w="7151" w:type="dxa"/>
          </w:tcPr>
          <w:p w14:paraId="4D4835B3" w14:textId="77777777" w:rsidR="008F01C9" w:rsidRPr="00354740" w:rsidRDefault="008F01C9" w:rsidP="00FB144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4EF23F0" w14:textId="11D1E6AE" w:rsidR="008F01C9" w:rsidRPr="00354740" w:rsidRDefault="008F01C9" w:rsidP="002E77A3">
            <w:pPr>
              <w:jc w:val="center"/>
              <w:rPr>
                <w:rFonts w:ascii="Gill Sans MT" w:hAnsi="Gill Sans MT"/>
                <w:sz w:val="22"/>
                <w:szCs w:val="22"/>
              </w:rPr>
            </w:pPr>
          </w:p>
        </w:tc>
        <w:tc>
          <w:tcPr>
            <w:tcW w:w="7151" w:type="dxa"/>
          </w:tcPr>
          <w:p w14:paraId="45429C8F"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7D14DB69" w14:textId="3C8B6386" w:rsidR="00B63091" w:rsidRPr="00354740" w:rsidRDefault="00B63091" w:rsidP="009C2F29">
            <w:pPr>
              <w:ind w:right="46"/>
              <w:jc w:val="center"/>
              <w:rPr>
                <w:rFonts w:ascii="Gill Sans MT" w:hAnsi="Gill Sans MT" w:cstheme="minorHAnsi"/>
                <w:sz w:val="22"/>
                <w:szCs w:val="22"/>
              </w:rPr>
            </w:pPr>
            <w:r>
              <w:rPr>
                <w:rFonts w:ascii="Gill Sans MT" w:hAnsi="Gill Sans MT" w:cstheme="minorHAnsi"/>
                <w:sz w:val="22"/>
                <w:szCs w:val="22"/>
              </w:rPr>
              <w:t xml:space="preserve"> </w:t>
            </w:r>
          </w:p>
        </w:tc>
      </w:tr>
      <w:tr w:rsidR="008F01C9" w:rsidRPr="002E5391" w14:paraId="5EF9482B" w14:textId="77777777" w:rsidTr="00724906">
        <w:trPr>
          <w:trHeight w:val="699"/>
        </w:trPr>
        <w:tc>
          <w:tcPr>
            <w:tcW w:w="7151" w:type="dxa"/>
          </w:tcPr>
          <w:p w14:paraId="34E6B0AB" w14:textId="77777777" w:rsidR="008F01C9" w:rsidRPr="00354740" w:rsidRDefault="008F01C9"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0C2FB370" w14:textId="77777777" w:rsidR="00AD3A5C" w:rsidRPr="00143A3B" w:rsidRDefault="00AD3A5C" w:rsidP="00AD3A5C">
            <w:pPr>
              <w:jc w:val="center"/>
              <w:rPr>
                <w:rFonts w:ascii="Gill Sans MT" w:hAnsi="Gill Sans MT"/>
              </w:rPr>
            </w:pPr>
            <w:r w:rsidRPr="00143A3B">
              <w:rPr>
                <w:rFonts w:ascii="Gill Sans MT" w:hAnsi="Gill Sans MT"/>
              </w:rPr>
              <w:t>Ethics, Freedom of Expression, Responsibility</w:t>
            </w:r>
          </w:p>
          <w:p w14:paraId="563D7F08" w14:textId="77777777" w:rsidR="008F01C9" w:rsidRPr="00354740" w:rsidRDefault="008F01C9" w:rsidP="00FB144B">
            <w:pPr>
              <w:rPr>
                <w:rFonts w:ascii="Gill Sans MT" w:hAnsi="Gill Sans MT" w:cstheme="minorHAnsi"/>
                <w:sz w:val="22"/>
                <w:szCs w:val="22"/>
              </w:rPr>
            </w:pPr>
          </w:p>
        </w:tc>
        <w:tc>
          <w:tcPr>
            <w:tcW w:w="7151" w:type="dxa"/>
          </w:tcPr>
          <w:p w14:paraId="103F3452"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3C6DC2B" w14:textId="7AF292EF" w:rsidR="008F01C9" w:rsidRPr="00354740" w:rsidRDefault="008F01C9" w:rsidP="00FB144B">
            <w:pPr>
              <w:ind w:right="75"/>
              <w:jc w:val="center"/>
              <w:rPr>
                <w:rFonts w:ascii="Gill Sans MT" w:hAnsi="Gill Sans MT"/>
                <w:sz w:val="22"/>
                <w:szCs w:val="22"/>
              </w:rPr>
            </w:pPr>
          </w:p>
        </w:tc>
      </w:tr>
    </w:tbl>
    <w:p w14:paraId="55CE0957" w14:textId="4C89B095" w:rsidR="00387CC3" w:rsidRDefault="00387CC3" w:rsidP="00E72522">
      <w:pPr>
        <w:rPr>
          <w:rFonts w:ascii="Gill Sans MT" w:hAnsi="Gill Sans MT"/>
          <w:sz w:val="22"/>
        </w:rPr>
      </w:pPr>
    </w:p>
    <w:p w14:paraId="59481341" w14:textId="3D177742" w:rsidR="009C2F29" w:rsidRDefault="009C2F29" w:rsidP="00E72522">
      <w:pPr>
        <w:rPr>
          <w:rFonts w:ascii="Gill Sans MT" w:hAnsi="Gill Sans MT"/>
          <w:sz w:val="22"/>
        </w:rPr>
      </w:pPr>
    </w:p>
    <w:p w14:paraId="4847063A" w14:textId="77777777" w:rsidR="009C2F29" w:rsidRDefault="009C2F29"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6748"/>
        <w:gridCol w:w="5400"/>
      </w:tblGrid>
      <w:tr w:rsidR="00062322" w:rsidRPr="00940244" w14:paraId="36E0D16B" w14:textId="77777777" w:rsidTr="00DB3646">
        <w:trPr>
          <w:trHeight w:val="477"/>
        </w:trPr>
        <w:tc>
          <w:tcPr>
            <w:tcW w:w="14305" w:type="dxa"/>
            <w:gridSpan w:val="3"/>
            <w:shd w:val="clear" w:color="auto" w:fill="000000" w:themeFill="text1"/>
          </w:tcPr>
          <w:p w14:paraId="6E9A7754" w14:textId="5206D69E" w:rsidR="00062322" w:rsidRPr="00B17306" w:rsidRDefault="00AD3A5C" w:rsidP="00DB3646">
            <w:pPr>
              <w:jc w:val="center"/>
              <w:rPr>
                <w:rFonts w:ascii="Gill Sans MT" w:hAnsi="Gill Sans MT"/>
                <w:b/>
                <w:sz w:val="32"/>
                <w:szCs w:val="32"/>
              </w:rPr>
            </w:pPr>
            <w:r>
              <w:rPr>
                <w:rFonts w:ascii="Gill Sans MT" w:hAnsi="Gill Sans MT"/>
                <w:b/>
                <w:sz w:val="32"/>
              </w:rPr>
              <w:lastRenderedPageBreak/>
              <w:t>Digital Media</w:t>
            </w:r>
          </w:p>
        </w:tc>
      </w:tr>
      <w:tr w:rsidR="00062322" w:rsidRPr="00940244" w14:paraId="05FA0193" w14:textId="77777777" w:rsidTr="00345B86">
        <w:trPr>
          <w:trHeight w:val="1737"/>
        </w:trPr>
        <w:tc>
          <w:tcPr>
            <w:tcW w:w="2157" w:type="dxa"/>
            <w:tcBorders>
              <w:left w:val="single" w:sz="12" w:space="0" w:color="auto"/>
              <w:bottom w:val="single" w:sz="12" w:space="0" w:color="auto"/>
            </w:tcBorders>
            <w:shd w:val="clear" w:color="auto" w:fill="FFF2CC" w:themeFill="accent4" w:themeFillTint="33"/>
          </w:tcPr>
          <w:p w14:paraId="69CED21B"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4: (ET)</w:t>
            </w:r>
          </w:p>
          <w:p w14:paraId="3E5F46A7" w14:textId="77777777" w:rsidR="00062322" w:rsidRPr="00DD4A92" w:rsidRDefault="00062322" w:rsidP="00DB3646">
            <w:pPr>
              <w:rPr>
                <w:rFonts w:ascii="Gill Sans MT" w:eastAsia="Times New Roman" w:hAnsi="Gill Sans MT" w:cs="Times New Roman"/>
                <w:sz w:val="20"/>
                <w:szCs w:val="22"/>
              </w:rPr>
            </w:pPr>
          </w:p>
          <w:p w14:paraId="68263D45" w14:textId="77777777" w:rsidR="00062322" w:rsidRPr="001D56D7" w:rsidRDefault="00062322" w:rsidP="00DB3646">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748" w:type="dxa"/>
            <w:tcBorders>
              <w:bottom w:val="single" w:sz="12" w:space="0" w:color="auto"/>
              <w:right w:val="single" w:sz="12" w:space="0" w:color="auto"/>
            </w:tcBorders>
            <w:shd w:val="clear" w:color="auto" w:fill="FFF2CC" w:themeFill="accent4" w:themeFillTint="33"/>
          </w:tcPr>
          <w:p w14:paraId="1E0980A5" w14:textId="77777777" w:rsidR="00062322" w:rsidRPr="00FD7CE9" w:rsidRDefault="00062322" w:rsidP="00DB3646">
            <w:pPr>
              <w:rPr>
                <w:rFonts w:ascii="Gill Sans MT" w:hAnsi="Gill Sans MT"/>
                <w:b/>
              </w:rPr>
            </w:pPr>
            <w:r w:rsidRPr="00FD7CE9">
              <w:rPr>
                <w:rFonts w:ascii="Gill Sans MT" w:hAnsi="Gill Sans MT"/>
                <w:b/>
              </w:rPr>
              <w:t>LEVEL 3 LEARNING GOAL: (AT)</w:t>
            </w:r>
          </w:p>
          <w:p w14:paraId="6D990817" w14:textId="77777777" w:rsidR="00062322" w:rsidRPr="00FD7CE9" w:rsidRDefault="00062322" w:rsidP="00DB3646">
            <w:pPr>
              <w:rPr>
                <w:rFonts w:ascii="Gill Sans MT" w:hAnsi="Gill Sans MT"/>
                <w:b/>
              </w:rPr>
            </w:pPr>
          </w:p>
          <w:p w14:paraId="22D84581" w14:textId="77777777" w:rsidR="00062322" w:rsidRPr="00FD7CE9" w:rsidRDefault="00062322" w:rsidP="00DB3646">
            <w:pPr>
              <w:rPr>
                <w:rFonts w:ascii="Gill Sans MT" w:hAnsi="Gill Sans MT"/>
              </w:rPr>
            </w:pPr>
            <w:r w:rsidRPr="00FD7CE9">
              <w:rPr>
                <w:rFonts w:ascii="Gill Sans MT" w:hAnsi="Gill Sans MT"/>
                <w:b/>
                <w:i/>
              </w:rPr>
              <w:t xml:space="preserve">Students demonstrate they </w:t>
            </w:r>
            <w:proofErr w:type="gramStart"/>
            <w:r w:rsidRPr="00FD7CE9">
              <w:rPr>
                <w:rFonts w:ascii="Gill Sans MT" w:hAnsi="Gill Sans MT"/>
                <w:b/>
                <w:i/>
              </w:rPr>
              <w:t>have the ability to</w:t>
            </w:r>
            <w:proofErr w:type="gramEnd"/>
            <w:r>
              <w:rPr>
                <w:rFonts w:ascii="Gill Sans MT" w:hAnsi="Gill Sans MT"/>
                <w:b/>
                <w:i/>
              </w:rPr>
              <w:t>:</w:t>
            </w:r>
          </w:p>
          <w:p w14:paraId="4E816C60" w14:textId="13B27CF9" w:rsidR="0024569B" w:rsidRPr="0024569B" w:rsidRDefault="0024569B" w:rsidP="0024569B">
            <w:pPr>
              <w:pStyle w:val="ListParagraph"/>
              <w:numPr>
                <w:ilvl w:val="0"/>
                <w:numId w:val="9"/>
              </w:numPr>
              <w:rPr>
                <w:rFonts w:ascii="Gill Sans MT" w:hAnsi="Gill Sans MT"/>
              </w:rPr>
            </w:pPr>
            <w:r w:rsidRPr="0024569B">
              <w:rPr>
                <w:rFonts w:ascii="Gill Sans MT" w:hAnsi="Gill Sans MT"/>
                <w:b/>
              </w:rPr>
              <w:t>Apply</w:t>
            </w:r>
            <w:r w:rsidRPr="0024569B">
              <w:rPr>
                <w:rFonts w:ascii="Gill Sans MT" w:hAnsi="Gill Sans MT"/>
              </w:rPr>
              <w:t xml:space="preserve"> the rules of composition when shooting or editing </w:t>
            </w:r>
            <w:r>
              <w:rPr>
                <w:rFonts w:ascii="Gill Sans MT" w:hAnsi="Gill Sans MT"/>
              </w:rPr>
              <w:t>media</w:t>
            </w:r>
          </w:p>
          <w:p w14:paraId="17502537" w14:textId="77777777" w:rsidR="00062322" w:rsidRDefault="0024569B" w:rsidP="0024569B">
            <w:pPr>
              <w:pStyle w:val="ListParagraph"/>
              <w:numPr>
                <w:ilvl w:val="0"/>
                <w:numId w:val="9"/>
              </w:numPr>
              <w:rPr>
                <w:rFonts w:ascii="Gill Sans MT" w:hAnsi="Gill Sans MT"/>
              </w:rPr>
            </w:pPr>
            <w:r w:rsidRPr="0024569B">
              <w:rPr>
                <w:rFonts w:ascii="Gill Sans MT" w:hAnsi="Gill Sans MT"/>
                <w:b/>
              </w:rPr>
              <w:t>Produce</w:t>
            </w:r>
            <w:r w:rsidRPr="0024569B">
              <w:rPr>
                <w:rFonts w:ascii="Gill Sans MT" w:hAnsi="Gill Sans MT"/>
              </w:rPr>
              <w:t xml:space="preserve"> a </w:t>
            </w:r>
            <w:r>
              <w:rPr>
                <w:rFonts w:ascii="Gill Sans MT" w:hAnsi="Gill Sans MT"/>
              </w:rPr>
              <w:t>media</w:t>
            </w:r>
            <w:r w:rsidRPr="0024569B">
              <w:rPr>
                <w:rFonts w:ascii="Gill Sans MT" w:hAnsi="Gill Sans MT"/>
              </w:rPr>
              <w:t xml:space="preserve"> that </w:t>
            </w:r>
            <w:r>
              <w:rPr>
                <w:rFonts w:ascii="Gill Sans MT" w:hAnsi="Gill Sans MT"/>
              </w:rPr>
              <w:t>connects with the target audience/market</w:t>
            </w:r>
          </w:p>
          <w:p w14:paraId="3CFBBE9E" w14:textId="16A6C7EA" w:rsidR="0024569B" w:rsidRPr="00B40513" w:rsidRDefault="0024569B" w:rsidP="0024569B">
            <w:pPr>
              <w:pStyle w:val="ListParagraph"/>
              <w:rPr>
                <w:rFonts w:ascii="Gill Sans MT" w:hAnsi="Gill Sans MT"/>
              </w:rPr>
            </w:pPr>
          </w:p>
        </w:tc>
        <w:tc>
          <w:tcPr>
            <w:tcW w:w="5400" w:type="dxa"/>
            <w:tcBorders>
              <w:bottom w:val="single" w:sz="12" w:space="0" w:color="auto"/>
              <w:right w:val="single" w:sz="12" w:space="0" w:color="auto"/>
            </w:tcBorders>
            <w:shd w:val="clear" w:color="auto" w:fill="FFF2CC" w:themeFill="accent4" w:themeFillTint="33"/>
          </w:tcPr>
          <w:p w14:paraId="20CC8333"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2: (PT)</w:t>
            </w:r>
          </w:p>
          <w:p w14:paraId="60D20029" w14:textId="77777777" w:rsidR="00062322" w:rsidRPr="00DD4A92" w:rsidRDefault="00062322" w:rsidP="00DB3646">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735D0D6B" w14:textId="77777777" w:rsidR="00062322" w:rsidRPr="00DD4A92" w:rsidRDefault="00062322" w:rsidP="00DB3646">
            <w:pPr>
              <w:rPr>
                <w:rFonts w:ascii="Gill Sans MT" w:eastAsiaTheme="minorEastAsia" w:hAnsi="Gill Sans MT"/>
                <w:sz w:val="20"/>
                <w:szCs w:val="22"/>
              </w:rPr>
            </w:pPr>
          </w:p>
          <w:p w14:paraId="53D8AA9F" w14:textId="77777777" w:rsidR="00062322" w:rsidRPr="00DD4A92" w:rsidRDefault="00062322" w:rsidP="00DB3646">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3A166D34" w14:textId="77777777" w:rsidR="00062322" w:rsidRPr="00DD4A92" w:rsidRDefault="00062322" w:rsidP="00DB3646">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09683CC2" w14:textId="77777777" w:rsidR="00062322" w:rsidRPr="00DD4A92" w:rsidRDefault="00062322" w:rsidP="00DB3646">
            <w:pPr>
              <w:rPr>
                <w:rFonts w:ascii="Gill Sans MT" w:hAnsi="Gill Sans MT"/>
                <w:sz w:val="20"/>
              </w:rPr>
            </w:pPr>
          </w:p>
          <w:p w14:paraId="7EEFA248" w14:textId="77777777" w:rsidR="00062322" w:rsidRPr="005B7502" w:rsidRDefault="00062322" w:rsidP="00DB3646">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6AA09D05" w14:textId="77777777" w:rsidR="00062322" w:rsidRDefault="0024569B" w:rsidP="0024569B">
            <w:pPr>
              <w:pStyle w:val="ListParagraph"/>
              <w:numPr>
                <w:ilvl w:val="0"/>
                <w:numId w:val="4"/>
              </w:numPr>
              <w:ind w:left="705"/>
              <w:rPr>
                <w:rFonts w:ascii="Gill Sans MT" w:hAnsi="Gill Sans MT"/>
                <w:sz w:val="20"/>
              </w:rPr>
            </w:pPr>
            <w:r>
              <w:rPr>
                <w:rFonts w:ascii="Gill Sans MT" w:hAnsi="Gill Sans MT"/>
                <w:sz w:val="20"/>
              </w:rPr>
              <w:t>Select appropriate media for content</w:t>
            </w:r>
          </w:p>
          <w:p w14:paraId="6FB1759D" w14:textId="30633682" w:rsidR="0024569B" w:rsidRPr="00B63091" w:rsidRDefault="0024569B" w:rsidP="0024569B">
            <w:pPr>
              <w:pStyle w:val="ListParagraph"/>
              <w:numPr>
                <w:ilvl w:val="0"/>
                <w:numId w:val="4"/>
              </w:numPr>
              <w:ind w:left="705"/>
              <w:rPr>
                <w:rFonts w:ascii="Gill Sans MT" w:hAnsi="Gill Sans MT"/>
                <w:sz w:val="20"/>
              </w:rPr>
            </w:pPr>
            <w:r>
              <w:rPr>
                <w:rFonts w:ascii="Gill Sans MT" w:hAnsi="Gill Sans MT"/>
                <w:sz w:val="20"/>
              </w:rPr>
              <w:t>Develop/utilize a plan for implementing media (storyboard, sketch, outline, layout)</w:t>
            </w:r>
          </w:p>
        </w:tc>
      </w:tr>
      <w:tr w:rsidR="00062322" w:rsidRPr="00940244" w14:paraId="41340FB6" w14:textId="77777777" w:rsidTr="00DB3646">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210B757" w14:textId="77777777" w:rsidR="00AD3A5C" w:rsidRPr="00AD3A5C" w:rsidRDefault="00AD3A5C" w:rsidP="00AD3A5C">
            <w:pPr>
              <w:ind w:right="71"/>
              <w:jc w:val="center"/>
              <w:rPr>
                <w:rFonts w:ascii="Gill Sans MT" w:hAnsi="Gill Sans MT"/>
                <w:b/>
                <w:sz w:val="20"/>
              </w:rPr>
            </w:pPr>
            <w:r w:rsidRPr="00AD3A5C">
              <w:rPr>
                <w:rFonts w:ascii="Gill Sans MT" w:hAnsi="Gill Sans MT"/>
                <w:b/>
                <w:sz w:val="20"/>
              </w:rPr>
              <w:t>Standard Language: Journalism 6</w:t>
            </w:r>
          </w:p>
          <w:p w14:paraId="665677FE" w14:textId="77777777" w:rsidR="00AD3A5C" w:rsidRPr="00AD3A5C" w:rsidRDefault="00AD3A5C" w:rsidP="00AD3A5C">
            <w:pPr>
              <w:ind w:right="71"/>
              <w:jc w:val="center"/>
              <w:rPr>
                <w:rFonts w:ascii="Gill Sans MT" w:hAnsi="Gill Sans MT"/>
                <w:sz w:val="20"/>
              </w:rPr>
            </w:pPr>
            <w:r w:rsidRPr="00AD3A5C">
              <w:rPr>
                <w:rFonts w:ascii="Gill Sans MT" w:hAnsi="Gill Sans MT"/>
                <w:sz w:val="20"/>
              </w:rPr>
              <w:t>The JEA suggests an emphasis on Multimedia Broadcast Skills in its 6</w:t>
            </w:r>
            <w:r w:rsidRPr="00AD3A5C">
              <w:rPr>
                <w:rFonts w:ascii="Gill Sans MT" w:hAnsi="Gill Sans MT"/>
                <w:sz w:val="20"/>
                <w:vertAlign w:val="superscript"/>
              </w:rPr>
              <w:t>th</w:t>
            </w:r>
            <w:r w:rsidRPr="00AD3A5C">
              <w:rPr>
                <w:rFonts w:ascii="Gill Sans MT" w:hAnsi="Gill Sans MT"/>
                <w:sz w:val="20"/>
              </w:rPr>
              <w:t xml:space="preserve"> curricular standard.</w:t>
            </w:r>
          </w:p>
          <w:p w14:paraId="12361E46" w14:textId="4ED810FE" w:rsidR="00062322" w:rsidRPr="00345B86" w:rsidRDefault="00062322" w:rsidP="00352C01">
            <w:pPr>
              <w:ind w:left="720" w:right="71"/>
              <w:jc w:val="center"/>
              <w:rPr>
                <w:rFonts w:ascii="Gill Sans MT" w:hAnsi="Gill Sans MT"/>
                <w:sz w:val="20"/>
              </w:rPr>
            </w:pPr>
          </w:p>
        </w:tc>
      </w:tr>
    </w:tbl>
    <w:p w14:paraId="054BA05F" w14:textId="77777777" w:rsidR="00062322" w:rsidRDefault="00062322" w:rsidP="00062322">
      <w:pPr>
        <w:rPr>
          <w:rFonts w:ascii="Gill Sans MT" w:hAnsi="Gill Sans MT"/>
          <w:sz w:val="22"/>
        </w:rPr>
      </w:pPr>
    </w:p>
    <w:p w14:paraId="52B0DAAA" w14:textId="7BE337BB" w:rsidR="00062322" w:rsidRDefault="00062322" w:rsidP="00062322">
      <w:pPr>
        <w:rPr>
          <w:rFonts w:ascii="Gill Sans MT" w:hAnsi="Gill Sans MT"/>
          <w:sz w:val="22"/>
        </w:rPr>
      </w:pPr>
    </w:p>
    <w:p w14:paraId="56DE0063" w14:textId="1DC1AEC2" w:rsidR="0024569B" w:rsidRDefault="0024569B" w:rsidP="00062322">
      <w:pPr>
        <w:rPr>
          <w:rFonts w:ascii="Gill Sans MT" w:hAnsi="Gill Sans MT"/>
          <w:sz w:val="22"/>
        </w:rPr>
      </w:pPr>
    </w:p>
    <w:p w14:paraId="2A5A0552" w14:textId="77777777" w:rsidR="0024569B" w:rsidRDefault="0024569B" w:rsidP="000623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062322" w:rsidRPr="002E5391" w14:paraId="4B3D8767" w14:textId="77777777" w:rsidTr="00345B86">
        <w:trPr>
          <w:trHeight w:val="879"/>
        </w:trPr>
        <w:tc>
          <w:tcPr>
            <w:tcW w:w="7151" w:type="dxa"/>
          </w:tcPr>
          <w:p w14:paraId="65C196AE" w14:textId="77777777" w:rsidR="00062322" w:rsidRPr="00354740" w:rsidRDefault="00062322" w:rsidP="00DB3646">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7B45B612" w14:textId="77777777" w:rsidR="00062322" w:rsidRPr="00354740" w:rsidRDefault="00062322" w:rsidP="00DB3646">
            <w:pPr>
              <w:jc w:val="center"/>
              <w:rPr>
                <w:rFonts w:ascii="Gill Sans MT" w:hAnsi="Gill Sans MT"/>
                <w:sz w:val="22"/>
                <w:szCs w:val="22"/>
              </w:rPr>
            </w:pPr>
          </w:p>
        </w:tc>
        <w:tc>
          <w:tcPr>
            <w:tcW w:w="7151" w:type="dxa"/>
          </w:tcPr>
          <w:p w14:paraId="23B648AB" w14:textId="77777777" w:rsidR="00062322" w:rsidRDefault="00062322" w:rsidP="00345B86">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3516DFB6" w14:textId="77777777" w:rsidR="0024569B" w:rsidRPr="0024569B" w:rsidRDefault="0024569B" w:rsidP="0024569B">
            <w:pPr>
              <w:ind w:right="46"/>
              <w:jc w:val="center"/>
              <w:rPr>
                <w:rFonts w:ascii="Gill Sans MT" w:hAnsi="Gill Sans MT" w:cstheme="minorHAnsi"/>
                <w:sz w:val="22"/>
                <w:szCs w:val="22"/>
              </w:rPr>
            </w:pPr>
            <w:r w:rsidRPr="0024569B">
              <w:rPr>
                <w:rFonts w:ascii="Gill Sans MT" w:hAnsi="Gill Sans MT" w:cstheme="minorHAnsi"/>
                <w:sz w:val="22"/>
                <w:szCs w:val="22"/>
              </w:rPr>
              <w:t>This topic could equally apply to photographs, video footage, and any other media or multimedia composition with a strong visual component.</w:t>
            </w:r>
          </w:p>
          <w:p w14:paraId="51B29651" w14:textId="5ED16FAE" w:rsidR="0024569B" w:rsidRPr="00345B86" w:rsidRDefault="0024569B" w:rsidP="00345B86">
            <w:pPr>
              <w:ind w:right="46"/>
              <w:jc w:val="center"/>
              <w:rPr>
                <w:rFonts w:ascii="Gill Sans MT" w:hAnsi="Gill Sans MT" w:cstheme="minorHAnsi"/>
                <w:b/>
                <w:sz w:val="22"/>
                <w:szCs w:val="22"/>
              </w:rPr>
            </w:pPr>
          </w:p>
        </w:tc>
      </w:tr>
      <w:tr w:rsidR="00062322" w:rsidRPr="002E5391" w14:paraId="1670EAE9" w14:textId="77777777" w:rsidTr="00345B86">
        <w:trPr>
          <w:trHeight w:val="1131"/>
        </w:trPr>
        <w:tc>
          <w:tcPr>
            <w:tcW w:w="7151" w:type="dxa"/>
          </w:tcPr>
          <w:p w14:paraId="12805C6D" w14:textId="77777777" w:rsidR="00062322" w:rsidRPr="00354740" w:rsidRDefault="00062322" w:rsidP="00DB3646">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2E0A15F9" w14:textId="77777777" w:rsidR="0024569B" w:rsidRPr="0024569B" w:rsidRDefault="0024569B" w:rsidP="0024569B">
            <w:pPr>
              <w:jc w:val="center"/>
              <w:rPr>
                <w:rFonts w:ascii="Gill Sans MT" w:hAnsi="Gill Sans MT" w:cstheme="majorHAnsi"/>
              </w:rPr>
            </w:pPr>
            <w:r w:rsidRPr="0024569B">
              <w:rPr>
                <w:rFonts w:ascii="Gill Sans MT" w:hAnsi="Gill Sans MT" w:cstheme="majorHAnsi"/>
              </w:rPr>
              <w:t>Composition, Focus, Complementary</w:t>
            </w:r>
          </w:p>
          <w:p w14:paraId="360484C7" w14:textId="1A287662" w:rsidR="00062322" w:rsidRPr="002E77A3" w:rsidRDefault="00062322" w:rsidP="002E77A3">
            <w:pPr>
              <w:jc w:val="center"/>
              <w:rPr>
                <w:rFonts w:ascii="Gill Sans MT" w:hAnsi="Gill Sans MT"/>
              </w:rPr>
            </w:pPr>
          </w:p>
        </w:tc>
        <w:tc>
          <w:tcPr>
            <w:tcW w:w="7151" w:type="dxa"/>
          </w:tcPr>
          <w:p w14:paraId="08BB59CE" w14:textId="1D0F0683" w:rsidR="00062322" w:rsidRPr="002E77A3" w:rsidRDefault="00062322" w:rsidP="002E77A3">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696F519A" w14:textId="2597C527" w:rsidR="00062322" w:rsidRDefault="00062322" w:rsidP="00E72522">
      <w:pPr>
        <w:rPr>
          <w:rFonts w:ascii="Gill Sans MT" w:hAnsi="Gill Sans MT"/>
          <w:sz w:val="22"/>
        </w:rPr>
      </w:pPr>
    </w:p>
    <w:p w14:paraId="4A7339B7" w14:textId="417A056F" w:rsidR="00AD3A5C" w:rsidRDefault="00AD3A5C" w:rsidP="00E72522">
      <w:pPr>
        <w:rPr>
          <w:rFonts w:ascii="Gill Sans MT" w:hAnsi="Gill Sans MT"/>
          <w:sz w:val="22"/>
        </w:rPr>
      </w:pPr>
    </w:p>
    <w:p w14:paraId="012F5902" w14:textId="10764180" w:rsidR="00AD3A5C" w:rsidRDefault="00AD3A5C" w:rsidP="00E72522">
      <w:pPr>
        <w:rPr>
          <w:rFonts w:ascii="Gill Sans MT" w:hAnsi="Gill Sans MT"/>
          <w:sz w:val="22"/>
        </w:rPr>
      </w:pPr>
    </w:p>
    <w:p w14:paraId="23BB7F94" w14:textId="6B1A18F5" w:rsidR="00AD3A5C" w:rsidRDefault="00AD3A5C" w:rsidP="00E72522">
      <w:pPr>
        <w:rPr>
          <w:rFonts w:ascii="Gill Sans MT" w:hAnsi="Gill Sans MT"/>
          <w:sz w:val="22"/>
        </w:rPr>
      </w:pPr>
    </w:p>
    <w:p w14:paraId="633C5C6F" w14:textId="1DB30670" w:rsidR="00AD3A5C" w:rsidRDefault="00AD3A5C" w:rsidP="00E72522">
      <w:pPr>
        <w:rPr>
          <w:rFonts w:ascii="Gill Sans MT" w:hAnsi="Gill Sans MT"/>
          <w:sz w:val="22"/>
        </w:rPr>
      </w:pPr>
    </w:p>
    <w:p w14:paraId="780AB0AE" w14:textId="692EEEDE" w:rsidR="00AD3A5C" w:rsidRDefault="00AD3A5C" w:rsidP="00E72522">
      <w:pPr>
        <w:rPr>
          <w:rFonts w:ascii="Gill Sans MT" w:hAnsi="Gill Sans MT"/>
          <w:sz w:val="22"/>
        </w:rPr>
      </w:pPr>
    </w:p>
    <w:p w14:paraId="488EAC17" w14:textId="246CC859" w:rsidR="0024569B" w:rsidRDefault="0024569B" w:rsidP="00E72522">
      <w:pPr>
        <w:rPr>
          <w:rFonts w:ascii="Gill Sans MT" w:hAnsi="Gill Sans MT"/>
          <w:sz w:val="22"/>
        </w:rPr>
      </w:pPr>
    </w:p>
    <w:p w14:paraId="3719266A" w14:textId="5AE37FEE" w:rsidR="00AD3A5C" w:rsidRDefault="00AD3A5C" w:rsidP="00E72522">
      <w:pPr>
        <w:rPr>
          <w:rFonts w:ascii="Gill Sans MT" w:hAnsi="Gill Sans MT"/>
          <w:sz w:val="22"/>
        </w:rPr>
      </w:pPr>
    </w:p>
    <w:tbl>
      <w:tblPr>
        <w:tblStyle w:val="TableGrid"/>
        <w:tblW w:w="0" w:type="auto"/>
        <w:tblLook w:val="04A0" w:firstRow="1" w:lastRow="0" w:firstColumn="1" w:lastColumn="0" w:noHBand="0" w:noVBand="1"/>
      </w:tblPr>
      <w:tblGrid>
        <w:gridCol w:w="1795"/>
        <w:gridCol w:w="2160"/>
        <w:gridCol w:w="2070"/>
        <w:gridCol w:w="2070"/>
        <w:gridCol w:w="2070"/>
        <w:gridCol w:w="2070"/>
        <w:gridCol w:w="2155"/>
      </w:tblGrid>
      <w:tr w:rsidR="0024569B" w14:paraId="24343670" w14:textId="77777777" w:rsidTr="00B95629">
        <w:tc>
          <w:tcPr>
            <w:tcW w:w="14390" w:type="dxa"/>
            <w:gridSpan w:val="7"/>
            <w:shd w:val="clear" w:color="auto" w:fill="000000" w:themeFill="text1"/>
          </w:tcPr>
          <w:p w14:paraId="5337F163" w14:textId="33CD1AF3" w:rsidR="0024569B" w:rsidRPr="0040330E" w:rsidRDefault="0024569B" w:rsidP="00B95629">
            <w:pPr>
              <w:jc w:val="center"/>
              <w:rPr>
                <w:rFonts w:ascii="Gill Sans MT" w:hAnsi="Gill Sans MT"/>
                <w:b/>
                <w:color w:val="FFFFFF" w:themeColor="background1"/>
                <w:sz w:val="32"/>
                <w:szCs w:val="32"/>
              </w:rPr>
            </w:pPr>
            <w:r>
              <w:rPr>
                <w:rFonts w:ascii="Gill Sans MT" w:hAnsi="Gill Sans MT"/>
                <w:b/>
                <w:color w:val="FFFFFF" w:themeColor="background1"/>
                <w:sz w:val="32"/>
                <w:szCs w:val="32"/>
              </w:rPr>
              <w:lastRenderedPageBreak/>
              <w:t>Professional Responsibilities</w:t>
            </w:r>
          </w:p>
        </w:tc>
      </w:tr>
      <w:tr w:rsidR="0024569B" w14:paraId="7BB55318" w14:textId="77777777" w:rsidTr="0024569B">
        <w:tc>
          <w:tcPr>
            <w:tcW w:w="14390" w:type="dxa"/>
            <w:gridSpan w:val="7"/>
            <w:shd w:val="clear" w:color="auto" w:fill="FFF2CC" w:themeFill="accent4" w:themeFillTint="33"/>
          </w:tcPr>
          <w:p w14:paraId="7A61242A" w14:textId="637B1E22" w:rsidR="0024569B" w:rsidRPr="0024569B" w:rsidRDefault="0024569B" w:rsidP="0024569B">
            <w:pPr>
              <w:jc w:val="center"/>
              <w:rPr>
                <w:rFonts w:ascii="Gill Sans MT" w:hAnsi="Gill Sans MT"/>
                <w:b/>
                <w:color w:val="000000" w:themeColor="text1"/>
                <w:szCs w:val="32"/>
              </w:rPr>
            </w:pPr>
            <w:r w:rsidRPr="0024569B">
              <w:rPr>
                <w:rFonts w:ascii="Gill Sans MT" w:hAnsi="Gill Sans MT"/>
                <w:b/>
                <w:i/>
                <w:color w:val="000000" w:themeColor="text1"/>
                <w:szCs w:val="32"/>
              </w:rPr>
              <w:t xml:space="preserve">Students demonstrate they </w:t>
            </w:r>
            <w:proofErr w:type="gramStart"/>
            <w:r w:rsidRPr="0024569B">
              <w:rPr>
                <w:rFonts w:ascii="Gill Sans MT" w:hAnsi="Gill Sans MT"/>
                <w:b/>
                <w:i/>
                <w:color w:val="000000" w:themeColor="text1"/>
                <w:szCs w:val="32"/>
              </w:rPr>
              <w:t>have the ability to</w:t>
            </w:r>
            <w:proofErr w:type="gramEnd"/>
            <w:r w:rsidRPr="0024569B">
              <w:rPr>
                <w:rFonts w:ascii="Gill Sans MT" w:hAnsi="Gill Sans MT"/>
                <w:b/>
                <w:i/>
                <w:color w:val="000000" w:themeColor="text1"/>
                <w:szCs w:val="32"/>
              </w:rPr>
              <w:t xml:space="preserve"> understand the importance of deadlines and how meeting deadlines applies to working with others by:</w:t>
            </w:r>
          </w:p>
        </w:tc>
      </w:tr>
      <w:tr w:rsidR="0024569B" w14:paraId="163B64FC" w14:textId="77777777" w:rsidTr="00B95629">
        <w:tc>
          <w:tcPr>
            <w:tcW w:w="1795" w:type="dxa"/>
            <w:shd w:val="clear" w:color="auto" w:fill="FFF2CC" w:themeFill="accent4" w:themeFillTint="33"/>
          </w:tcPr>
          <w:p w14:paraId="02192781" w14:textId="77777777" w:rsidR="0024569B" w:rsidRPr="003157CC" w:rsidRDefault="0024569B" w:rsidP="00B95629">
            <w:pPr>
              <w:ind w:left="60"/>
              <w:rPr>
                <w:rFonts w:ascii="Gill Sans MT" w:hAnsi="Gill Sans MT"/>
                <w:b/>
                <w:sz w:val="22"/>
                <w:szCs w:val="22"/>
              </w:rPr>
            </w:pPr>
            <w:r w:rsidRPr="003157CC">
              <w:rPr>
                <w:rFonts w:ascii="Gill Sans MT" w:hAnsi="Gill Sans MT"/>
                <w:b/>
                <w:sz w:val="22"/>
                <w:szCs w:val="22"/>
              </w:rPr>
              <w:t xml:space="preserve">4 </w:t>
            </w:r>
          </w:p>
          <w:p w14:paraId="71A0A1A4" w14:textId="77777777" w:rsidR="0024569B" w:rsidRDefault="0024569B" w:rsidP="0024569B">
            <w:pPr>
              <w:pStyle w:val="ListParagraph"/>
              <w:numPr>
                <w:ilvl w:val="0"/>
                <w:numId w:val="8"/>
              </w:numPr>
              <w:ind w:left="427"/>
              <w:rPr>
                <w:rFonts w:ascii="Gill Sans MT" w:hAnsi="Gill Sans MT"/>
                <w:b/>
                <w:sz w:val="22"/>
                <w:szCs w:val="22"/>
              </w:rPr>
            </w:pPr>
            <w:r w:rsidRPr="0024569B">
              <w:rPr>
                <w:rFonts w:ascii="Gill Sans MT" w:hAnsi="Gill Sans MT"/>
                <w:sz w:val="22"/>
                <w:szCs w:val="22"/>
              </w:rPr>
              <w:t xml:space="preserve">Meeting </w:t>
            </w:r>
            <w:r w:rsidRPr="0024569B">
              <w:rPr>
                <w:rFonts w:ascii="Gill Sans MT" w:hAnsi="Gill Sans MT"/>
                <w:b/>
                <w:sz w:val="22"/>
                <w:szCs w:val="22"/>
              </w:rPr>
              <w:t>100%</w:t>
            </w:r>
            <w:r w:rsidRPr="0024569B">
              <w:rPr>
                <w:rFonts w:ascii="Gill Sans MT" w:hAnsi="Gill Sans MT"/>
                <w:sz w:val="22"/>
                <w:szCs w:val="22"/>
              </w:rPr>
              <w:t xml:space="preserve"> of key assignment deadlines</w:t>
            </w:r>
            <w:r w:rsidRPr="0024569B">
              <w:rPr>
                <w:rFonts w:ascii="Gill Sans MT" w:hAnsi="Gill Sans MT"/>
                <w:b/>
                <w:sz w:val="22"/>
                <w:szCs w:val="22"/>
              </w:rPr>
              <w:t xml:space="preserve"> </w:t>
            </w:r>
          </w:p>
          <w:p w14:paraId="5E0FCD16" w14:textId="77777777" w:rsidR="007012BB" w:rsidRDefault="007012BB" w:rsidP="007012BB">
            <w:pPr>
              <w:rPr>
                <w:rFonts w:ascii="Gill Sans MT" w:hAnsi="Gill Sans MT"/>
                <w:b/>
                <w:sz w:val="22"/>
                <w:szCs w:val="22"/>
              </w:rPr>
            </w:pPr>
          </w:p>
          <w:p w14:paraId="59E1C8F7" w14:textId="71A83BEC" w:rsidR="007012BB" w:rsidRPr="007012BB" w:rsidRDefault="007012BB" w:rsidP="007012BB">
            <w:pPr>
              <w:rPr>
                <w:rFonts w:ascii="Gill Sans MT" w:hAnsi="Gill Sans MT"/>
                <w:b/>
                <w:sz w:val="22"/>
                <w:szCs w:val="22"/>
              </w:rPr>
            </w:pPr>
          </w:p>
        </w:tc>
        <w:tc>
          <w:tcPr>
            <w:tcW w:w="2160" w:type="dxa"/>
            <w:tcBorders>
              <w:right w:val="single" w:sz="24" w:space="0" w:color="auto"/>
            </w:tcBorders>
            <w:shd w:val="clear" w:color="auto" w:fill="FFF2CC" w:themeFill="accent4" w:themeFillTint="33"/>
          </w:tcPr>
          <w:p w14:paraId="45E787AB" w14:textId="77777777" w:rsidR="0024569B" w:rsidRPr="003157CC" w:rsidRDefault="0024569B" w:rsidP="00B95629">
            <w:pPr>
              <w:rPr>
                <w:rFonts w:ascii="Gill Sans MT" w:hAnsi="Gill Sans MT"/>
                <w:b/>
                <w:sz w:val="22"/>
                <w:szCs w:val="22"/>
              </w:rPr>
            </w:pPr>
            <w:r w:rsidRPr="003157CC">
              <w:rPr>
                <w:rFonts w:ascii="Gill Sans MT" w:hAnsi="Gill Sans MT"/>
                <w:b/>
                <w:sz w:val="22"/>
                <w:szCs w:val="22"/>
              </w:rPr>
              <w:t>3.5</w:t>
            </w:r>
          </w:p>
          <w:p w14:paraId="5FBBAD21" w14:textId="3DF42C59" w:rsidR="0024569B" w:rsidRPr="0024569B" w:rsidRDefault="0024569B" w:rsidP="0024569B">
            <w:pPr>
              <w:pStyle w:val="ListParagraph"/>
              <w:numPr>
                <w:ilvl w:val="0"/>
                <w:numId w:val="8"/>
              </w:numPr>
              <w:ind w:left="437"/>
              <w:rPr>
                <w:rFonts w:ascii="Gill Sans MT" w:hAnsi="Gill Sans MT"/>
                <w:b/>
                <w:sz w:val="22"/>
                <w:szCs w:val="22"/>
              </w:rPr>
            </w:pPr>
            <w:r w:rsidRPr="0024569B">
              <w:rPr>
                <w:rFonts w:ascii="Gill Sans MT" w:hAnsi="Gill Sans MT"/>
                <w:sz w:val="22"/>
                <w:szCs w:val="22"/>
              </w:rPr>
              <w:t xml:space="preserve">Meeting </w:t>
            </w:r>
            <w:r w:rsidRPr="0024569B">
              <w:rPr>
                <w:rFonts w:ascii="Gill Sans MT" w:hAnsi="Gill Sans MT"/>
                <w:b/>
                <w:sz w:val="22"/>
                <w:szCs w:val="22"/>
              </w:rPr>
              <w:t>95%</w:t>
            </w:r>
            <w:r w:rsidRPr="0024569B">
              <w:rPr>
                <w:rFonts w:ascii="Gill Sans MT" w:hAnsi="Gill Sans MT"/>
                <w:sz w:val="22"/>
                <w:szCs w:val="22"/>
              </w:rPr>
              <w:t xml:space="preserve"> of key assignment deadlines</w:t>
            </w:r>
          </w:p>
        </w:tc>
        <w:tc>
          <w:tcPr>
            <w:tcW w:w="2070" w:type="dxa"/>
            <w:tcBorders>
              <w:top w:val="single" w:sz="24" w:space="0" w:color="auto"/>
              <w:left w:val="single" w:sz="24" w:space="0" w:color="auto"/>
              <w:bottom w:val="single" w:sz="24" w:space="0" w:color="auto"/>
              <w:right w:val="single" w:sz="24" w:space="0" w:color="auto"/>
            </w:tcBorders>
            <w:shd w:val="clear" w:color="auto" w:fill="FFF2CC" w:themeFill="accent4" w:themeFillTint="33"/>
          </w:tcPr>
          <w:p w14:paraId="3DEDA73A" w14:textId="77777777" w:rsidR="0024569B" w:rsidRPr="00FA577A" w:rsidRDefault="0024569B" w:rsidP="00B95629">
            <w:pPr>
              <w:rPr>
                <w:rFonts w:ascii="Gill Sans MT" w:hAnsi="Gill Sans MT"/>
                <w:b/>
                <w:sz w:val="22"/>
                <w:szCs w:val="22"/>
              </w:rPr>
            </w:pPr>
            <w:r w:rsidRPr="00FA577A">
              <w:rPr>
                <w:rFonts w:ascii="Gill Sans MT" w:hAnsi="Gill Sans MT"/>
                <w:b/>
                <w:sz w:val="22"/>
                <w:szCs w:val="22"/>
              </w:rPr>
              <w:t>3</w:t>
            </w:r>
          </w:p>
          <w:p w14:paraId="6135268C" w14:textId="66A6C2BC" w:rsidR="0024569B" w:rsidRPr="003157CC" w:rsidRDefault="0024569B" w:rsidP="0024569B">
            <w:pPr>
              <w:pStyle w:val="ListParagraph"/>
              <w:numPr>
                <w:ilvl w:val="0"/>
                <w:numId w:val="39"/>
              </w:numPr>
              <w:ind w:left="451"/>
              <w:rPr>
                <w:rFonts w:ascii="Gill Sans MT" w:hAnsi="Gill Sans MT"/>
                <w:b/>
                <w:sz w:val="22"/>
                <w:szCs w:val="22"/>
              </w:rPr>
            </w:pPr>
            <w:r w:rsidRPr="001C6F3E">
              <w:rPr>
                <w:rFonts w:ascii="Gill Sans MT" w:hAnsi="Gill Sans MT"/>
                <w:sz w:val="20"/>
              </w:rPr>
              <w:t xml:space="preserve">Meeting </w:t>
            </w:r>
            <w:r w:rsidRPr="001C6F3E">
              <w:rPr>
                <w:rFonts w:ascii="Gill Sans MT" w:hAnsi="Gill Sans MT"/>
                <w:b/>
                <w:sz w:val="20"/>
              </w:rPr>
              <w:t>90%</w:t>
            </w:r>
            <w:r w:rsidRPr="001C6F3E">
              <w:rPr>
                <w:rFonts w:ascii="Gill Sans MT" w:hAnsi="Gill Sans MT"/>
                <w:sz w:val="20"/>
              </w:rPr>
              <w:t xml:space="preserve"> of key assignment deadlines</w:t>
            </w:r>
          </w:p>
          <w:p w14:paraId="68DD1A3A" w14:textId="688309AA" w:rsidR="0024569B" w:rsidRPr="003157CC" w:rsidRDefault="0024569B" w:rsidP="00B95629">
            <w:pPr>
              <w:ind w:left="1"/>
              <w:rPr>
                <w:rFonts w:ascii="Gill Sans MT" w:hAnsi="Gill Sans MT"/>
                <w:b/>
                <w:sz w:val="22"/>
                <w:szCs w:val="22"/>
              </w:rPr>
            </w:pPr>
          </w:p>
        </w:tc>
        <w:tc>
          <w:tcPr>
            <w:tcW w:w="2070" w:type="dxa"/>
            <w:tcBorders>
              <w:left w:val="single" w:sz="24" w:space="0" w:color="auto"/>
            </w:tcBorders>
            <w:shd w:val="clear" w:color="auto" w:fill="FFF2CC" w:themeFill="accent4" w:themeFillTint="33"/>
          </w:tcPr>
          <w:p w14:paraId="05441796" w14:textId="77777777" w:rsidR="0024569B" w:rsidRPr="003157CC" w:rsidRDefault="0024569B" w:rsidP="00B95629">
            <w:pPr>
              <w:rPr>
                <w:rFonts w:ascii="Gill Sans MT" w:hAnsi="Gill Sans MT"/>
                <w:b/>
                <w:sz w:val="22"/>
                <w:szCs w:val="22"/>
              </w:rPr>
            </w:pPr>
            <w:r w:rsidRPr="003157CC">
              <w:rPr>
                <w:rFonts w:ascii="Gill Sans MT" w:hAnsi="Gill Sans MT"/>
                <w:b/>
                <w:sz w:val="22"/>
                <w:szCs w:val="22"/>
              </w:rPr>
              <w:t>2.5</w:t>
            </w:r>
          </w:p>
          <w:p w14:paraId="20499A47" w14:textId="2397BCD7" w:rsidR="0024569B" w:rsidRPr="003157CC" w:rsidRDefault="0024569B" w:rsidP="0024569B">
            <w:pPr>
              <w:pStyle w:val="ListParagraph"/>
              <w:numPr>
                <w:ilvl w:val="0"/>
                <w:numId w:val="37"/>
              </w:numPr>
              <w:ind w:left="466"/>
              <w:rPr>
                <w:rFonts w:ascii="Gill Sans MT" w:hAnsi="Gill Sans MT"/>
                <w:b/>
                <w:sz w:val="22"/>
                <w:szCs w:val="22"/>
              </w:rPr>
            </w:pPr>
            <w:r w:rsidRPr="001C6F3E">
              <w:rPr>
                <w:rFonts w:ascii="Gill Sans MT" w:hAnsi="Gill Sans MT"/>
                <w:sz w:val="20"/>
              </w:rPr>
              <w:t xml:space="preserve">Meeting </w:t>
            </w:r>
            <w:r w:rsidRPr="001C6F3E">
              <w:rPr>
                <w:rFonts w:ascii="Gill Sans MT" w:hAnsi="Gill Sans MT"/>
                <w:b/>
                <w:sz w:val="20"/>
              </w:rPr>
              <w:t>80%</w:t>
            </w:r>
            <w:r w:rsidRPr="001C6F3E">
              <w:rPr>
                <w:rFonts w:ascii="Gill Sans MT" w:hAnsi="Gill Sans MT"/>
                <w:sz w:val="20"/>
              </w:rPr>
              <w:t xml:space="preserve"> of key assignment deadlines</w:t>
            </w:r>
          </w:p>
          <w:p w14:paraId="0441BC57" w14:textId="65CB5ABE" w:rsidR="0024569B" w:rsidRPr="003157CC" w:rsidRDefault="0024569B" w:rsidP="00B95629">
            <w:pPr>
              <w:rPr>
                <w:rFonts w:ascii="Gill Sans MT" w:hAnsi="Gill Sans MT"/>
                <w:b/>
                <w:sz w:val="22"/>
                <w:szCs w:val="22"/>
              </w:rPr>
            </w:pPr>
          </w:p>
        </w:tc>
        <w:tc>
          <w:tcPr>
            <w:tcW w:w="2070" w:type="dxa"/>
            <w:shd w:val="clear" w:color="auto" w:fill="FFF2CC" w:themeFill="accent4" w:themeFillTint="33"/>
          </w:tcPr>
          <w:p w14:paraId="68E30748" w14:textId="77777777" w:rsidR="0024569B" w:rsidRPr="003157CC" w:rsidRDefault="0024569B" w:rsidP="00B95629">
            <w:pPr>
              <w:rPr>
                <w:rFonts w:ascii="Gill Sans MT" w:hAnsi="Gill Sans MT"/>
                <w:b/>
                <w:sz w:val="22"/>
                <w:szCs w:val="22"/>
              </w:rPr>
            </w:pPr>
            <w:r w:rsidRPr="003157CC">
              <w:rPr>
                <w:rFonts w:ascii="Gill Sans MT" w:hAnsi="Gill Sans MT"/>
                <w:b/>
                <w:sz w:val="22"/>
                <w:szCs w:val="22"/>
              </w:rPr>
              <w:t>2</w:t>
            </w:r>
          </w:p>
          <w:p w14:paraId="689B3F67" w14:textId="3BE77DDC" w:rsidR="007012BB" w:rsidRPr="003157CC" w:rsidRDefault="007012BB" w:rsidP="007012BB">
            <w:pPr>
              <w:pStyle w:val="ListParagraph"/>
              <w:numPr>
                <w:ilvl w:val="0"/>
                <w:numId w:val="37"/>
              </w:numPr>
              <w:ind w:left="391"/>
              <w:rPr>
                <w:rFonts w:ascii="Gill Sans MT" w:hAnsi="Gill Sans MT"/>
                <w:b/>
                <w:sz w:val="22"/>
                <w:szCs w:val="22"/>
              </w:rPr>
            </w:pPr>
            <w:r w:rsidRPr="001C6F3E">
              <w:rPr>
                <w:rFonts w:ascii="Gill Sans MT" w:hAnsi="Gill Sans MT"/>
                <w:sz w:val="20"/>
              </w:rPr>
              <w:t xml:space="preserve">Meeting </w:t>
            </w:r>
            <w:r w:rsidRPr="001C6F3E">
              <w:rPr>
                <w:rFonts w:ascii="Gill Sans MT" w:hAnsi="Gill Sans MT"/>
                <w:b/>
                <w:sz w:val="20"/>
              </w:rPr>
              <w:t>75%</w:t>
            </w:r>
            <w:r w:rsidRPr="001C6F3E">
              <w:rPr>
                <w:rFonts w:ascii="Gill Sans MT" w:hAnsi="Gill Sans MT"/>
                <w:sz w:val="20"/>
              </w:rPr>
              <w:t xml:space="preserve"> of key assignment deadlines</w:t>
            </w:r>
          </w:p>
          <w:p w14:paraId="2061FAFD" w14:textId="6227DCA8" w:rsidR="0024569B" w:rsidRPr="003157CC" w:rsidRDefault="0024569B" w:rsidP="00B95629">
            <w:pPr>
              <w:rPr>
                <w:rFonts w:ascii="Gill Sans MT" w:hAnsi="Gill Sans MT"/>
                <w:b/>
                <w:sz w:val="22"/>
                <w:szCs w:val="22"/>
              </w:rPr>
            </w:pPr>
          </w:p>
        </w:tc>
        <w:tc>
          <w:tcPr>
            <w:tcW w:w="2070" w:type="dxa"/>
            <w:shd w:val="clear" w:color="auto" w:fill="FFF2CC" w:themeFill="accent4" w:themeFillTint="33"/>
          </w:tcPr>
          <w:p w14:paraId="69E683C4" w14:textId="77777777" w:rsidR="0024569B" w:rsidRPr="003157CC" w:rsidRDefault="0024569B" w:rsidP="00B95629">
            <w:pPr>
              <w:rPr>
                <w:rFonts w:ascii="Gill Sans MT" w:hAnsi="Gill Sans MT"/>
                <w:b/>
                <w:sz w:val="22"/>
                <w:szCs w:val="22"/>
              </w:rPr>
            </w:pPr>
            <w:r w:rsidRPr="003157CC">
              <w:rPr>
                <w:rFonts w:ascii="Gill Sans MT" w:hAnsi="Gill Sans MT"/>
                <w:b/>
                <w:sz w:val="22"/>
                <w:szCs w:val="22"/>
              </w:rPr>
              <w:t>1.5</w:t>
            </w:r>
          </w:p>
          <w:p w14:paraId="4B59D776" w14:textId="6DFBC2FA" w:rsidR="007012BB" w:rsidRPr="003157CC" w:rsidRDefault="007012BB" w:rsidP="007012BB">
            <w:pPr>
              <w:pStyle w:val="ListParagraph"/>
              <w:numPr>
                <w:ilvl w:val="0"/>
                <w:numId w:val="37"/>
              </w:numPr>
              <w:ind w:left="406"/>
              <w:rPr>
                <w:rFonts w:ascii="Gill Sans MT" w:hAnsi="Gill Sans MT"/>
                <w:b/>
                <w:sz w:val="22"/>
                <w:szCs w:val="22"/>
              </w:rPr>
            </w:pPr>
            <w:r w:rsidRPr="001C6F3E">
              <w:rPr>
                <w:rFonts w:ascii="Gill Sans MT" w:hAnsi="Gill Sans MT"/>
                <w:sz w:val="20"/>
              </w:rPr>
              <w:t xml:space="preserve">Meeting </w:t>
            </w:r>
            <w:r w:rsidRPr="001C6F3E">
              <w:rPr>
                <w:rFonts w:ascii="Gill Sans MT" w:hAnsi="Gill Sans MT"/>
                <w:b/>
                <w:sz w:val="20"/>
              </w:rPr>
              <w:t>70%</w:t>
            </w:r>
            <w:r w:rsidRPr="001C6F3E">
              <w:rPr>
                <w:rFonts w:ascii="Gill Sans MT" w:hAnsi="Gill Sans MT"/>
                <w:sz w:val="20"/>
              </w:rPr>
              <w:t xml:space="preserve"> of key assignment deadlines</w:t>
            </w:r>
          </w:p>
          <w:p w14:paraId="6260F7AF" w14:textId="01C9FD01" w:rsidR="0024569B" w:rsidRPr="003157CC" w:rsidRDefault="0024569B" w:rsidP="00B95629">
            <w:pPr>
              <w:ind w:left="46"/>
              <w:rPr>
                <w:rFonts w:ascii="Gill Sans MT" w:hAnsi="Gill Sans MT"/>
                <w:b/>
                <w:sz w:val="22"/>
                <w:szCs w:val="22"/>
              </w:rPr>
            </w:pPr>
          </w:p>
        </w:tc>
        <w:tc>
          <w:tcPr>
            <w:tcW w:w="2155" w:type="dxa"/>
            <w:shd w:val="clear" w:color="auto" w:fill="FFF2CC" w:themeFill="accent4" w:themeFillTint="33"/>
          </w:tcPr>
          <w:p w14:paraId="3D0AE7E4" w14:textId="77777777" w:rsidR="0024569B" w:rsidRPr="003157CC" w:rsidRDefault="0024569B" w:rsidP="00B95629">
            <w:pPr>
              <w:rPr>
                <w:rFonts w:ascii="Gill Sans MT" w:hAnsi="Gill Sans MT"/>
                <w:b/>
                <w:sz w:val="22"/>
                <w:szCs w:val="22"/>
              </w:rPr>
            </w:pPr>
            <w:r w:rsidRPr="003157CC">
              <w:rPr>
                <w:rFonts w:ascii="Gill Sans MT" w:hAnsi="Gill Sans MT"/>
                <w:b/>
                <w:sz w:val="22"/>
                <w:szCs w:val="22"/>
              </w:rPr>
              <w:t>1</w:t>
            </w:r>
          </w:p>
          <w:p w14:paraId="0F1182B3" w14:textId="06F762D4" w:rsidR="0024569B" w:rsidRDefault="007012BB" w:rsidP="007012BB">
            <w:pPr>
              <w:pStyle w:val="ListParagraph"/>
              <w:numPr>
                <w:ilvl w:val="0"/>
                <w:numId w:val="28"/>
              </w:numPr>
              <w:ind w:left="421"/>
              <w:rPr>
                <w:rFonts w:ascii="Gill Sans MT" w:hAnsi="Gill Sans MT"/>
                <w:b/>
                <w:sz w:val="22"/>
                <w:szCs w:val="22"/>
              </w:rPr>
            </w:pPr>
            <w:r w:rsidRPr="001C6F3E">
              <w:rPr>
                <w:rFonts w:ascii="Gill Sans MT" w:hAnsi="Gill Sans MT"/>
                <w:sz w:val="20"/>
              </w:rPr>
              <w:t xml:space="preserve">Meeting </w:t>
            </w:r>
            <w:r w:rsidRPr="001C6F3E">
              <w:rPr>
                <w:rFonts w:ascii="Gill Sans MT" w:hAnsi="Gill Sans MT"/>
                <w:b/>
                <w:sz w:val="20"/>
              </w:rPr>
              <w:t>some</w:t>
            </w:r>
            <w:r w:rsidRPr="001C6F3E">
              <w:rPr>
                <w:rFonts w:ascii="Gill Sans MT" w:hAnsi="Gill Sans MT"/>
                <w:sz w:val="20"/>
              </w:rPr>
              <w:t xml:space="preserve"> key assignment deadlines</w:t>
            </w:r>
          </w:p>
          <w:p w14:paraId="2DCFC167" w14:textId="77777777" w:rsidR="0024569B" w:rsidRPr="003157CC" w:rsidRDefault="0024569B" w:rsidP="00B95629">
            <w:pPr>
              <w:ind w:left="61"/>
              <w:rPr>
                <w:rFonts w:ascii="Gill Sans MT" w:hAnsi="Gill Sans MT"/>
                <w:b/>
                <w:sz w:val="22"/>
                <w:szCs w:val="22"/>
              </w:rPr>
            </w:pPr>
          </w:p>
        </w:tc>
      </w:tr>
      <w:tr w:rsidR="0024569B" w14:paraId="269EE211" w14:textId="77777777" w:rsidTr="00B95629">
        <w:tc>
          <w:tcPr>
            <w:tcW w:w="14390" w:type="dxa"/>
            <w:gridSpan w:val="7"/>
            <w:shd w:val="clear" w:color="auto" w:fill="D9E2F3" w:themeFill="accent1" w:themeFillTint="33"/>
          </w:tcPr>
          <w:p w14:paraId="1B016D69" w14:textId="77777777" w:rsidR="007012BB" w:rsidRPr="007012BB" w:rsidRDefault="007012BB" w:rsidP="007012BB">
            <w:pPr>
              <w:ind w:right="61"/>
              <w:jc w:val="center"/>
              <w:rPr>
                <w:rFonts w:ascii="Gill Sans MT" w:hAnsi="Gill Sans MT"/>
                <w:b/>
                <w:sz w:val="20"/>
                <w:szCs w:val="22"/>
              </w:rPr>
            </w:pPr>
            <w:r w:rsidRPr="007012BB">
              <w:rPr>
                <w:rFonts w:ascii="Gill Sans MT" w:hAnsi="Gill Sans MT"/>
                <w:b/>
                <w:sz w:val="20"/>
                <w:szCs w:val="22"/>
              </w:rPr>
              <w:t>Standard Language: Journalism 3</w:t>
            </w:r>
          </w:p>
          <w:p w14:paraId="20CF0540" w14:textId="1F3BA4AE" w:rsidR="007012BB" w:rsidRDefault="007012BB" w:rsidP="007012BB">
            <w:pPr>
              <w:ind w:right="61"/>
              <w:jc w:val="center"/>
              <w:rPr>
                <w:rFonts w:ascii="Gill Sans MT" w:hAnsi="Gill Sans MT"/>
                <w:sz w:val="20"/>
                <w:szCs w:val="22"/>
              </w:rPr>
            </w:pPr>
            <w:r w:rsidRPr="007012BB">
              <w:rPr>
                <w:rFonts w:ascii="Gill Sans MT" w:hAnsi="Gill Sans MT"/>
                <w:sz w:val="20"/>
                <w:szCs w:val="22"/>
              </w:rPr>
              <w:t>The JEA suggests an emphasis on Entrepreneurship Skills in its 3</w:t>
            </w:r>
            <w:r w:rsidRPr="007012BB">
              <w:rPr>
                <w:rFonts w:ascii="Gill Sans MT" w:hAnsi="Gill Sans MT"/>
                <w:sz w:val="20"/>
                <w:szCs w:val="22"/>
                <w:vertAlign w:val="superscript"/>
              </w:rPr>
              <w:t>rd</w:t>
            </w:r>
            <w:r w:rsidRPr="007012BB">
              <w:rPr>
                <w:rFonts w:ascii="Gill Sans MT" w:hAnsi="Gill Sans MT"/>
                <w:sz w:val="20"/>
                <w:szCs w:val="22"/>
              </w:rPr>
              <w:t xml:space="preserve"> curricular standard.</w:t>
            </w:r>
          </w:p>
          <w:p w14:paraId="4E2958F6" w14:textId="77777777" w:rsidR="007012BB" w:rsidRPr="007012BB" w:rsidRDefault="007012BB" w:rsidP="007012BB">
            <w:pPr>
              <w:ind w:right="61"/>
              <w:jc w:val="center"/>
              <w:rPr>
                <w:rFonts w:ascii="Gill Sans MT" w:hAnsi="Gill Sans MT"/>
                <w:sz w:val="20"/>
                <w:szCs w:val="22"/>
              </w:rPr>
            </w:pPr>
          </w:p>
          <w:p w14:paraId="41093341" w14:textId="77777777" w:rsidR="007012BB" w:rsidRPr="007012BB" w:rsidRDefault="007012BB" w:rsidP="007012BB">
            <w:pPr>
              <w:ind w:right="61"/>
              <w:jc w:val="center"/>
              <w:rPr>
                <w:rFonts w:ascii="Gill Sans MT" w:hAnsi="Gill Sans MT"/>
                <w:b/>
                <w:sz w:val="20"/>
                <w:szCs w:val="22"/>
              </w:rPr>
            </w:pPr>
            <w:r w:rsidRPr="007012BB">
              <w:rPr>
                <w:rFonts w:ascii="Gill Sans MT" w:hAnsi="Gill Sans MT"/>
                <w:b/>
                <w:sz w:val="20"/>
                <w:szCs w:val="22"/>
              </w:rPr>
              <w:t>Standard Language: Journalism 5</w:t>
            </w:r>
          </w:p>
          <w:p w14:paraId="190017A3" w14:textId="77777777" w:rsidR="007012BB" w:rsidRPr="007012BB" w:rsidRDefault="007012BB" w:rsidP="007012BB">
            <w:pPr>
              <w:ind w:right="61"/>
              <w:jc w:val="center"/>
              <w:rPr>
                <w:rFonts w:ascii="Gill Sans MT" w:hAnsi="Gill Sans MT"/>
                <w:sz w:val="20"/>
                <w:szCs w:val="22"/>
              </w:rPr>
            </w:pPr>
            <w:r w:rsidRPr="007012BB">
              <w:rPr>
                <w:rFonts w:ascii="Gill Sans MT" w:hAnsi="Gill Sans MT"/>
                <w:sz w:val="20"/>
                <w:szCs w:val="22"/>
              </w:rPr>
              <w:t>The JEA suggests an emphasis on Leadership and Team Building Skills in its 5</w:t>
            </w:r>
            <w:r w:rsidRPr="007012BB">
              <w:rPr>
                <w:rFonts w:ascii="Gill Sans MT" w:hAnsi="Gill Sans MT"/>
                <w:sz w:val="20"/>
                <w:szCs w:val="22"/>
                <w:vertAlign w:val="superscript"/>
              </w:rPr>
              <w:t>th</w:t>
            </w:r>
            <w:r w:rsidRPr="007012BB">
              <w:rPr>
                <w:rFonts w:ascii="Gill Sans MT" w:hAnsi="Gill Sans MT"/>
                <w:sz w:val="20"/>
                <w:szCs w:val="22"/>
              </w:rPr>
              <w:t xml:space="preserve"> curricular standard.</w:t>
            </w:r>
          </w:p>
          <w:p w14:paraId="0583A6B3" w14:textId="1862A284" w:rsidR="0024569B" w:rsidRPr="00A035C9" w:rsidRDefault="0024569B" w:rsidP="00B95629">
            <w:pPr>
              <w:ind w:right="61"/>
              <w:jc w:val="center"/>
              <w:rPr>
                <w:rFonts w:ascii="Gill Sans MT" w:hAnsi="Gill Sans MT"/>
                <w:sz w:val="20"/>
                <w:szCs w:val="22"/>
              </w:rPr>
            </w:pPr>
          </w:p>
        </w:tc>
      </w:tr>
    </w:tbl>
    <w:p w14:paraId="29256A3E" w14:textId="2FBA61A3" w:rsidR="00AD3A5C" w:rsidRDefault="00AD3A5C" w:rsidP="00AD3A5C">
      <w:pPr>
        <w:rPr>
          <w:rFonts w:ascii="Gill Sans MT" w:hAnsi="Gill Sans MT"/>
          <w:sz w:val="22"/>
        </w:rPr>
      </w:pPr>
    </w:p>
    <w:p w14:paraId="1C407EBD" w14:textId="714AC7F0" w:rsidR="00124ED3" w:rsidRDefault="00124ED3" w:rsidP="00AD3A5C">
      <w:pPr>
        <w:rPr>
          <w:rFonts w:ascii="Gill Sans MT" w:hAnsi="Gill Sans MT"/>
          <w:sz w:val="22"/>
        </w:rPr>
      </w:pPr>
    </w:p>
    <w:p w14:paraId="5CE533A1" w14:textId="5FFA81A0" w:rsidR="00124ED3" w:rsidRDefault="00124ED3" w:rsidP="00AD3A5C">
      <w:pPr>
        <w:rPr>
          <w:rFonts w:ascii="Gill Sans MT" w:hAnsi="Gill Sans MT"/>
          <w:sz w:val="22"/>
        </w:rPr>
      </w:pPr>
    </w:p>
    <w:p w14:paraId="284BC4AC" w14:textId="77777777" w:rsidR="00124ED3" w:rsidRDefault="00124ED3" w:rsidP="00AD3A5C">
      <w:pPr>
        <w:rPr>
          <w:rFonts w:ascii="Gill Sans MT" w:hAnsi="Gill Sans MT"/>
          <w:sz w:val="22"/>
        </w:rPr>
      </w:pPr>
    </w:p>
    <w:p w14:paraId="1B698300" w14:textId="77777777" w:rsidR="00AD3A5C" w:rsidRDefault="00AD3A5C" w:rsidP="00AD3A5C">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AD3A5C" w:rsidRPr="002E5391" w14:paraId="7D177574" w14:textId="77777777" w:rsidTr="00B95629">
        <w:trPr>
          <w:trHeight w:val="879"/>
        </w:trPr>
        <w:tc>
          <w:tcPr>
            <w:tcW w:w="7151" w:type="dxa"/>
          </w:tcPr>
          <w:p w14:paraId="39D34C80" w14:textId="77777777" w:rsidR="00AD3A5C" w:rsidRPr="00354740" w:rsidRDefault="00AD3A5C" w:rsidP="00B95629">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7A2A987F" w14:textId="77777777" w:rsidR="00AD3A5C" w:rsidRPr="00354740" w:rsidRDefault="00AD3A5C" w:rsidP="00B95629">
            <w:pPr>
              <w:jc w:val="center"/>
              <w:rPr>
                <w:rFonts w:ascii="Gill Sans MT" w:hAnsi="Gill Sans MT"/>
                <w:sz w:val="22"/>
                <w:szCs w:val="22"/>
              </w:rPr>
            </w:pPr>
          </w:p>
        </w:tc>
        <w:tc>
          <w:tcPr>
            <w:tcW w:w="7151" w:type="dxa"/>
          </w:tcPr>
          <w:p w14:paraId="3D41F781" w14:textId="77777777" w:rsidR="00AD3A5C" w:rsidRDefault="00AD3A5C" w:rsidP="00B95629">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3A1E32C7" w14:textId="77777777" w:rsidR="007012BB" w:rsidRPr="007012BB" w:rsidRDefault="007012BB" w:rsidP="007012BB">
            <w:pPr>
              <w:ind w:right="46"/>
              <w:jc w:val="center"/>
              <w:rPr>
                <w:rFonts w:ascii="Gill Sans MT" w:hAnsi="Gill Sans MT" w:cstheme="minorHAnsi"/>
                <w:sz w:val="22"/>
                <w:szCs w:val="22"/>
              </w:rPr>
            </w:pPr>
            <w:r w:rsidRPr="007012BB">
              <w:rPr>
                <w:rFonts w:ascii="Gill Sans MT" w:hAnsi="Gill Sans MT" w:cstheme="minorHAnsi"/>
                <w:sz w:val="22"/>
                <w:szCs w:val="22"/>
              </w:rPr>
              <w:t>The teacher must make it abundantly clear which assignments constitute key assignments for the purposes of this topic.</w:t>
            </w:r>
          </w:p>
          <w:p w14:paraId="4F2943B6" w14:textId="50147E66" w:rsidR="00AD3A5C" w:rsidRPr="00345B86" w:rsidRDefault="00AD3A5C" w:rsidP="00B95629">
            <w:pPr>
              <w:ind w:right="46"/>
              <w:jc w:val="center"/>
              <w:rPr>
                <w:rFonts w:ascii="Gill Sans MT" w:hAnsi="Gill Sans MT" w:cstheme="minorHAnsi"/>
                <w:b/>
                <w:sz w:val="22"/>
                <w:szCs w:val="22"/>
              </w:rPr>
            </w:pPr>
          </w:p>
        </w:tc>
      </w:tr>
      <w:tr w:rsidR="00AD3A5C" w:rsidRPr="002E5391" w14:paraId="55926819" w14:textId="77777777" w:rsidTr="00B95629">
        <w:trPr>
          <w:trHeight w:val="1131"/>
        </w:trPr>
        <w:tc>
          <w:tcPr>
            <w:tcW w:w="7151" w:type="dxa"/>
          </w:tcPr>
          <w:p w14:paraId="0801E944" w14:textId="77777777" w:rsidR="00AD3A5C" w:rsidRPr="00354740" w:rsidRDefault="00AD3A5C" w:rsidP="00B95629">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5B7EA228" w14:textId="77777777" w:rsidR="007012BB" w:rsidRPr="007012BB" w:rsidRDefault="007012BB" w:rsidP="007012BB">
            <w:pPr>
              <w:jc w:val="center"/>
              <w:rPr>
                <w:rFonts w:ascii="Gill Sans MT" w:hAnsi="Gill Sans MT"/>
              </w:rPr>
            </w:pPr>
            <w:r w:rsidRPr="007012BB">
              <w:rPr>
                <w:rFonts w:ascii="Gill Sans MT" w:hAnsi="Gill Sans MT"/>
              </w:rPr>
              <w:t>Key Assignment, Deadline</w:t>
            </w:r>
          </w:p>
          <w:p w14:paraId="62907212" w14:textId="77777777" w:rsidR="00AD3A5C" w:rsidRPr="002E77A3" w:rsidRDefault="00AD3A5C" w:rsidP="00B95629">
            <w:pPr>
              <w:jc w:val="center"/>
              <w:rPr>
                <w:rFonts w:ascii="Gill Sans MT" w:hAnsi="Gill Sans MT"/>
              </w:rPr>
            </w:pPr>
          </w:p>
        </w:tc>
        <w:tc>
          <w:tcPr>
            <w:tcW w:w="7151" w:type="dxa"/>
          </w:tcPr>
          <w:p w14:paraId="5A75001E" w14:textId="77777777" w:rsidR="00AD3A5C" w:rsidRPr="002E77A3" w:rsidRDefault="00AD3A5C" w:rsidP="00B95629">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6CB061D1" w14:textId="77777777" w:rsidR="00AD3A5C" w:rsidRPr="00940244" w:rsidRDefault="00AD3A5C" w:rsidP="00AD3A5C">
      <w:pPr>
        <w:rPr>
          <w:rFonts w:ascii="Gill Sans MT" w:hAnsi="Gill Sans MT"/>
          <w:sz w:val="22"/>
        </w:rPr>
      </w:pPr>
    </w:p>
    <w:p w14:paraId="64AFBBFA" w14:textId="77777777" w:rsidR="00AD3A5C" w:rsidRPr="00940244" w:rsidRDefault="00AD3A5C" w:rsidP="00E72522">
      <w:pPr>
        <w:rPr>
          <w:rFonts w:ascii="Gill Sans MT" w:hAnsi="Gill Sans MT"/>
          <w:sz w:val="22"/>
        </w:rPr>
      </w:pPr>
    </w:p>
    <w:sectPr w:rsidR="00AD3A5C" w:rsidRPr="00940244" w:rsidSect="002211DE">
      <w:headerReference w:type="default" r:id="rId14"/>
      <w:footerReference w:type="even" r:id="rId15"/>
      <w:footerReference w:type="default" r:id="rId16"/>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4FFF4" w14:textId="77777777" w:rsidR="003D0DCB" w:rsidRDefault="003D0DCB" w:rsidP="00DC3823">
      <w:r>
        <w:separator/>
      </w:r>
    </w:p>
  </w:endnote>
  <w:endnote w:type="continuationSeparator" w:id="0">
    <w:p w14:paraId="37E405B7" w14:textId="77777777" w:rsidR="003D0DCB" w:rsidRDefault="003D0DCB"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w:altName w:val="Segoe UI"/>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5B94" w14:textId="77777777" w:rsidR="00452BE5" w:rsidRDefault="00452BE5"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452BE5" w:rsidRDefault="00452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1D6C" w14:textId="38D1D595" w:rsidR="00452BE5" w:rsidRPr="002211DE" w:rsidRDefault="00452BE5"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452BE5" w:rsidRPr="002211DE" w:rsidRDefault="00452BE5">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A7863" w14:textId="77777777" w:rsidR="003D0DCB" w:rsidRDefault="003D0DCB" w:rsidP="00DC3823">
      <w:r>
        <w:separator/>
      </w:r>
    </w:p>
  </w:footnote>
  <w:footnote w:type="continuationSeparator" w:id="0">
    <w:p w14:paraId="06A8F1A0" w14:textId="77777777" w:rsidR="003D0DCB" w:rsidRDefault="003D0DCB"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A0F8" w14:textId="03D9980D" w:rsidR="00452BE5" w:rsidRPr="00CF1958" w:rsidRDefault="00BD2FDA" w:rsidP="002211DE">
    <w:pPr>
      <w:pStyle w:val="Header"/>
      <w:jc w:val="center"/>
      <w:rPr>
        <w:rFonts w:ascii="Gill Sans MT" w:hAnsi="Gill Sans MT"/>
        <w:b/>
      </w:rPr>
    </w:pPr>
    <w:r>
      <w:rPr>
        <w:rFonts w:ascii="Gill Sans MT" w:hAnsi="Gill Sans MT"/>
        <w:b/>
      </w:rPr>
      <w:t>Journalism</w:t>
    </w:r>
    <w:r w:rsidR="005D1809">
      <w:rPr>
        <w:rFonts w:ascii="Gill Sans MT" w:hAnsi="Gill Sans MT"/>
        <w:b/>
      </w:rPr>
      <w:t xml:space="preserve"> </w:t>
    </w:r>
    <w:r w:rsidR="00452BE5" w:rsidRPr="00CF1958">
      <w:rPr>
        <w:rFonts w:ascii="Gill Sans MT" w:hAnsi="Gill Sans MT"/>
        <w:b/>
      </w:rPr>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97D"/>
    <w:multiLevelType w:val="hybridMultilevel"/>
    <w:tmpl w:val="AC5849C0"/>
    <w:lvl w:ilvl="0" w:tplc="9E4C3A84">
      <w:start w:val="1"/>
      <w:numFmt w:val="upperLetter"/>
      <w:lvlText w:val="%1."/>
      <w:lvlJc w:val="left"/>
      <w:pPr>
        <w:ind w:left="720" w:hanging="360"/>
      </w:pPr>
      <w:rPr>
        <w:rFonts w:ascii="Gill Sans MT" w:hAnsi="Gill Sans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A4E9F"/>
    <w:multiLevelType w:val="hybridMultilevel"/>
    <w:tmpl w:val="B9DE2EF0"/>
    <w:lvl w:ilvl="0" w:tplc="A3A4444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66610"/>
    <w:multiLevelType w:val="hybridMultilevel"/>
    <w:tmpl w:val="8E0009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C744D"/>
    <w:multiLevelType w:val="hybridMultilevel"/>
    <w:tmpl w:val="0754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41B29"/>
    <w:multiLevelType w:val="hybridMultilevel"/>
    <w:tmpl w:val="428A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152B3"/>
    <w:multiLevelType w:val="hybridMultilevel"/>
    <w:tmpl w:val="3376A50E"/>
    <w:lvl w:ilvl="0" w:tplc="8E54AFE2">
      <w:start w:val="1"/>
      <w:numFmt w:val="upperLetter"/>
      <w:lvlText w:val="%1."/>
      <w:lvlJc w:val="left"/>
      <w:pPr>
        <w:ind w:left="720" w:hanging="360"/>
      </w:pPr>
      <w:rPr>
        <w:rFonts w:ascii="Gill Sans MT" w:hAnsi="Gill Sans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233DF"/>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8237D"/>
    <w:multiLevelType w:val="hybridMultilevel"/>
    <w:tmpl w:val="13A2828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E3B9D"/>
    <w:multiLevelType w:val="hybridMultilevel"/>
    <w:tmpl w:val="553A0D86"/>
    <w:lvl w:ilvl="0" w:tplc="04090015">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2157A"/>
    <w:multiLevelType w:val="hybridMultilevel"/>
    <w:tmpl w:val="C6D0A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B5281"/>
    <w:multiLevelType w:val="hybridMultilevel"/>
    <w:tmpl w:val="8B16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C68AF"/>
    <w:multiLevelType w:val="hybridMultilevel"/>
    <w:tmpl w:val="15D2694C"/>
    <w:lvl w:ilvl="0" w:tplc="F48C5B4E">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47A65"/>
    <w:multiLevelType w:val="hybridMultilevel"/>
    <w:tmpl w:val="4A28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76996"/>
    <w:multiLevelType w:val="hybridMultilevel"/>
    <w:tmpl w:val="23A25DA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A41B7"/>
    <w:multiLevelType w:val="hybridMultilevel"/>
    <w:tmpl w:val="785E3B18"/>
    <w:lvl w:ilvl="0" w:tplc="6D8AC064">
      <w:start w:val="1"/>
      <w:numFmt w:val="upperLetter"/>
      <w:lvlText w:val="%1."/>
      <w:lvlJc w:val="left"/>
      <w:pPr>
        <w:ind w:left="720" w:hanging="360"/>
      </w:pPr>
      <w:rPr>
        <w:rFonts w:ascii="Gill Sans MT" w:hAnsi="Gill Sans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672CCA"/>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FF4ADF"/>
    <w:multiLevelType w:val="hybridMultilevel"/>
    <w:tmpl w:val="467C68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9301C04"/>
    <w:multiLevelType w:val="hybridMultilevel"/>
    <w:tmpl w:val="7A1ACA6A"/>
    <w:lvl w:ilvl="0" w:tplc="04090015">
      <w:start w:val="1"/>
      <w:numFmt w:val="upperLetter"/>
      <w:lvlText w:val="%1."/>
      <w:lvlJc w:val="left"/>
      <w:pPr>
        <w:ind w:left="720" w:hanging="360"/>
      </w:pPr>
      <w:rPr>
        <w:rFonts w:hint="default"/>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DF5AC6"/>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DF3C62"/>
    <w:multiLevelType w:val="hybridMultilevel"/>
    <w:tmpl w:val="45DED09A"/>
    <w:lvl w:ilvl="0" w:tplc="31EE08CA">
      <w:start w:val="1"/>
      <w:numFmt w:val="upperLetter"/>
      <w:lvlText w:val="%1."/>
      <w:lvlJc w:val="left"/>
      <w:pPr>
        <w:ind w:left="720" w:hanging="360"/>
      </w:pPr>
      <w:rPr>
        <w:rFonts w:ascii="Garamond" w:hAnsi="Garamond"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416875"/>
    <w:multiLevelType w:val="hybridMultilevel"/>
    <w:tmpl w:val="9A5422B0"/>
    <w:lvl w:ilvl="0" w:tplc="26667C68">
      <w:start w:val="1"/>
      <w:numFmt w:val="upperLetter"/>
      <w:lvlText w:val="%1."/>
      <w:lvlJc w:val="left"/>
      <w:pPr>
        <w:ind w:left="720" w:hanging="360"/>
      </w:pPr>
      <w:rPr>
        <w:rFonts w:ascii="Gill Sans MT" w:hAnsi="Gill Sans MT"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247127"/>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7536CA"/>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487695"/>
    <w:multiLevelType w:val="hybridMultilevel"/>
    <w:tmpl w:val="FCB2F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BE1CC4"/>
    <w:multiLevelType w:val="hybridMultilevel"/>
    <w:tmpl w:val="BFE41324"/>
    <w:lvl w:ilvl="0" w:tplc="AC0CD8F0">
      <w:start w:val="1"/>
      <w:numFmt w:val="upperLetter"/>
      <w:lvlText w:val="%1."/>
      <w:lvlJc w:val="left"/>
      <w:pPr>
        <w:ind w:left="720" w:hanging="360"/>
      </w:pPr>
      <w:rPr>
        <w:rFonts w:ascii="Gill Sans MT" w:hAnsi="Gill Sans MT"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FD0871"/>
    <w:multiLevelType w:val="hybridMultilevel"/>
    <w:tmpl w:val="4E823BF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D25549"/>
    <w:multiLevelType w:val="hybridMultilevel"/>
    <w:tmpl w:val="1668D82C"/>
    <w:lvl w:ilvl="0" w:tplc="0409000B">
      <w:start w:val="1"/>
      <w:numFmt w:val="bullet"/>
      <w:lvlText w:val=""/>
      <w:lvlJc w:val="left"/>
      <w:pPr>
        <w:ind w:left="720" w:hanging="360"/>
      </w:pPr>
      <w:rPr>
        <w:rFonts w:ascii="Wingdings" w:hAnsi="Wingding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B712F4"/>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F72E61"/>
    <w:multiLevelType w:val="hybridMultilevel"/>
    <w:tmpl w:val="ACD2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D72C3F"/>
    <w:multiLevelType w:val="hybridMultilevel"/>
    <w:tmpl w:val="0A04828C"/>
    <w:lvl w:ilvl="0" w:tplc="A8F4292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F41413"/>
    <w:multiLevelType w:val="hybridMultilevel"/>
    <w:tmpl w:val="D0CCE382"/>
    <w:lvl w:ilvl="0" w:tplc="8ABCEFFE">
      <w:start w:val="1"/>
      <w:numFmt w:val="upperLetter"/>
      <w:lvlText w:val="%1."/>
      <w:lvlJc w:val="left"/>
      <w:pPr>
        <w:ind w:left="720" w:hanging="360"/>
      </w:pPr>
      <w:rPr>
        <w:rFonts w:ascii="Gill Sans MT" w:hAnsi="Gill Sans MT"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27C5E"/>
    <w:multiLevelType w:val="hybridMultilevel"/>
    <w:tmpl w:val="E410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691DFA"/>
    <w:multiLevelType w:val="hybridMultilevel"/>
    <w:tmpl w:val="C6D0A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B8284A"/>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2A5299"/>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A34C1F"/>
    <w:multiLevelType w:val="hybridMultilevel"/>
    <w:tmpl w:val="188638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3A76F8"/>
    <w:multiLevelType w:val="hybridMultilevel"/>
    <w:tmpl w:val="5EFEA722"/>
    <w:lvl w:ilvl="0" w:tplc="43C43782">
      <w:start w:val="1"/>
      <w:numFmt w:val="upperLetter"/>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25"/>
  </w:num>
  <w:num w:numId="4">
    <w:abstractNumId w:val="18"/>
  </w:num>
  <w:num w:numId="5">
    <w:abstractNumId w:val="7"/>
  </w:num>
  <w:num w:numId="6">
    <w:abstractNumId w:val="2"/>
  </w:num>
  <w:num w:numId="7">
    <w:abstractNumId w:val="4"/>
  </w:num>
  <w:num w:numId="8">
    <w:abstractNumId w:val="30"/>
  </w:num>
  <w:num w:numId="9">
    <w:abstractNumId w:val="34"/>
  </w:num>
  <w:num w:numId="10">
    <w:abstractNumId w:val="37"/>
  </w:num>
  <w:num w:numId="11">
    <w:abstractNumId w:val="28"/>
  </w:num>
  <w:num w:numId="12">
    <w:abstractNumId w:val="21"/>
  </w:num>
  <w:num w:numId="13">
    <w:abstractNumId w:val="19"/>
  </w:num>
  <w:num w:numId="14">
    <w:abstractNumId w:val="38"/>
  </w:num>
  <w:num w:numId="15">
    <w:abstractNumId w:val="31"/>
  </w:num>
  <w:num w:numId="16">
    <w:abstractNumId w:val="9"/>
  </w:num>
  <w:num w:numId="17">
    <w:abstractNumId w:val="15"/>
  </w:num>
  <w:num w:numId="18">
    <w:abstractNumId w:val="27"/>
  </w:num>
  <w:num w:numId="19">
    <w:abstractNumId w:val="35"/>
  </w:num>
  <w:num w:numId="20">
    <w:abstractNumId w:val="36"/>
  </w:num>
  <w:num w:numId="21">
    <w:abstractNumId w:val="20"/>
  </w:num>
  <w:num w:numId="22">
    <w:abstractNumId w:val="13"/>
  </w:num>
  <w:num w:numId="23">
    <w:abstractNumId w:val="17"/>
  </w:num>
  <w:num w:numId="24">
    <w:abstractNumId w:val="26"/>
  </w:num>
  <w:num w:numId="25">
    <w:abstractNumId w:val="24"/>
  </w:num>
  <w:num w:numId="26">
    <w:abstractNumId w:val="23"/>
  </w:num>
  <w:num w:numId="27">
    <w:abstractNumId w:val="29"/>
  </w:num>
  <w:num w:numId="28">
    <w:abstractNumId w:val="33"/>
  </w:num>
  <w:num w:numId="29">
    <w:abstractNumId w:val="6"/>
  </w:num>
  <w:num w:numId="30">
    <w:abstractNumId w:val="22"/>
  </w:num>
  <w:num w:numId="31">
    <w:abstractNumId w:val="11"/>
  </w:num>
  <w:num w:numId="32">
    <w:abstractNumId w:val="32"/>
  </w:num>
  <w:num w:numId="33">
    <w:abstractNumId w:val="14"/>
  </w:num>
  <w:num w:numId="34">
    <w:abstractNumId w:val="0"/>
  </w:num>
  <w:num w:numId="35">
    <w:abstractNumId w:val="5"/>
  </w:num>
  <w:num w:numId="36">
    <w:abstractNumId w:val="16"/>
  </w:num>
  <w:num w:numId="37">
    <w:abstractNumId w:val="12"/>
  </w:num>
  <w:num w:numId="38">
    <w:abstractNumId w:val="3"/>
  </w:num>
  <w:num w:numId="3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05E2"/>
    <w:rsid w:val="00005302"/>
    <w:rsid w:val="00013392"/>
    <w:rsid w:val="0001553F"/>
    <w:rsid w:val="00021E6D"/>
    <w:rsid w:val="00023633"/>
    <w:rsid w:val="00026FCA"/>
    <w:rsid w:val="00027276"/>
    <w:rsid w:val="00027A17"/>
    <w:rsid w:val="00027BBD"/>
    <w:rsid w:val="00030F13"/>
    <w:rsid w:val="00033583"/>
    <w:rsid w:val="0004172C"/>
    <w:rsid w:val="000523AC"/>
    <w:rsid w:val="000523E4"/>
    <w:rsid w:val="00052CC4"/>
    <w:rsid w:val="000564E9"/>
    <w:rsid w:val="00057607"/>
    <w:rsid w:val="00057632"/>
    <w:rsid w:val="000601CD"/>
    <w:rsid w:val="000605CA"/>
    <w:rsid w:val="00062322"/>
    <w:rsid w:val="00062F31"/>
    <w:rsid w:val="000666BD"/>
    <w:rsid w:val="00071D65"/>
    <w:rsid w:val="00072B27"/>
    <w:rsid w:val="0007364A"/>
    <w:rsid w:val="0007404D"/>
    <w:rsid w:val="00076F24"/>
    <w:rsid w:val="0009428C"/>
    <w:rsid w:val="000949F8"/>
    <w:rsid w:val="000A5465"/>
    <w:rsid w:val="000A77AD"/>
    <w:rsid w:val="000B272E"/>
    <w:rsid w:val="000C3A83"/>
    <w:rsid w:val="000D16F8"/>
    <w:rsid w:val="000E219D"/>
    <w:rsid w:val="000F130E"/>
    <w:rsid w:val="000F3BBD"/>
    <w:rsid w:val="0010032A"/>
    <w:rsid w:val="001039BC"/>
    <w:rsid w:val="00104D6E"/>
    <w:rsid w:val="0010702B"/>
    <w:rsid w:val="00124ED3"/>
    <w:rsid w:val="00125DD4"/>
    <w:rsid w:val="0013080C"/>
    <w:rsid w:val="001310FC"/>
    <w:rsid w:val="001328C5"/>
    <w:rsid w:val="00136272"/>
    <w:rsid w:val="00136725"/>
    <w:rsid w:val="00140F97"/>
    <w:rsid w:val="00141FAD"/>
    <w:rsid w:val="00146CE6"/>
    <w:rsid w:val="00154D67"/>
    <w:rsid w:val="001567B6"/>
    <w:rsid w:val="00162DB0"/>
    <w:rsid w:val="00172517"/>
    <w:rsid w:val="001742B4"/>
    <w:rsid w:val="00174E29"/>
    <w:rsid w:val="00175235"/>
    <w:rsid w:val="0017761A"/>
    <w:rsid w:val="0018179F"/>
    <w:rsid w:val="001824CA"/>
    <w:rsid w:val="00184A9C"/>
    <w:rsid w:val="00186EFB"/>
    <w:rsid w:val="0018783C"/>
    <w:rsid w:val="001909D2"/>
    <w:rsid w:val="0019308E"/>
    <w:rsid w:val="00195985"/>
    <w:rsid w:val="00196E79"/>
    <w:rsid w:val="00197E73"/>
    <w:rsid w:val="001A6A1F"/>
    <w:rsid w:val="001A723D"/>
    <w:rsid w:val="001B19A7"/>
    <w:rsid w:val="001B2686"/>
    <w:rsid w:val="001B2945"/>
    <w:rsid w:val="001C6742"/>
    <w:rsid w:val="001D422D"/>
    <w:rsid w:val="001F1D3C"/>
    <w:rsid w:val="001F5062"/>
    <w:rsid w:val="002050E8"/>
    <w:rsid w:val="00211302"/>
    <w:rsid w:val="00215FD4"/>
    <w:rsid w:val="0021620C"/>
    <w:rsid w:val="00217D48"/>
    <w:rsid w:val="002211DE"/>
    <w:rsid w:val="00222097"/>
    <w:rsid w:val="002232AD"/>
    <w:rsid w:val="00224556"/>
    <w:rsid w:val="002245AE"/>
    <w:rsid w:val="002258BB"/>
    <w:rsid w:val="00234919"/>
    <w:rsid w:val="002352CC"/>
    <w:rsid w:val="00245400"/>
    <w:rsid w:val="0024569B"/>
    <w:rsid w:val="00251493"/>
    <w:rsid w:val="002518B4"/>
    <w:rsid w:val="002519A8"/>
    <w:rsid w:val="00260CD8"/>
    <w:rsid w:val="00266860"/>
    <w:rsid w:val="00270042"/>
    <w:rsid w:val="0027080C"/>
    <w:rsid w:val="00287219"/>
    <w:rsid w:val="002912A8"/>
    <w:rsid w:val="002949F9"/>
    <w:rsid w:val="00297EB3"/>
    <w:rsid w:val="002A3D39"/>
    <w:rsid w:val="002A4741"/>
    <w:rsid w:val="002A480B"/>
    <w:rsid w:val="002A49C7"/>
    <w:rsid w:val="002A6F7B"/>
    <w:rsid w:val="002B0B0D"/>
    <w:rsid w:val="002B0DF0"/>
    <w:rsid w:val="002B1A7E"/>
    <w:rsid w:val="002B5584"/>
    <w:rsid w:val="002B67E3"/>
    <w:rsid w:val="002C7873"/>
    <w:rsid w:val="002D2D68"/>
    <w:rsid w:val="002D3C31"/>
    <w:rsid w:val="002D6732"/>
    <w:rsid w:val="002E15B4"/>
    <w:rsid w:val="002E4304"/>
    <w:rsid w:val="002E5391"/>
    <w:rsid w:val="002E5CDC"/>
    <w:rsid w:val="002E60BE"/>
    <w:rsid w:val="002E756C"/>
    <w:rsid w:val="002E77A3"/>
    <w:rsid w:val="002F5D78"/>
    <w:rsid w:val="0030243D"/>
    <w:rsid w:val="00304795"/>
    <w:rsid w:val="003056B6"/>
    <w:rsid w:val="00305B1C"/>
    <w:rsid w:val="00311260"/>
    <w:rsid w:val="003157CC"/>
    <w:rsid w:val="00315A99"/>
    <w:rsid w:val="0031656C"/>
    <w:rsid w:val="00320CA3"/>
    <w:rsid w:val="003233DB"/>
    <w:rsid w:val="00330530"/>
    <w:rsid w:val="00332AD6"/>
    <w:rsid w:val="003364DB"/>
    <w:rsid w:val="00336FF2"/>
    <w:rsid w:val="003402CE"/>
    <w:rsid w:val="00344057"/>
    <w:rsid w:val="00345B86"/>
    <w:rsid w:val="00351362"/>
    <w:rsid w:val="00351ADF"/>
    <w:rsid w:val="00352C01"/>
    <w:rsid w:val="00354740"/>
    <w:rsid w:val="00354DB5"/>
    <w:rsid w:val="00365C1C"/>
    <w:rsid w:val="0036775A"/>
    <w:rsid w:val="00367F8E"/>
    <w:rsid w:val="00370217"/>
    <w:rsid w:val="00385216"/>
    <w:rsid w:val="00387CC3"/>
    <w:rsid w:val="003966A2"/>
    <w:rsid w:val="003A0A62"/>
    <w:rsid w:val="003A0D5E"/>
    <w:rsid w:val="003A346D"/>
    <w:rsid w:val="003A6479"/>
    <w:rsid w:val="003B6D87"/>
    <w:rsid w:val="003C17CA"/>
    <w:rsid w:val="003C2C68"/>
    <w:rsid w:val="003C364E"/>
    <w:rsid w:val="003C66A8"/>
    <w:rsid w:val="003C6BFD"/>
    <w:rsid w:val="003D06E2"/>
    <w:rsid w:val="003D0A75"/>
    <w:rsid w:val="003D0DCB"/>
    <w:rsid w:val="003D5318"/>
    <w:rsid w:val="003E00DA"/>
    <w:rsid w:val="003E1106"/>
    <w:rsid w:val="003E26DA"/>
    <w:rsid w:val="003E28DD"/>
    <w:rsid w:val="003E791B"/>
    <w:rsid w:val="003F297B"/>
    <w:rsid w:val="00401DE7"/>
    <w:rsid w:val="0040330E"/>
    <w:rsid w:val="004153EF"/>
    <w:rsid w:val="00420BCE"/>
    <w:rsid w:val="00424748"/>
    <w:rsid w:val="00427837"/>
    <w:rsid w:val="00450966"/>
    <w:rsid w:val="004512A8"/>
    <w:rsid w:val="00451C27"/>
    <w:rsid w:val="00452BE5"/>
    <w:rsid w:val="00453808"/>
    <w:rsid w:val="00453C23"/>
    <w:rsid w:val="00455224"/>
    <w:rsid w:val="0046653E"/>
    <w:rsid w:val="00467992"/>
    <w:rsid w:val="00467A70"/>
    <w:rsid w:val="00472E9C"/>
    <w:rsid w:val="00474123"/>
    <w:rsid w:val="00477868"/>
    <w:rsid w:val="004810F7"/>
    <w:rsid w:val="0049350A"/>
    <w:rsid w:val="00495468"/>
    <w:rsid w:val="004A145C"/>
    <w:rsid w:val="004A77E7"/>
    <w:rsid w:val="004B0F88"/>
    <w:rsid w:val="004B4D32"/>
    <w:rsid w:val="004B5990"/>
    <w:rsid w:val="004B7963"/>
    <w:rsid w:val="004C1059"/>
    <w:rsid w:val="004C1993"/>
    <w:rsid w:val="004C58E6"/>
    <w:rsid w:val="004D0EA0"/>
    <w:rsid w:val="004D2961"/>
    <w:rsid w:val="004D3FDD"/>
    <w:rsid w:val="004D79A6"/>
    <w:rsid w:val="004E0C84"/>
    <w:rsid w:val="004E1BF8"/>
    <w:rsid w:val="004E751F"/>
    <w:rsid w:val="004F3C83"/>
    <w:rsid w:val="004F4E73"/>
    <w:rsid w:val="004F6101"/>
    <w:rsid w:val="004F635B"/>
    <w:rsid w:val="00506868"/>
    <w:rsid w:val="00506D1A"/>
    <w:rsid w:val="00510D81"/>
    <w:rsid w:val="00513D00"/>
    <w:rsid w:val="00515DC8"/>
    <w:rsid w:val="005210B1"/>
    <w:rsid w:val="00522585"/>
    <w:rsid w:val="0052750D"/>
    <w:rsid w:val="00532C0D"/>
    <w:rsid w:val="00533D20"/>
    <w:rsid w:val="005361E3"/>
    <w:rsid w:val="00536EBE"/>
    <w:rsid w:val="00542B61"/>
    <w:rsid w:val="00546AD1"/>
    <w:rsid w:val="00547426"/>
    <w:rsid w:val="0055496D"/>
    <w:rsid w:val="00561F69"/>
    <w:rsid w:val="00571782"/>
    <w:rsid w:val="005771D9"/>
    <w:rsid w:val="005922E5"/>
    <w:rsid w:val="005A5DCD"/>
    <w:rsid w:val="005A7A82"/>
    <w:rsid w:val="005B0FAC"/>
    <w:rsid w:val="005B7502"/>
    <w:rsid w:val="005C5F3A"/>
    <w:rsid w:val="005D1809"/>
    <w:rsid w:val="005D1832"/>
    <w:rsid w:val="005D7966"/>
    <w:rsid w:val="005E05B0"/>
    <w:rsid w:val="005E3CDE"/>
    <w:rsid w:val="005E4B0E"/>
    <w:rsid w:val="005E50B0"/>
    <w:rsid w:val="005E5C64"/>
    <w:rsid w:val="005F5B97"/>
    <w:rsid w:val="005F7C30"/>
    <w:rsid w:val="00602351"/>
    <w:rsid w:val="00606861"/>
    <w:rsid w:val="00614889"/>
    <w:rsid w:val="00614D5B"/>
    <w:rsid w:val="00617FD0"/>
    <w:rsid w:val="0062308F"/>
    <w:rsid w:val="00631F7F"/>
    <w:rsid w:val="006367A4"/>
    <w:rsid w:val="00654C43"/>
    <w:rsid w:val="00655A3C"/>
    <w:rsid w:val="0067283A"/>
    <w:rsid w:val="00672EA4"/>
    <w:rsid w:val="006770DA"/>
    <w:rsid w:val="00677C3D"/>
    <w:rsid w:val="006807E6"/>
    <w:rsid w:val="00680D33"/>
    <w:rsid w:val="00682B49"/>
    <w:rsid w:val="006860ED"/>
    <w:rsid w:val="006869D5"/>
    <w:rsid w:val="00687059"/>
    <w:rsid w:val="006900B3"/>
    <w:rsid w:val="00693CC9"/>
    <w:rsid w:val="00694691"/>
    <w:rsid w:val="00694CC4"/>
    <w:rsid w:val="00696622"/>
    <w:rsid w:val="006A4286"/>
    <w:rsid w:val="006B18BB"/>
    <w:rsid w:val="006B2D11"/>
    <w:rsid w:val="006B7C78"/>
    <w:rsid w:val="006C0948"/>
    <w:rsid w:val="006C2EA9"/>
    <w:rsid w:val="006C668B"/>
    <w:rsid w:val="006C7C2A"/>
    <w:rsid w:val="006D1B2F"/>
    <w:rsid w:val="006D41B9"/>
    <w:rsid w:val="006D425A"/>
    <w:rsid w:val="006E0B38"/>
    <w:rsid w:val="006E69E6"/>
    <w:rsid w:val="006F02BE"/>
    <w:rsid w:val="006F3CA4"/>
    <w:rsid w:val="006F48CC"/>
    <w:rsid w:val="00700113"/>
    <w:rsid w:val="00700D39"/>
    <w:rsid w:val="007012BB"/>
    <w:rsid w:val="0070728C"/>
    <w:rsid w:val="00714BED"/>
    <w:rsid w:val="0071715B"/>
    <w:rsid w:val="00724906"/>
    <w:rsid w:val="007353BC"/>
    <w:rsid w:val="007375E0"/>
    <w:rsid w:val="00743C50"/>
    <w:rsid w:val="007606DD"/>
    <w:rsid w:val="00787FCA"/>
    <w:rsid w:val="00790EE8"/>
    <w:rsid w:val="007953E9"/>
    <w:rsid w:val="007A417C"/>
    <w:rsid w:val="007A5BF7"/>
    <w:rsid w:val="007B23A7"/>
    <w:rsid w:val="007C303D"/>
    <w:rsid w:val="007C3203"/>
    <w:rsid w:val="007C3C90"/>
    <w:rsid w:val="007C6A0D"/>
    <w:rsid w:val="007D12AE"/>
    <w:rsid w:val="007E0EEA"/>
    <w:rsid w:val="007E2279"/>
    <w:rsid w:val="007E622D"/>
    <w:rsid w:val="007F0424"/>
    <w:rsid w:val="007F076E"/>
    <w:rsid w:val="00802D56"/>
    <w:rsid w:val="00804B27"/>
    <w:rsid w:val="00812937"/>
    <w:rsid w:val="00813CFE"/>
    <w:rsid w:val="00814A1C"/>
    <w:rsid w:val="00814E14"/>
    <w:rsid w:val="0081789E"/>
    <w:rsid w:val="00832042"/>
    <w:rsid w:val="00834DBE"/>
    <w:rsid w:val="0084154D"/>
    <w:rsid w:val="00844DD3"/>
    <w:rsid w:val="00847759"/>
    <w:rsid w:val="00863266"/>
    <w:rsid w:val="008856B1"/>
    <w:rsid w:val="0088616B"/>
    <w:rsid w:val="00886C41"/>
    <w:rsid w:val="00890C3C"/>
    <w:rsid w:val="00894FA3"/>
    <w:rsid w:val="00896FE6"/>
    <w:rsid w:val="00897EE4"/>
    <w:rsid w:val="00897FEF"/>
    <w:rsid w:val="008A0319"/>
    <w:rsid w:val="008A21C2"/>
    <w:rsid w:val="008A4699"/>
    <w:rsid w:val="008A5EA7"/>
    <w:rsid w:val="008B7CCE"/>
    <w:rsid w:val="008C6875"/>
    <w:rsid w:val="008C6E2D"/>
    <w:rsid w:val="008D071D"/>
    <w:rsid w:val="008D11E9"/>
    <w:rsid w:val="008D2903"/>
    <w:rsid w:val="008D3BA6"/>
    <w:rsid w:val="008E13B0"/>
    <w:rsid w:val="008F01C9"/>
    <w:rsid w:val="00902F50"/>
    <w:rsid w:val="009039F0"/>
    <w:rsid w:val="00904936"/>
    <w:rsid w:val="00904D1E"/>
    <w:rsid w:val="0091110F"/>
    <w:rsid w:val="009112F1"/>
    <w:rsid w:val="00921362"/>
    <w:rsid w:val="00921C08"/>
    <w:rsid w:val="009242DE"/>
    <w:rsid w:val="00924669"/>
    <w:rsid w:val="009246EA"/>
    <w:rsid w:val="00924FAB"/>
    <w:rsid w:val="00927C46"/>
    <w:rsid w:val="00927DA0"/>
    <w:rsid w:val="00934F95"/>
    <w:rsid w:val="00936B60"/>
    <w:rsid w:val="00940244"/>
    <w:rsid w:val="009413E9"/>
    <w:rsid w:val="00945163"/>
    <w:rsid w:val="00947F53"/>
    <w:rsid w:val="009629A9"/>
    <w:rsid w:val="009701B5"/>
    <w:rsid w:val="009702AA"/>
    <w:rsid w:val="009734C1"/>
    <w:rsid w:val="00974A67"/>
    <w:rsid w:val="00980324"/>
    <w:rsid w:val="00981A29"/>
    <w:rsid w:val="0098372D"/>
    <w:rsid w:val="00985CA6"/>
    <w:rsid w:val="00994C3C"/>
    <w:rsid w:val="00995459"/>
    <w:rsid w:val="009A2639"/>
    <w:rsid w:val="009A3977"/>
    <w:rsid w:val="009A4036"/>
    <w:rsid w:val="009B19C4"/>
    <w:rsid w:val="009B6490"/>
    <w:rsid w:val="009C2F29"/>
    <w:rsid w:val="009C6441"/>
    <w:rsid w:val="009C6CDB"/>
    <w:rsid w:val="009D2820"/>
    <w:rsid w:val="009D5BF9"/>
    <w:rsid w:val="009E02A0"/>
    <w:rsid w:val="009E798B"/>
    <w:rsid w:val="009F6235"/>
    <w:rsid w:val="009F6F51"/>
    <w:rsid w:val="00A11CD2"/>
    <w:rsid w:val="00A12E6D"/>
    <w:rsid w:val="00A131F7"/>
    <w:rsid w:val="00A2083E"/>
    <w:rsid w:val="00A242B8"/>
    <w:rsid w:val="00A25C93"/>
    <w:rsid w:val="00A26259"/>
    <w:rsid w:val="00A317FE"/>
    <w:rsid w:val="00A33742"/>
    <w:rsid w:val="00A36812"/>
    <w:rsid w:val="00A407D8"/>
    <w:rsid w:val="00A419CA"/>
    <w:rsid w:val="00A44D92"/>
    <w:rsid w:val="00A459CA"/>
    <w:rsid w:val="00A53A27"/>
    <w:rsid w:val="00A54A38"/>
    <w:rsid w:val="00A54A3E"/>
    <w:rsid w:val="00A55E18"/>
    <w:rsid w:val="00A628CB"/>
    <w:rsid w:val="00A63526"/>
    <w:rsid w:val="00A65ED0"/>
    <w:rsid w:val="00A71465"/>
    <w:rsid w:val="00A7331C"/>
    <w:rsid w:val="00A8532D"/>
    <w:rsid w:val="00A87F10"/>
    <w:rsid w:val="00A90522"/>
    <w:rsid w:val="00A9063D"/>
    <w:rsid w:val="00A90B89"/>
    <w:rsid w:val="00A90E6A"/>
    <w:rsid w:val="00AA697E"/>
    <w:rsid w:val="00AB2183"/>
    <w:rsid w:val="00AB3CA1"/>
    <w:rsid w:val="00AB4EA4"/>
    <w:rsid w:val="00AD1B18"/>
    <w:rsid w:val="00AD3A5C"/>
    <w:rsid w:val="00AD6132"/>
    <w:rsid w:val="00AE315A"/>
    <w:rsid w:val="00AF4F76"/>
    <w:rsid w:val="00AF5523"/>
    <w:rsid w:val="00AF63FB"/>
    <w:rsid w:val="00B0468D"/>
    <w:rsid w:val="00B17020"/>
    <w:rsid w:val="00B17306"/>
    <w:rsid w:val="00B216CE"/>
    <w:rsid w:val="00B24DD8"/>
    <w:rsid w:val="00B33991"/>
    <w:rsid w:val="00B3514B"/>
    <w:rsid w:val="00B40513"/>
    <w:rsid w:val="00B477A8"/>
    <w:rsid w:val="00B54B18"/>
    <w:rsid w:val="00B63091"/>
    <w:rsid w:val="00B63AA1"/>
    <w:rsid w:val="00B706B8"/>
    <w:rsid w:val="00B71030"/>
    <w:rsid w:val="00B724B0"/>
    <w:rsid w:val="00B72A05"/>
    <w:rsid w:val="00B7472E"/>
    <w:rsid w:val="00B828D0"/>
    <w:rsid w:val="00B829DA"/>
    <w:rsid w:val="00B85232"/>
    <w:rsid w:val="00B962ED"/>
    <w:rsid w:val="00BA066E"/>
    <w:rsid w:val="00BA0D16"/>
    <w:rsid w:val="00BA4952"/>
    <w:rsid w:val="00BA5F8F"/>
    <w:rsid w:val="00BB1105"/>
    <w:rsid w:val="00BC129D"/>
    <w:rsid w:val="00BC455C"/>
    <w:rsid w:val="00BD2FDA"/>
    <w:rsid w:val="00BE047B"/>
    <w:rsid w:val="00BE261E"/>
    <w:rsid w:val="00BE3203"/>
    <w:rsid w:val="00BE370C"/>
    <w:rsid w:val="00BE3DD0"/>
    <w:rsid w:val="00BE6CD9"/>
    <w:rsid w:val="00BF2831"/>
    <w:rsid w:val="00C00A41"/>
    <w:rsid w:val="00C00ED2"/>
    <w:rsid w:val="00C04E7C"/>
    <w:rsid w:val="00C1224C"/>
    <w:rsid w:val="00C13E82"/>
    <w:rsid w:val="00C175EE"/>
    <w:rsid w:val="00C25060"/>
    <w:rsid w:val="00C25434"/>
    <w:rsid w:val="00C30F5F"/>
    <w:rsid w:val="00C31DD2"/>
    <w:rsid w:val="00C33B11"/>
    <w:rsid w:val="00C366A8"/>
    <w:rsid w:val="00C41247"/>
    <w:rsid w:val="00C4455C"/>
    <w:rsid w:val="00C5017E"/>
    <w:rsid w:val="00C51598"/>
    <w:rsid w:val="00C52C6D"/>
    <w:rsid w:val="00C52FA0"/>
    <w:rsid w:val="00C5530F"/>
    <w:rsid w:val="00C629DB"/>
    <w:rsid w:val="00C62BBA"/>
    <w:rsid w:val="00C63863"/>
    <w:rsid w:val="00C66059"/>
    <w:rsid w:val="00C703E0"/>
    <w:rsid w:val="00C73198"/>
    <w:rsid w:val="00C740B8"/>
    <w:rsid w:val="00C816BC"/>
    <w:rsid w:val="00C97BAF"/>
    <w:rsid w:val="00CA40B9"/>
    <w:rsid w:val="00CB56E8"/>
    <w:rsid w:val="00CB6B3F"/>
    <w:rsid w:val="00CB745E"/>
    <w:rsid w:val="00CC1AC4"/>
    <w:rsid w:val="00CC7B00"/>
    <w:rsid w:val="00CD1D97"/>
    <w:rsid w:val="00CD4F15"/>
    <w:rsid w:val="00CD7E04"/>
    <w:rsid w:val="00CE69D8"/>
    <w:rsid w:val="00CF0B10"/>
    <w:rsid w:val="00CF16DC"/>
    <w:rsid w:val="00CF1958"/>
    <w:rsid w:val="00CF51CD"/>
    <w:rsid w:val="00D225FB"/>
    <w:rsid w:val="00D23831"/>
    <w:rsid w:val="00D25DE2"/>
    <w:rsid w:val="00D26B79"/>
    <w:rsid w:val="00D27792"/>
    <w:rsid w:val="00D3219A"/>
    <w:rsid w:val="00D3385E"/>
    <w:rsid w:val="00D33B30"/>
    <w:rsid w:val="00D34AF8"/>
    <w:rsid w:val="00D34B4F"/>
    <w:rsid w:val="00D361D7"/>
    <w:rsid w:val="00D367DC"/>
    <w:rsid w:val="00D40195"/>
    <w:rsid w:val="00D41CEE"/>
    <w:rsid w:val="00D44352"/>
    <w:rsid w:val="00D4625F"/>
    <w:rsid w:val="00D63432"/>
    <w:rsid w:val="00D635FF"/>
    <w:rsid w:val="00D67B3A"/>
    <w:rsid w:val="00D726C8"/>
    <w:rsid w:val="00D72930"/>
    <w:rsid w:val="00D76A6D"/>
    <w:rsid w:val="00D91AC5"/>
    <w:rsid w:val="00DA3618"/>
    <w:rsid w:val="00DA5022"/>
    <w:rsid w:val="00DA5F9B"/>
    <w:rsid w:val="00DA631B"/>
    <w:rsid w:val="00DA67C5"/>
    <w:rsid w:val="00DB0C21"/>
    <w:rsid w:val="00DB1EE2"/>
    <w:rsid w:val="00DB32E9"/>
    <w:rsid w:val="00DB33BE"/>
    <w:rsid w:val="00DB3646"/>
    <w:rsid w:val="00DB3859"/>
    <w:rsid w:val="00DB600D"/>
    <w:rsid w:val="00DC03F4"/>
    <w:rsid w:val="00DC3823"/>
    <w:rsid w:val="00DC7E02"/>
    <w:rsid w:val="00DD03F0"/>
    <w:rsid w:val="00DD0BFE"/>
    <w:rsid w:val="00DD0ECB"/>
    <w:rsid w:val="00DD1460"/>
    <w:rsid w:val="00DD2152"/>
    <w:rsid w:val="00DD3597"/>
    <w:rsid w:val="00DD4A92"/>
    <w:rsid w:val="00DE401E"/>
    <w:rsid w:val="00DF152E"/>
    <w:rsid w:val="00DF2525"/>
    <w:rsid w:val="00DF41FF"/>
    <w:rsid w:val="00DF73A4"/>
    <w:rsid w:val="00E0002C"/>
    <w:rsid w:val="00E00F51"/>
    <w:rsid w:val="00E01DB0"/>
    <w:rsid w:val="00E12E1B"/>
    <w:rsid w:val="00E16007"/>
    <w:rsid w:val="00E2036F"/>
    <w:rsid w:val="00E23F9F"/>
    <w:rsid w:val="00E24AAB"/>
    <w:rsid w:val="00E27C87"/>
    <w:rsid w:val="00E34196"/>
    <w:rsid w:val="00E36A2E"/>
    <w:rsid w:val="00E36F32"/>
    <w:rsid w:val="00E40759"/>
    <w:rsid w:val="00E46676"/>
    <w:rsid w:val="00E471D1"/>
    <w:rsid w:val="00E47F4C"/>
    <w:rsid w:val="00E506EA"/>
    <w:rsid w:val="00E52CC7"/>
    <w:rsid w:val="00E56EA2"/>
    <w:rsid w:val="00E60532"/>
    <w:rsid w:val="00E72522"/>
    <w:rsid w:val="00E7390F"/>
    <w:rsid w:val="00E74677"/>
    <w:rsid w:val="00E82E56"/>
    <w:rsid w:val="00E85205"/>
    <w:rsid w:val="00E909E8"/>
    <w:rsid w:val="00E9205D"/>
    <w:rsid w:val="00E92A2C"/>
    <w:rsid w:val="00E965F0"/>
    <w:rsid w:val="00EA1AB9"/>
    <w:rsid w:val="00EA3DB7"/>
    <w:rsid w:val="00EA7035"/>
    <w:rsid w:val="00EB17CE"/>
    <w:rsid w:val="00EB6C47"/>
    <w:rsid w:val="00EB791E"/>
    <w:rsid w:val="00ED5924"/>
    <w:rsid w:val="00EE02E8"/>
    <w:rsid w:val="00EE0D67"/>
    <w:rsid w:val="00EE1560"/>
    <w:rsid w:val="00EE4229"/>
    <w:rsid w:val="00EF5E21"/>
    <w:rsid w:val="00F15B74"/>
    <w:rsid w:val="00F20869"/>
    <w:rsid w:val="00F27CD8"/>
    <w:rsid w:val="00F27E5A"/>
    <w:rsid w:val="00F3160A"/>
    <w:rsid w:val="00F32492"/>
    <w:rsid w:val="00F34453"/>
    <w:rsid w:val="00F4034C"/>
    <w:rsid w:val="00F4073E"/>
    <w:rsid w:val="00F501D4"/>
    <w:rsid w:val="00F55554"/>
    <w:rsid w:val="00F562CF"/>
    <w:rsid w:val="00F56A83"/>
    <w:rsid w:val="00F62114"/>
    <w:rsid w:val="00F62363"/>
    <w:rsid w:val="00F63A99"/>
    <w:rsid w:val="00F74DA8"/>
    <w:rsid w:val="00F755D4"/>
    <w:rsid w:val="00F83A5C"/>
    <w:rsid w:val="00F84D25"/>
    <w:rsid w:val="00F865D1"/>
    <w:rsid w:val="00F92CAF"/>
    <w:rsid w:val="00FA577A"/>
    <w:rsid w:val="00FA6FD7"/>
    <w:rsid w:val="00FB144B"/>
    <w:rsid w:val="00FB1B39"/>
    <w:rsid w:val="00FB3392"/>
    <w:rsid w:val="00FC2852"/>
    <w:rsid w:val="00FC6E5C"/>
    <w:rsid w:val="00FC770C"/>
    <w:rsid w:val="00FD3FB9"/>
    <w:rsid w:val="00FD5759"/>
    <w:rsid w:val="00FD649B"/>
    <w:rsid w:val="00FD7CE9"/>
    <w:rsid w:val="00FE22A1"/>
    <w:rsid w:val="00FE27D8"/>
    <w:rsid w:val="00FE3C47"/>
    <w:rsid w:val="00FF4FFD"/>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FF0E"/>
  <w14:defaultImageDpi w14:val="32767"/>
  <w15:chartTrackingRefBased/>
  <w15:docId w15:val="{9F85F395-A51C-4A63-81E6-768A39DC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1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character" w:styleId="UnresolvedMention">
    <w:name w:val="Unresolved Mention"/>
    <w:basedOn w:val="DefaultParagraphFont"/>
    <w:uiPriority w:val="99"/>
    <w:rsid w:val="00E24AAB"/>
    <w:rPr>
      <w:color w:val="808080"/>
      <w:shd w:val="clear" w:color="auto" w:fill="E6E6E6"/>
    </w:rPr>
  </w:style>
  <w:style w:type="paragraph" w:styleId="BalloonText">
    <w:name w:val="Balloon Text"/>
    <w:basedOn w:val="Normal"/>
    <w:link w:val="BalloonTextChar"/>
    <w:uiPriority w:val="99"/>
    <w:semiHidden/>
    <w:unhideWhenUsed/>
    <w:rsid w:val="00AA6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7E"/>
    <w:rPr>
      <w:rFonts w:ascii="Segoe UI" w:hAnsi="Segoe UI" w:cs="Segoe UI"/>
      <w:sz w:val="18"/>
      <w:szCs w:val="18"/>
    </w:rPr>
  </w:style>
  <w:style w:type="paragraph" w:styleId="NoSpacing">
    <w:name w:val="No Spacing"/>
    <w:link w:val="NoSpacingChar"/>
    <w:uiPriority w:val="1"/>
    <w:qFormat/>
    <w:rsid w:val="00F63A99"/>
    <w:rPr>
      <w:rFonts w:eastAsiaTheme="minorEastAsia"/>
      <w:sz w:val="22"/>
      <w:szCs w:val="22"/>
      <w:lang w:eastAsia="ja-JP"/>
    </w:rPr>
  </w:style>
  <w:style w:type="character" w:customStyle="1" w:styleId="NoSpacingChar">
    <w:name w:val="No Spacing Char"/>
    <w:basedOn w:val="DefaultParagraphFont"/>
    <w:link w:val="NoSpacing"/>
    <w:uiPriority w:val="1"/>
    <w:rsid w:val="00F63A99"/>
    <w:rPr>
      <w:rFonts w:eastAsiaTheme="minorEastAsia"/>
      <w:sz w:val="22"/>
      <w:szCs w:val="22"/>
      <w:lang w:eastAsia="ja-JP"/>
    </w:rPr>
  </w:style>
  <w:style w:type="character" w:styleId="Emphasis">
    <w:name w:val="Emphasis"/>
    <w:basedOn w:val="DefaultParagraphFont"/>
    <w:uiPriority w:val="20"/>
    <w:qFormat/>
    <w:rsid w:val="00345B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820">
      <w:bodyDiv w:val="1"/>
      <w:marLeft w:val="0"/>
      <w:marRight w:val="0"/>
      <w:marTop w:val="0"/>
      <w:marBottom w:val="0"/>
      <w:divBdr>
        <w:top w:val="none" w:sz="0" w:space="0" w:color="auto"/>
        <w:left w:val="none" w:sz="0" w:space="0" w:color="auto"/>
        <w:bottom w:val="none" w:sz="0" w:space="0" w:color="auto"/>
        <w:right w:val="none" w:sz="0" w:space="0" w:color="auto"/>
      </w:divBdr>
    </w:div>
    <w:div w:id="19823794">
      <w:bodyDiv w:val="1"/>
      <w:marLeft w:val="0"/>
      <w:marRight w:val="0"/>
      <w:marTop w:val="0"/>
      <w:marBottom w:val="0"/>
      <w:divBdr>
        <w:top w:val="none" w:sz="0" w:space="0" w:color="auto"/>
        <w:left w:val="none" w:sz="0" w:space="0" w:color="auto"/>
        <w:bottom w:val="none" w:sz="0" w:space="0" w:color="auto"/>
        <w:right w:val="none" w:sz="0" w:space="0" w:color="auto"/>
      </w:divBdr>
      <w:divsChild>
        <w:div w:id="1302535814">
          <w:marLeft w:val="0"/>
          <w:marRight w:val="0"/>
          <w:marTop w:val="0"/>
          <w:marBottom w:val="240"/>
          <w:divBdr>
            <w:top w:val="none" w:sz="0" w:space="0" w:color="auto"/>
            <w:left w:val="none" w:sz="0" w:space="0" w:color="auto"/>
            <w:bottom w:val="none" w:sz="0" w:space="0" w:color="auto"/>
            <w:right w:val="none" w:sz="0" w:space="0" w:color="auto"/>
          </w:divBdr>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75786103">
      <w:bodyDiv w:val="1"/>
      <w:marLeft w:val="0"/>
      <w:marRight w:val="0"/>
      <w:marTop w:val="0"/>
      <w:marBottom w:val="0"/>
      <w:divBdr>
        <w:top w:val="none" w:sz="0" w:space="0" w:color="auto"/>
        <w:left w:val="none" w:sz="0" w:space="0" w:color="auto"/>
        <w:bottom w:val="none" w:sz="0" w:space="0" w:color="auto"/>
        <w:right w:val="none" w:sz="0" w:space="0" w:color="auto"/>
      </w:divBdr>
      <w:divsChild>
        <w:div w:id="987515539">
          <w:marLeft w:val="0"/>
          <w:marRight w:val="0"/>
          <w:marTop w:val="0"/>
          <w:marBottom w:val="240"/>
          <w:divBdr>
            <w:top w:val="none" w:sz="0" w:space="0" w:color="auto"/>
            <w:left w:val="none" w:sz="0" w:space="0" w:color="auto"/>
            <w:bottom w:val="none" w:sz="0" w:space="0" w:color="auto"/>
            <w:right w:val="none" w:sz="0" w:space="0" w:color="auto"/>
          </w:divBdr>
        </w:div>
      </w:divsChild>
    </w:div>
    <w:div w:id="132136459">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5">
          <w:marLeft w:val="0"/>
          <w:marRight w:val="0"/>
          <w:marTop w:val="0"/>
          <w:marBottom w:val="240"/>
          <w:divBdr>
            <w:top w:val="none" w:sz="0" w:space="0" w:color="auto"/>
            <w:left w:val="none" w:sz="0" w:space="0" w:color="auto"/>
            <w:bottom w:val="none" w:sz="0" w:space="0" w:color="auto"/>
            <w:right w:val="none" w:sz="0" w:space="0" w:color="auto"/>
          </w:divBdr>
        </w:div>
      </w:divsChild>
    </w:div>
    <w:div w:id="183057298">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20142896">
      <w:bodyDiv w:val="1"/>
      <w:marLeft w:val="0"/>
      <w:marRight w:val="0"/>
      <w:marTop w:val="0"/>
      <w:marBottom w:val="0"/>
      <w:divBdr>
        <w:top w:val="none" w:sz="0" w:space="0" w:color="auto"/>
        <w:left w:val="none" w:sz="0" w:space="0" w:color="auto"/>
        <w:bottom w:val="none" w:sz="0" w:space="0" w:color="auto"/>
        <w:right w:val="none" w:sz="0" w:space="0" w:color="auto"/>
      </w:divBdr>
      <w:divsChild>
        <w:div w:id="1312445723">
          <w:marLeft w:val="0"/>
          <w:marRight w:val="0"/>
          <w:marTop w:val="0"/>
          <w:marBottom w:val="240"/>
          <w:divBdr>
            <w:top w:val="none" w:sz="0" w:space="0" w:color="auto"/>
            <w:left w:val="none" w:sz="0" w:space="0" w:color="auto"/>
            <w:bottom w:val="none" w:sz="0" w:space="0" w:color="auto"/>
            <w:right w:val="none" w:sz="0" w:space="0" w:color="auto"/>
          </w:divBdr>
        </w:div>
        <w:div w:id="1374845643">
          <w:marLeft w:val="0"/>
          <w:marRight w:val="0"/>
          <w:marTop w:val="0"/>
          <w:marBottom w:val="240"/>
          <w:divBdr>
            <w:top w:val="none" w:sz="0" w:space="0" w:color="auto"/>
            <w:left w:val="none" w:sz="0" w:space="0" w:color="auto"/>
            <w:bottom w:val="none" w:sz="0" w:space="0" w:color="auto"/>
            <w:right w:val="none" w:sz="0" w:space="0" w:color="auto"/>
          </w:divBdr>
        </w:div>
        <w:div w:id="1522816061">
          <w:marLeft w:val="0"/>
          <w:marRight w:val="0"/>
          <w:marTop w:val="0"/>
          <w:marBottom w:val="240"/>
          <w:divBdr>
            <w:top w:val="none" w:sz="0" w:space="0" w:color="auto"/>
            <w:left w:val="none" w:sz="0" w:space="0" w:color="auto"/>
            <w:bottom w:val="none" w:sz="0" w:space="0" w:color="auto"/>
            <w:right w:val="none" w:sz="0" w:space="0" w:color="auto"/>
          </w:divBdr>
        </w:div>
      </w:divsChild>
    </w:div>
    <w:div w:id="238640129">
      <w:bodyDiv w:val="1"/>
      <w:marLeft w:val="0"/>
      <w:marRight w:val="0"/>
      <w:marTop w:val="0"/>
      <w:marBottom w:val="0"/>
      <w:divBdr>
        <w:top w:val="none" w:sz="0" w:space="0" w:color="auto"/>
        <w:left w:val="none" w:sz="0" w:space="0" w:color="auto"/>
        <w:bottom w:val="none" w:sz="0" w:space="0" w:color="auto"/>
        <w:right w:val="none" w:sz="0" w:space="0" w:color="auto"/>
      </w:divBdr>
    </w:div>
    <w:div w:id="279800515">
      <w:bodyDiv w:val="1"/>
      <w:marLeft w:val="0"/>
      <w:marRight w:val="0"/>
      <w:marTop w:val="0"/>
      <w:marBottom w:val="0"/>
      <w:divBdr>
        <w:top w:val="none" w:sz="0" w:space="0" w:color="auto"/>
        <w:left w:val="none" w:sz="0" w:space="0" w:color="auto"/>
        <w:bottom w:val="none" w:sz="0" w:space="0" w:color="auto"/>
        <w:right w:val="none" w:sz="0" w:space="0" w:color="auto"/>
      </w:divBdr>
    </w:div>
    <w:div w:id="454909799">
      <w:bodyDiv w:val="1"/>
      <w:marLeft w:val="0"/>
      <w:marRight w:val="0"/>
      <w:marTop w:val="0"/>
      <w:marBottom w:val="0"/>
      <w:divBdr>
        <w:top w:val="none" w:sz="0" w:space="0" w:color="auto"/>
        <w:left w:val="none" w:sz="0" w:space="0" w:color="auto"/>
        <w:bottom w:val="none" w:sz="0" w:space="0" w:color="auto"/>
        <w:right w:val="none" w:sz="0" w:space="0" w:color="auto"/>
      </w:divBdr>
      <w:divsChild>
        <w:div w:id="284653270">
          <w:marLeft w:val="450"/>
          <w:marRight w:val="0"/>
          <w:marTop w:val="0"/>
          <w:marBottom w:val="240"/>
          <w:divBdr>
            <w:top w:val="none" w:sz="0" w:space="0" w:color="auto"/>
            <w:left w:val="none" w:sz="0" w:space="0" w:color="auto"/>
            <w:bottom w:val="none" w:sz="0" w:space="0" w:color="auto"/>
            <w:right w:val="none" w:sz="0" w:space="0" w:color="auto"/>
          </w:divBdr>
        </w:div>
        <w:div w:id="1651784738">
          <w:marLeft w:val="0"/>
          <w:marRight w:val="0"/>
          <w:marTop w:val="0"/>
          <w:marBottom w:val="240"/>
          <w:divBdr>
            <w:top w:val="none" w:sz="0" w:space="0" w:color="auto"/>
            <w:left w:val="none" w:sz="0" w:space="0" w:color="auto"/>
            <w:bottom w:val="none" w:sz="0" w:space="0" w:color="auto"/>
            <w:right w:val="none" w:sz="0" w:space="0" w:color="auto"/>
          </w:divBdr>
        </w:div>
      </w:divsChild>
    </w:div>
    <w:div w:id="455178081">
      <w:bodyDiv w:val="1"/>
      <w:marLeft w:val="0"/>
      <w:marRight w:val="0"/>
      <w:marTop w:val="0"/>
      <w:marBottom w:val="0"/>
      <w:divBdr>
        <w:top w:val="none" w:sz="0" w:space="0" w:color="auto"/>
        <w:left w:val="none" w:sz="0" w:space="0" w:color="auto"/>
        <w:bottom w:val="none" w:sz="0" w:space="0" w:color="auto"/>
        <w:right w:val="none" w:sz="0" w:space="0" w:color="auto"/>
      </w:divBdr>
    </w:div>
    <w:div w:id="470946042">
      <w:bodyDiv w:val="1"/>
      <w:marLeft w:val="0"/>
      <w:marRight w:val="0"/>
      <w:marTop w:val="0"/>
      <w:marBottom w:val="0"/>
      <w:divBdr>
        <w:top w:val="none" w:sz="0" w:space="0" w:color="auto"/>
        <w:left w:val="none" w:sz="0" w:space="0" w:color="auto"/>
        <w:bottom w:val="none" w:sz="0" w:space="0" w:color="auto"/>
        <w:right w:val="none" w:sz="0" w:space="0" w:color="auto"/>
      </w:divBdr>
    </w:div>
    <w:div w:id="549076861">
      <w:bodyDiv w:val="1"/>
      <w:marLeft w:val="0"/>
      <w:marRight w:val="0"/>
      <w:marTop w:val="0"/>
      <w:marBottom w:val="0"/>
      <w:divBdr>
        <w:top w:val="none" w:sz="0" w:space="0" w:color="auto"/>
        <w:left w:val="none" w:sz="0" w:space="0" w:color="auto"/>
        <w:bottom w:val="none" w:sz="0" w:space="0" w:color="auto"/>
        <w:right w:val="none" w:sz="0" w:space="0" w:color="auto"/>
      </w:divBdr>
      <w:divsChild>
        <w:div w:id="2044867628">
          <w:marLeft w:val="0"/>
          <w:marRight w:val="0"/>
          <w:marTop w:val="0"/>
          <w:marBottom w:val="240"/>
          <w:divBdr>
            <w:top w:val="none" w:sz="0" w:space="0" w:color="auto"/>
            <w:left w:val="none" w:sz="0" w:space="0" w:color="auto"/>
            <w:bottom w:val="none" w:sz="0" w:space="0" w:color="auto"/>
            <w:right w:val="none" w:sz="0" w:space="0" w:color="auto"/>
          </w:divBdr>
        </w:div>
      </w:divsChild>
    </w:div>
    <w:div w:id="573902469">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6828065">
      <w:bodyDiv w:val="1"/>
      <w:marLeft w:val="0"/>
      <w:marRight w:val="0"/>
      <w:marTop w:val="0"/>
      <w:marBottom w:val="0"/>
      <w:divBdr>
        <w:top w:val="none" w:sz="0" w:space="0" w:color="auto"/>
        <w:left w:val="none" w:sz="0" w:space="0" w:color="auto"/>
        <w:bottom w:val="none" w:sz="0" w:space="0" w:color="auto"/>
        <w:right w:val="none" w:sz="0" w:space="0" w:color="auto"/>
      </w:divBdr>
      <w:divsChild>
        <w:div w:id="739524033">
          <w:marLeft w:val="0"/>
          <w:marRight w:val="0"/>
          <w:marTop w:val="0"/>
          <w:marBottom w:val="240"/>
          <w:divBdr>
            <w:top w:val="none" w:sz="0" w:space="0" w:color="auto"/>
            <w:left w:val="none" w:sz="0" w:space="0" w:color="auto"/>
            <w:bottom w:val="none" w:sz="0" w:space="0" w:color="auto"/>
            <w:right w:val="none" w:sz="0" w:space="0" w:color="auto"/>
          </w:divBdr>
        </w:div>
      </w:divsChild>
    </w:div>
    <w:div w:id="70707239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72">
          <w:marLeft w:val="0"/>
          <w:marRight w:val="0"/>
          <w:marTop w:val="0"/>
          <w:marBottom w:val="240"/>
          <w:divBdr>
            <w:top w:val="none" w:sz="0" w:space="0" w:color="auto"/>
            <w:left w:val="none" w:sz="0" w:space="0" w:color="auto"/>
            <w:bottom w:val="none" w:sz="0" w:space="0" w:color="auto"/>
            <w:right w:val="none" w:sz="0" w:space="0" w:color="auto"/>
          </w:divBdr>
        </w:div>
      </w:divsChild>
    </w:div>
    <w:div w:id="713189801">
      <w:bodyDiv w:val="1"/>
      <w:marLeft w:val="0"/>
      <w:marRight w:val="0"/>
      <w:marTop w:val="0"/>
      <w:marBottom w:val="0"/>
      <w:divBdr>
        <w:top w:val="none" w:sz="0" w:space="0" w:color="auto"/>
        <w:left w:val="none" w:sz="0" w:space="0" w:color="auto"/>
        <w:bottom w:val="none" w:sz="0" w:space="0" w:color="auto"/>
        <w:right w:val="none" w:sz="0" w:space="0" w:color="auto"/>
      </w:divBdr>
      <w:divsChild>
        <w:div w:id="1047140180">
          <w:marLeft w:val="0"/>
          <w:marRight w:val="0"/>
          <w:marTop w:val="0"/>
          <w:marBottom w:val="240"/>
          <w:divBdr>
            <w:top w:val="none" w:sz="0" w:space="0" w:color="auto"/>
            <w:left w:val="none" w:sz="0" w:space="0" w:color="auto"/>
            <w:bottom w:val="none" w:sz="0" w:space="0" w:color="auto"/>
            <w:right w:val="none" w:sz="0" w:space="0" w:color="auto"/>
          </w:divBdr>
        </w:div>
        <w:div w:id="1891333758">
          <w:marLeft w:val="0"/>
          <w:marRight w:val="0"/>
          <w:marTop w:val="0"/>
          <w:marBottom w:val="240"/>
          <w:divBdr>
            <w:top w:val="none" w:sz="0" w:space="0" w:color="auto"/>
            <w:left w:val="none" w:sz="0" w:space="0" w:color="auto"/>
            <w:bottom w:val="none" w:sz="0" w:space="0" w:color="auto"/>
            <w:right w:val="none" w:sz="0" w:space="0" w:color="auto"/>
          </w:divBdr>
        </w:div>
        <w:div w:id="2082287337">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54668589">
      <w:bodyDiv w:val="1"/>
      <w:marLeft w:val="0"/>
      <w:marRight w:val="0"/>
      <w:marTop w:val="0"/>
      <w:marBottom w:val="0"/>
      <w:divBdr>
        <w:top w:val="none" w:sz="0" w:space="0" w:color="auto"/>
        <w:left w:val="none" w:sz="0" w:space="0" w:color="auto"/>
        <w:bottom w:val="none" w:sz="0" w:space="0" w:color="auto"/>
        <w:right w:val="none" w:sz="0" w:space="0" w:color="auto"/>
      </w:divBdr>
    </w:div>
    <w:div w:id="760832375">
      <w:bodyDiv w:val="1"/>
      <w:marLeft w:val="0"/>
      <w:marRight w:val="0"/>
      <w:marTop w:val="0"/>
      <w:marBottom w:val="0"/>
      <w:divBdr>
        <w:top w:val="none" w:sz="0" w:space="0" w:color="auto"/>
        <w:left w:val="none" w:sz="0" w:space="0" w:color="auto"/>
        <w:bottom w:val="none" w:sz="0" w:space="0" w:color="auto"/>
        <w:right w:val="none" w:sz="0" w:space="0" w:color="auto"/>
      </w:divBdr>
      <w:divsChild>
        <w:div w:id="1191142158">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54884303">
      <w:bodyDiv w:val="1"/>
      <w:marLeft w:val="0"/>
      <w:marRight w:val="0"/>
      <w:marTop w:val="0"/>
      <w:marBottom w:val="0"/>
      <w:divBdr>
        <w:top w:val="none" w:sz="0" w:space="0" w:color="auto"/>
        <w:left w:val="none" w:sz="0" w:space="0" w:color="auto"/>
        <w:bottom w:val="none" w:sz="0" w:space="0" w:color="auto"/>
        <w:right w:val="none" w:sz="0" w:space="0" w:color="auto"/>
      </w:divBdr>
      <w:divsChild>
        <w:div w:id="66920335">
          <w:marLeft w:val="0"/>
          <w:marRight w:val="0"/>
          <w:marTop w:val="0"/>
          <w:marBottom w:val="240"/>
          <w:divBdr>
            <w:top w:val="none" w:sz="0" w:space="0" w:color="auto"/>
            <w:left w:val="none" w:sz="0" w:space="0" w:color="auto"/>
            <w:bottom w:val="none" w:sz="0" w:space="0" w:color="auto"/>
            <w:right w:val="none" w:sz="0" w:space="0" w:color="auto"/>
          </w:divBdr>
        </w:div>
      </w:divsChild>
    </w:div>
    <w:div w:id="876507532">
      <w:bodyDiv w:val="1"/>
      <w:marLeft w:val="0"/>
      <w:marRight w:val="0"/>
      <w:marTop w:val="0"/>
      <w:marBottom w:val="0"/>
      <w:divBdr>
        <w:top w:val="none" w:sz="0" w:space="0" w:color="auto"/>
        <w:left w:val="none" w:sz="0" w:space="0" w:color="auto"/>
        <w:bottom w:val="none" w:sz="0" w:space="0" w:color="auto"/>
        <w:right w:val="none" w:sz="0" w:space="0" w:color="auto"/>
      </w:divBdr>
      <w:divsChild>
        <w:div w:id="1625842846">
          <w:marLeft w:val="0"/>
          <w:marRight w:val="0"/>
          <w:marTop w:val="0"/>
          <w:marBottom w:val="240"/>
          <w:divBdr>
            <w:top w:val="none" w:sz="0" w:space="0" w:color="auto"/>
            <w:left w:val="none" w:sz="0" w:space="0" w:color="auto"/>
            <w:bottom w:val="none" w:sz="0" w:space="0" w:color="auto"/>
            <w:right w:val="none" w:sz="0" w:space="0" w:color="auto"/>
          </w:divBdr>
        </w:div>
      </w:divsChild>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1520507">
      <w:bodyDiv w:val="1"/>
      <w:marLeft w:val="0"/>
      <w:marRight w:val="0"/>
      <w:marTop w:val="0"/>
      <w:marBottom w:val="0"/>
      <w:divBdr>
        <w:top w:val="none" w:sz="0" w:space="0" w:color="auto"/>
        <w:left w:val="none" w:sz="0" w:space="0" w:color="auto"/>
        <w:bottom w:val="none" w:sz="0" w:space="0" w:color="auto"/>
        <w:right w:val="none" w:sz="0" w:space="0" w:color="auto"/>
      </w:divBdr>
      <w:divsChild>
        <w:div w:id="372922803">
          <w:marLeft w:val="0"/>
          <w:marRight w:val="0"/>
          <w:marTop w:val="0"/>
          <w:marBottom w:val="240"/>
          <w:divBdr>
            <w:top w:val="none" w:sz="0" w:space="0" w:color="auto"/>
            <w:left w:val="none" w:sz="0" w:space="0" w:color="auto"/>
            <w:bottom w:val="none" w:sz="0" w:space="0" w:color="auto"/>
            <w:right w:val="none" w:sz="0" w:space="0" w:color="auto"/>
          </w:divBdr>
        </w:div>
      </w:divsChild>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29860934">
      <w:bodyDiv w:val="1"/>
      <w:marLeft w:val="0"/>
      <w:marRight w:val="0"/>
      <w:marTop w:val="0"/>
      <w:marBottom w:val="0"/>
      <w:divBdr>
        <w:top w:val="none" w:sz="0" w:space="0" w:color="auto"/>
        <w:left w:val="none" w:sz="0" w:space="0" w:color="auto"/>
        <w:bottom w:val="none" w:sz="0" w:space="0" w:color="auto"/>
        <w:right w:val="none" w:sz="0" w:space="0" w:color="auto"/>
      </w:divBdr>
      <w:divsChild>
        <w:div w:id="1664012">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3672162">
      <w:bodyDiv w:val="1"/>
      <w:marLeft w:val="0"/>
      <w:marRight w:val="0"/>
      <w:marTop w:val="0"/>
      <w:marBottom w:val="0"/>
      <w:divBdr>
        <w:top w:val="none" w:sz="0" w:space="0" w:color="auto"/>
        <w:left w:val="none" w:sz="0" w:space="0" w:color="auto"/>
        <w:bottom w:val="none" w:sz="0" w:space="0" w:color="auto"/>
        <w:right w:val="none" w:sz="0" w:space="0" w:color="auto"/>
      </w:divBdr>
    </w:div>
    <w:div w:id="1478034326">
      <w:bodyDiv w:val="1"/>
      <w:marLeft w:val="0"/>
      <w:marRight w:val="0"/>
      <w:marTop w:val="0"/>
      <w:marBottom w:val="0"/>
      <w:divBdr>
        <w:top w:val="none" w:sz="0" w:space="0" w:color="auto"/>
        <w:left w:val="none" w:sz="0" w:space="0" w:color="auto"/>
        <w:bottom w:val="none" w:sz="0" w:space="0" w:color="auto"/>
        <w:right w:val="none" w:sz="0" w:space="0" w:color="auto"/>
      </w:divBdr>
      <w:divsChild>
        <w:div w:id="39715742">
          <w:marLeft w:val="0"/>
          <w:marRight w:val="0"/>
          <w:marTop w:val="0"/>
          <w:marBottom w:val="0"/>
          <w:divBdr>
            <w:top w:val="none" w:sz="0" w:space="0" w:color="auto"/>
            <w:left w:val="none" w:sz="0" w:space="0" w:color="auto"/>
            <w:bottom w:val="none" w:sz="0" w:space="0" w:color="auto"/>
            <w:right w:val="none" w:sz="0" w:space="0" w:color="auto"/>
          </w:divBdr>
        </w:div>
        <w:div w:id="88695611">
          <w:marLeft w:val="0"/>
          <w:marRight w:val="0"/>
          <w:marTop w:val="0"/>
          <w:marBottom w:val="0"/>
          <w:divBdr>
            <w:top w:val="none" w:sz="0" w:space="0" w:color="auto"/>
            <w:left w:val="none" w:sz="0" w:space="0" w:color="auto"/>
            <w:bottom w:val="none" w:sz="0" w:space="0" w:color="auto"/>
            <w:right w:val="none" w:sz="0" w:space="0" w:color="auto"/>
          </w:divBdr>
        </w:div>
        <w:div w:id="133106270">
          <w:marLeft w:val="0"/>
          <w:marRight w:val="0"/>
          <w:marTop w:val="0"/>
          <w:marBottom w:val="0"/>
          <w:divBdr>
            <w:top w:val="none" w:sz="0" w:space="0" w:color="auto"/>
            <w:left w:val="none" w:sz="0" w:space="0" w:color="auto"/>
            <w:bottom w:val="none" w:sz="0" w:space="0" w:color="auto"/>
            <w:right w:val="none" w:sz="0" w:space="0" w:color="auto"/>
          </w:divBdr>
        </w:div>
        <w:div w:id="188957529">
          <w:marLeft w:val="0"/>
          <w:marRight w:val="0"/>
          <w:marTop w:val="0"/>
          <w:marBottom w:val="0"/>
          <w:divBdr>
            <w:top w:val="none" w:sz="0" w:space="0" w:color="auto"/>
            <w:left w:val="none" w:sz="0" w:space="0" w:color="auto"/>
            <w:bottom w:val="none" w:sz="0" w:space="0" w:color="auto"/>
            <w:right w:val="none" w:sz="0" w:space="0" w:color="auto"/>
          </w:divBdr>
        </w:div>
        <w:div w:id="219367368">
          <w:marLeft w:val="0"/>
          <w:marRight w:val="0"/>
          <w:marTop w:val="0"/>
          <w:marBottom w:val="0"/>
          <w:divBdr>
            <w:top w:val="none" w:sz="0" w:space="0" w:color="auto"/>
            <w:left w:val="none" w:sz="0" w:space="0" w:color="auto"/>
            <w:bottom w:val="none" w:sz="0" w:space="0" w:color="auto"/>
            <w:right w:val="none" w:sz="0" w:space="0" w:color="auto"/>
          </w:divBdr>
        </w:div>
        <w:div w:id="219558711">
          <w:marLeft w:val="0"/>
          <w:marRight w:val="0"/>
          <w:marTop w:val="0"/>
          <w:marBottom w:val="0"/>
          <w:divBdr>
            <w:top w:val="none" w:sz="0" w:space="0" w:color="auto"/>
            <w:left w:val="none" w:sz="0" w:space="0" w:color="auto"/>
            <w:bottom w:val="none" w:sz="0" w:space="0" w:color="auto"/>
            <w:right w:val="none" w:sz="0" w:space="0" w:color="auto"/>
          </w:divBdr>
        </w:div>
        <w:div w:id="236020255">
          <w:marLeft w:val="0"/>
          <w:marRight w:val="0"/>
          <w:marTop w:val="0"/>
          <w:marBottom w:val="0"/>
          <w:divBdr>
            <w:top w:val="none" w:sz="0" w:space="0" w:color="auto"/>
            <w:left w:val="none" w:sz="0" w:space="0" w:color="auto"/>
            <w:bottom w:val="none" w:sz="0" w:space="0" w:color="auto"/>
            <w:right w:val="none" w:sz="0" w:space="0" w:color="auto"/>
          </w:divBdr>
        </w:div>
        <w:div w:id="376465953">
          <w:marLeft w:val="0"/>
          <w:marRight w:val="0"/>
          <w:marTop w:val="0"/>
          <w:marBottom w:val="0"/>
          <w:divBdr>
            <w:top w:val="none" w:sz="0" w:space="0" w:color="auto"/>
            <w:left w:val="none" w:sz="0" w:space="0" w:color="auto"/>
            <w:bottom w:val="none" w:sz="0" w:space="0" w:color="auto"/>
            <w:right w:val="none" w:sz="0" w:space="0" w:color="auto"/>
          </w:divBdr>
        </w:div>
        <w:div w:id="464471120">
          <w:marLeft w:val="0"/>
          <w:marRight w:val="0"/>
          <w:marTop w:val="0"/>
          <w:marBottom w:val="0"/>
          <w:divBdr>
            <w:top w:val="none" w:sz="0" w:space="0" w:color="auto"/>
            <w:left w:val="none" w:sz="0" w:space="0" w:color="auto"/>
            <w:bottom w:val="none" w:sz="0" w:space="0" w:color="auto"/>
            <w:right w:val="none" w:sz="0" w:space="0" w:color="auto"/>
          </w:divBdr>
        </w:div>
        <w:div w:id="511186368">
          <w:marLeft w:val="0"/>
          <w:marRight w:val="0"/>
          <w:marTop w:val="0"/>
          <w:marBottom w:val="0"/>
          <w:divBdr>
            <w:top w:val="none" w:sz="0" w:space="0" w:color="auto"/>
            <w:left w:val="none" w:sz="0" w:space="0" w:color="auto"/>
            <w:bottom w:val="none" w:sz="0" w:space="0" w:color="auto"/>
            <w:right w:val="none" w:sz="0" w:space="0" w:color="auto"/>
          </w:divBdr>
        </w:div>
        <w:div w:id="514729949">
          <w:marLeft w:val="0"/>
          <w:marRight w:val="0"/>
          <w:marTop w:val="0"/>
          <w:marBottom w:val="0"/>
          <w:divBdr>
            <w:top w:val="none" w:sz="0" w:space="0" w:color="auto"/>
            <w:left w:val="none" w:sz="0" w:space="0" w:color="auto"/>
            <w:bottom w:val="none" w:sz="0" w:space="0" w:color="auto"/>
            <w:right w:val="none" w:sz="0" w:space="0" w:color="auto"/>
          </w:divBdr>
        </w:div>
        <w:div w:id="520361482">
          <w:marLeft w:val="0"/>
          <w:marRight w:val="0"/>
          <w:marTop w:val="0"/>
          <w:marBottom w:val="0"/>
          <w:divBdr>
            <w:top w:val="none" w:sz="0" w:space="0" w:color="auto"/>
            <w:left w:val="none" w:sz="0" w:space="0" w:color="auto"/>
            <w:bottom w:val="none" w:sz="0" w:space="0" w:color="auto"/>
            <w:right w:val="none" w:sz="0" w:space="0" w:color="auto"/>
          </w:divBdr>
        </w:div>
        <w:div w:id="546070983">
          <w:marLeft w:val="0"/>
          <w:marRight w:val="0"/>
          <w:marTop w:val="0"/>
          <w:marBottom w:val="0"/>
          <w:divBdr>
            <w:top w:val="none" w:sz="0" w:space="0" w:color="auto"/>
            <w:left w:val="none" w:sz="0" w:space="0" w:color="auto"/>
            <w:bottom w:val="none" w:sz="0" w:space="0" w:color="auto"/>
            <w:right w:val="none" w:sz="0" w:space="0" w:color="auto"/>
          </w:divBdr>
        </w:div>
        <w:div w:id="644699838">
          <w:marLeft w:val="0"/>
          <w:marRight w:val="0"/>
          <w:marTop w:val="0"/>
          <w:marBottom w:val="0"/>
          <w:divBdr>
            <w:top w:val="none" w:sz="0" w:space="0" w:color="auto"/>
            <w:left w:val="none" w:sz="0" w:space="0" w:color="auto"/>
            <w:bottom w:val="none" w:sz="0" w:space="0" w:color="auto"/>
            <w:right w:val="none" w:sz="0" w:space="0" w:color="auto"/>
          </w:divBdr>
        </w:div>
        <w:div w:id="694118123">
          <w:marLeft w:val="0"/>
          <w:marRight w:val="0"/>
          <w:marTop w:val="0"/>
          <w:marBottom w:val="0"/>
          <w:divBdr>
            <w:top w:val="none" w:sz="0" w:space="0" w:color="auto"/>
            <w:left w:val="none" w:sz="0" w:space="0" w:color="auto"/>
            <w:bottom w:val="none" w:sz="0" w:space="0" w:color="auto"/>
            <w:right w:val="none" w:sz="0" w:space="0" w:color="auto"/>
          </w:divBdr>
        </w:div>
        <w:div w:id="710157966">
          <w:marLeft w:val="0"/>
          <w:marRight w:val="0"/>
          <w:marTop w:val="0"/>
          <w:marBottom w:val="0"/>
          <w:divBdr>
            <w:top w:val="none" w:sz="0" w:space="0" w:color="auto"/>
            <w:left w:val="none" w:sz="0" w:space="0" w:color="auto"/>
            <w:bottom w:val="none" w:sz="0" w:space="0" w:color="auto"/>
            <w:right w:val="none" w:sz="0" w:space="0" w:color="auto"/>
          </w:divBdr>
        </w:div>
        <w:div w:id="912084180">
          <w:marLeft w:val="0"/>
          <w:marRight w:val="0"/>
          <w:marTop w:val="0"/>
          <w:marBottom w:val="0"/>
          <w:divBdr>
            <w:top w:val="none" w:sz="0" w:space="0" w:color="auto"/>
            <w:left w:val="none" w:sz="0" w:space="0" w:color="auto"/>
            <w:bottom w:val="none" w:sz="0" w:space="0" w:color="auto"/>
            <w:right w:val="none" w:sz="0" w:space="0" w:color="auto"/>
          </w:divBdr>
        </w:div>
        <w:div w:id="975069860">
          <w:marLeft w:val="0"/>
          <w:marRight w:val="0"/>
          <w:marTop w:val="0"/>
          <w:marBottom w:val="0"/>
          <w:divBdr>
            <w:top w:val="none" w:sz="0" w:space="0" w:color="auto"/>
            <w:left w:val="none" w:sz="0" w:space="0" w:color="auto"/>
            <w:bottom w:val="none" w:sz="0" w:space="0" w:color="auto"/>
            <w:right w:val="none" w:sz="0" w:space="0" w:color="auto"/>
          </w:divBdr>
        </w:div>
        <w:div w:id="988172653">
          <w:marLeft w:val="0"/>
          <w:marRight w:val="0"/>
          <w:marTop w:val="0"/>
          <w:marBottom w:val="0"/>
          <w:divBdr>
            <w:top w:val="none" w:sz="0" w:space="0" w:color="auto"/>
            <w:left w:val="none" w:sz="0" w:space="0" w:color="auto"/>
            <w:bottom w:val="none" w:sz="0" w:space="0" w:color="auto"/>
            <w:right w:val="none" w:sz="0" w:space="0" w:color="auto"/>
          </w:divBdr>
        </w:div>
        <w:div w:id="1007943944">
          <w:marLeft w:val="0"/>
          <w:marRight w:val="0"/>
          <w:marTop w:val="0"/>
          <w:marBottom w:val="0"/>
          <w:divBdr>
            <w:top w:val="none" w:sz="0" w:space="0" w:color="auto"/>
            <w:left w:val="none" w:sz="0" w:space="0" w:color="auto"/>
            <w:bottom w:val="none" w:sz="0" w:space="0" w:color="auto"/>
            <w:right w:val="none" w:sz="0" w:space="0" w:color="auto"/>
          </w:divBdr>
        </w:div>
        <w:div w:id="1085493067">
          <w:marLeft w:val="0"/>
          <w:marRight w:val="0"/>
          <w:marTop w:val="0"/>
          <w:marBottom w:val="0"/>
          <w:divBdr>
            <w:top w:val="none" w:sz="0" w:space="0" w:color="auto"/>
            <w:left w:val="none" w:sz="0" w:space="0" w:color="auto"/>
            <w:bottom w:val="none" w:sz="0" w:space="0" w:color="auto"/>
            <w:right w:val="none" w:sz="0" w:space="0" w:color="auto"/>
          </w:divBdr>
        </w:div>
        <w:div w:id="1097946354">
          <w:marLeft w:val="0"/>
          <w:marRight w:val="0"/>
          <w:marTop w:val="0"/>
          <w:marBottom w:val="0"/>
          <w:divBdr>
            <w:top w:val="none" w:sz="0" w:space="0" w:color="auto"/>
            <w:left w:val="none" w:sz="0" w:space="0" w:color="auto"/>
            <w:bottom w:val="none" w:sz="0" w:space="0" w:color="auto"/>
            <w:right w:val="none" w:sz="0" w:space="0" w:color="auto"/>
          </w:divBdr>
        </w:div>
        <w:div w:id="1183400827">
          <w:marLeft w:val="0"/>
          <w:marRight w:val="0"/>
          <w:marTop w:val="0"/>
          <w:marBottom w:val="0"/>
          <w:divBdr>
            <w:top w:val="none" w:sz="0" w:space="0" w:color="auto"/>
            <w:left w:val="none" w:sz="0" w:space="0" w:color="auto"/>
            <w:bottom w:val="none" w:sz="0" w:space="0" w:color="auto"/>
            <w:right w:val="none" w:sz="0" w:space="0" w:color="auto"/>
          </w:divBdr>
        </w:div>
        <w:div w:id="1194344794">
          <w:marLeft w:val="0"/>
          <w:marRight w:val="0"/>
          <w:marTop w:val="0"/>
          <w:marBottom w:val="0"/>
          <w:divBdr>
            <w:top w:val="none" w:sz="0" w:space="0" w:color="auto"/>
            <w:left w:val="none" w:sz="0" w:space="0" w:color="auto"/>
            <w:bottom w:val="none" w:sz="0" w:space="0" w:color="auto"/>
            <w:right w:val="none" w:sz="0" w:space="0" w:color="auto"/>
          </w:divBdr>
        </w:div>
        <w:div w:id="1199471701">
          <w:marLeft w:val="0"/>
          <w:marRight w:val="0"/>
          <w:marTop w:val="0"/>
          <w:marBottom w:val="0"/>
          <w:divBdr>
            <w:top w:val="none" w:sz="0" w:space="0" w:color="auto"/>
            <w:left w:val="none" w:sz="0" w:space="0" w:color="auto"/>
            <w:bottom w:val="none" w:sz="0" w:space="0" w:color="auto"/>
            <w:right w:val="none" w:sz="0" w:space="0" w:color="auto"/>
          </w:divBdr>
        </w:div>
        <w:div w:id="1201668727">
          <w:marLeft w:val="0"/>
          <w:marRight w:val="0"/>
          <w:marTop w:val="0"/>
          <w:marBottom w:val="0"/>
          <w:divBdr>
            <w:top w:val="none" w:sz="0" w:space="0" w:color="auto"/>
            <w:left w:val="none" w:sz="0" w:space="0" w:color="auto"/>
            <w:bottom w:val="none" w:sz="0" w:space="0" w:color="auto"/>
            <w:right w:val="none" w:sz="0" w:space="0" w:color="auto"/>
          </w:divBdr>
        </w:div>
        <w:div w:id="1214733360">
          <w:marLeft w:val="0"/>
          <w:marRight w:val="0"/>
          <w:marTop w:val="0"/>
          <w:marBottom w:val="0"/>
          <w:divBdr>
            <w:top w:val="none" w:sz="0" w:space="0" w:color="auto"/>
            <w:left w:val="none" w:sz="0" w:space="0" w:color="auto"/>
            <w:bottom w:val="none" w:sz="0" w:space="0" w:color="auto"/>
            <w:right w:val="none" w:sz="0" w:space="0" w:color="auto"/>
          </w:divBdr>
        </w:div>
        <w:div w:id="1271621543">
          <w:marLeft w:val="0"/>
          <w:marRight w:val="0"/>
          <w:marTop w:val="0"/>
          <w:marBottom w:val="0"/>
          <w:divBdr>
            <w:top w:val="none" w:sz="0" w:space="0" w:color="auto"/>
            <w:left w:val="none" w:sz="0" w:space="0" w:color="auto"/>
            <w:bottom w:val="none" w:sz="0" w:space="0" w:color="auto"/>
            <w:right w:val="none" w:sz="0" w:space="0" w:color="auto"/>
          </w:divBdr>
        </w:div>
        <w:div w:id="1287925301">
          <w:marLeft w:val="0"/>
          <w:marRight w:val="0"/>
          <w:marTop w:val="0"/>
          <w:marBottom w:val="0"/>
          <w:divBdr>
            <w:top w:val="none" w:sz="0" w:space="0" w:color="auto"/>
            <w:left w:val="none" w:sz="0" w:space="0" w:color="auto"/>
            <w:bottom w:val="none" w:sz="0" w:space="0" w:color="auto"/>
            <w:right w:val="none" w:sz="0" w:space="0" w:color="auto"/>
          </w:divBdr>
        </w:div>
        <w:div w:id="1303346141">
          <w:marLeft w:val="0"/>
          <w:marRight w:val="0"/>
          <w:marTop w:val="0"/>
          <w:marBottom w:val="0"/>
          <w:divBdr>
            <w:top w:val="none" w:sz="0" w:space="0" w:color="auto"/>
            <w:left w:val="none" w:sz="0" w:space="0" w:color="auto"/>
            <w:bottom w:val="none" w:sz="0" w:space="0" w:color="auto"/>
            <w:right w:val="none" w:sz="0" w:space="0" w:color="auto"/>
          </w:divBdr>
        </w:div>
        <w:div w:id="1361008100">
          <w:marLeft w:val="0"/>
          <w:marRight w:val="0"/>
          <w:marTop w:val="0"/>
          <w:marBottom w:val="0"/>
          <w:divBdr>
            <w:top w:val="none" w:sz="0" w:space="0" w:color="auto"/>
            <w:left w:val="none" w:sz="0" w:space="0" w:color="auto"/>
            <w:bottom w:val="none" w:sz="0" w:space="0" w:color="auto"/>
            <w:right w:val="none" w:sz="0" w:space="0" w:color="auto"/>
          </w:divBdr>
        </w:div>
        <w:div w:id="1388216314">
          <w:marLeft w:val="0"/>
          <w:marRight w:val="0"/>
          <w:marTop w:val="0"/>
          <w:marBottom w:val="0"/>
          <w:divBdr>
            <w:top w:val="none" w:sz="0" w:space="0" w:color="auto"/>
            <w:left w:val="none" w:sz="0" w:space="0" w:color="auto"/>
            <w:bottom w:val="none" w:sz="0" w:space="0" w:color="auto"/>
            <w:right w:val="none" w:sz="0" w:space="0" w:color="auto"/>
          </w:divBdr>
        </w:div>
        <w:div w:id="1449739395">
          <w:marLeft w:val="0"/>
          <w:marRight w:val="0"/>
          <w:marTop w:val="0"/>
          <w:marBottom w:val="0"/>
          <w:divBdr>
            <w:top w:val="none" w:sz="0" w:space="0" w:color="auto"/>
            <w:left w:val="none" w:sz="0" w:space="0" w:color="auto"/>
            <w:bottom w:val="none" w:sz="0" w:space="0" w:color="auto"/>
            <w:right w:val="none" w:sz="0" w:space="0" w:color="auto"/>
          </w:divBdr>
        </w:div>
        <w:div w:id="1478689859">
          <w:marLeft w:val="0"/>
          <w:marRight w:val="0"/>
          <w:marTop w:val="0"/>
          <w:marBottom w:val="0"/>
          <w:divBdr>
            <w:top w:val="none" w:sz="0" w:space="0" w:color="auto"/>
            <w:left w:val="none" w:sz="0" w:space="0" w:color="auto"/>
            <w:bottom w:val="none" w:sz="0" w:space="0" w:color="auto"/>
            <w:right w:val="none" w:sz="0" w:space="0" w:color="auto"/>
          </w:divBdr>
        </w:div>
        <w:div w:id="1493254384">
          <w:marLeft w:val="0"/>
          <w:marRight w:val="0"/>
          <w:marTop w:val="0"/>
          <w:marBottom w:val="0"/>
          <w:divBdr>
            <w:top w:val="none" w:sz="0" w:space="0" w:color="auto"/>
            <w:left w:val="none" w:sz="0" w:space="0" w:color="auto"/>
            <w:bottom w:val="none" w:sz="0" w:space="0" w:color="auto"/>
            <w:right w:val="none" w:sz="0" w:space="0" w:color="auto"/>
          </w:divBdr>
        </w:div>
        <w:div w:id="1498839601">
          <w:marLeft w:val="0"/>
          <w:marRight w:val="0"/>
          <w:marTop w:val="0"/>
          <w:marBottom w:val="0"/>
          <w:divBdr>
            <w:top w:val="none" w:sz="0" w:space="0" w:color="auto"/>
            <w:left w:val="none" w:sz="0" w:space="0" w:color="auto"/>
            <w:bottom w:val="none" w:sz="0" w:space="0" w:color="auto"/>
            <w:right w:val="none" w:sz="0" w:space="0" w:color="auto"/>
          </w:divBdr>
        </w:div>
        <w:div w:id="1553226138">
          <w:marLeft w:val="0"/>
          <w:marRight w:val="0"/>
          <w:marTop w:val="0"/>
          <w:marBottom w:val="0"/>
          <w:divBdr>
            <w:top w:val="none" w:sz="0" w:space="0" w:color="auto"/>
            <w:left w:val="none" w:sz="0" w:space="0" w:color="auto"/>
            <w:bottom w:val="none" w:sz="0" w:space="0" w:color="auto"/>
            <w:right w:val="none" w:sz="0" w:space="0" w:color="auto"/>
          </w:divBdr>
        </w:div>
        <w:div w:id="1555390323">
          <w:marLeft w:val="0"/>
          <w:marRight w:val="0"/>
          <w:marTop w:val="0"/>
          <w:marBottom w:val="0"/>
          <w:divBdr>
            <w:top w:val="none" w:sz="0" w:space="0" w:color="auto"/>
            <w:left w:val="none" w:sz="0" w:space="0" w:color="auto"/>
            <w:bottom w:val="none" w:sz="0" w:space="0" w:color="auto"/>
            <w:right w:val="none" w:sz="0" w:space="0" w:color="auto"/>
          </w:divBdr>
        </w:div>
        <w:div w:id="1604872694">
          <w:marLeft w:val="0"/>
          <w:marRight w:val="0"/>
          <w:marTop w:val="0"/>
          <w:marBottom w:val="0"/>
          <w:divBdr>
            <w:top w:val="none" w:sz="0" w:space="0" w:color="auto"/>
            <w:left w:val="none" w:sz="0" w:space="0" w:color="auto"/>
            <w:bottom w:val="none" w:sz="0" w:space="0" w:color="auto"/>
            <w:right w:val="none" w:sz="0" w:space="0" w:color="auto"/>
          </w:divBdr>
        </w:div>
        <w:div w:id="1692491817">
          <w:marLeft w:val="0"/>
          <w:marRight w:val="0"/>
          <w:marTop w:val="0"/>
          <w:marBottom w:val="0"/>
          <w:divBdr>
            <w:top w:val="none" w:sz="0" w:space="0" w:color="auto"/>
            <w:left w:val="none" w:sz="0" w:space="0" w:color="auto"/>
            <w:bottom w:val="none" w:sz="0" w:space="0" w:color="auto"/>
            <w:right w:val="none" w:sz="0" w:space="0" w:color="auto"/>
          </w:divBdr>
        </w:div>
        <w:div w:id="1731077453">
          <w:marLeft w:val="0"/>
          <w:marRight w:val="0"/>
          <w:marTop w:val="0"/>
          <w:marBottom w:val="0"/>
          <w:divBdr>
            <w:top w:val="none" w:sz="0" w:space="0" w:color="auto"/>
            <w:left w:val="none" w:sz="0" w:space="0" w:color="auto"/>
            <w:bottom w:val="none" w:sz="0" w:space="0" w:color="auto"/>
            <w:right w:val="none" w:sz="0" w:space="0" w:color="auto"/>
          </w:divBdr>
        </w:div>
        <w:div w:id="1812476377">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 w:id="1876848082">
          <w:marLeft w:val="0"/>
          <w:marRight w:val="0"/>
          <w:marTop w:val="0"/>
          <w:marBottom w:val="0"/>
          <w:divBdr>
            <w:top w:val="none" w:sz="0" w:space="0" w:color="auto"/>
            <w:left w:val="none" w:sz="0" w:space="0" w:color="auto"/>
            <w:bottom w:val="none" w:sz="0" w:space="0" w:color="auto"/>
            <w:right w:val="none" w:sz="0" w:space="0" w:color="auto"/>
          </w:divBdr>
        </w:div>
        <w:div w:id="1899124640">
          <w:marLeft w:val="0"/>
          <w:marRight w:val="0"/>
          <w:marTop w:val="0"/>
          <w:marBottom w:val="0"/>
          <w:divBdr>
            <w:top w:val="none" w:sz="0" w:space="0" w:color="auto"/>
            <w:left w:val="none" w:sz="0" w:space="0" w:color="auto"/>
            <w:bottom w:val="none" w:sz="0" w:space="0" w:color="auto"/>
            <w:right w:val="none" w:sz="0" w:space="0" w:color="auto"/>
          </w:divBdr>
        </w:div>
        <w:div w:id="2030790188">
          <w:marLeft w:val="0"/>
          <w:marRight w:val="0"/>
          <w:marTop w:val="0"/>
          <w:marBottom w:val="0"/>
          <w:divBdr>
            <w:top w:val="none" w:sz="0" w:space="0" w:color="auto"/>
            <w:left w:val="none" w:sz="0" w:space="0" w:color="auto"/>
            <w:bottom w:val="none" w:sz="0" w:space="0" w:color="auto"/>
            <w:right w:val="none" w:sz="0" w:space="0" w:color="auto"/>
          </w:divBdr>
        </w:div>
        <w:div w:id="2036228777">
          <w:marLeft w:val="0"/>
          <w:marRight w:val="0"/>
          <w:marTop w:val="0"/>
          <w:marBottom w:val="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98439860">
      <w:bodyDiv w:val="1"/>
      <w:marLeft w:val="0"/>
      <w:marRight w:val="0"/>
      <w:marTop w:val="0"/>
      <w:marBottom w:val="0"/>
      <w:divBdr>
        <w:top w:val="none" w:sz="0" w:space="0" w:color="auto"/>
        <w:left w:val="none" w:sz="0" w:space="0" w:color="auto"/>
        <w:bottom w:val="none" w:sz="0" w:space="0" w:color="auto"/>
        <w:right w:val="none" w:sz="0" w:space="0" w:color="auto"/>
      </w:divBdr>
    </w:div>
    <w:div w:id="1613629870">
      <w:bodyDiv w:val="1"/>
      <w:marLeft w:val="0"/>
      <w:marRight w:val="0"/>
      <w:marTop w:val="0"/>
      <w:marBottom w:val="0"/>
      <w:divBdr>
        <w:top w:val="none" w:sz="0" w:space="0" w:color="auto"/>
        <w:left w:val="none" w:sz="0" w:space="0" w:color="auto"/>
        <w:bottom w:val="none" w:sz="0" w:space="0" w:color="auto"/>
        <w:right w:val="none" w:sz="0" w:space="0" w:color="auto"/>
      </w:divBdr>
      <w:divsChild>
        <w:div w:id="1357073489">
          <w:marLeft w:val="0"/>
          <w:marRight w:val="0"/>
          <w:marTop w:val="0"/>
          <w:marBottom w:val="240"/>
          <w:divBdr>
            <w:top w:val="none" w:sz="0" w:space="0" w:color="auto"/>
            <w:left w:val="none" w:sz="0" w:space="0" w:color="auto"/>
            <w:bottom w:val="none" w:sz="0" w:space="0" w:color="auto"/>
            <w:right w:val="none" w:sz="0" w:space="0" w:color="auto"/>
          </w:divBdr>
        </w:div>
      </w:divsChild>
    </w:div>
    <w:div w:id="1614628123">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3">
          <w:marLeft w:val="0"/>
          <w:marRight w:val="0"/>
          <w:marTop w:val="0"/>
          <w:marBottom w:val="240"/>
          <w:divBdr>
            <w:top w:val="none" w:sz="0" w:space="0" w:color="auto"/>
            <w:left w:val="none" w:sz="0" w:space="0" w:color="auto"/>
            <w:bottom w:val="none" w:sz="0" w:space="0" w:color="auto"/>
            <w:right w:val="none" w:sz="0" w:space="0" w:color="auto"/>
          </w:divBdr>
        </w:div>
      </w:divsChild>
    </w:div>
    <w:div w:id="1621915146">
      <w:bodyDiv w:val="1"/>
      <w:marLeft w:val="0"/>
      <w:marRight w:val="0"/>
      <w:marTop w:val="0"/>
      <w:marBottom w:val="0"/>
      <w:divBdr>
        <w:top w:val="none" w:sz="0" w:space="0" w:color="auto"/>
        <w:left w:val="none" w:sz="0" w:space="0" w:color="auto"/>
        <w:bottom w:val="none" w:sz="0" w:space="0" w:color="auto"/>
        <w:right w:val="none" w:sz="0" w:space="0" w:color="auto"/>
      </w:divBdr>
      <w:divsChild>
        <w:div w:id="1838420512">
          <w:marLeft w:val="0"/>
          <w:marRight w:val="0"/>
          <w:marTop w:val="0"/>
          <w:marBottom w:val="240"/>
          <w:divBdr>
            <w:top w:val="none" w:sz="0" w:space="0" w:color="auto"/>
            <w:left w:val="none" w:sz="0" w:space="0" w:color="auto"/>
            <w:bottom w:val="none" w:sz="0" w:space="0" w:color="auto"/>
            <w:right w:val="none" w:sz="0" w:space="0" w:color="auto"/>
          </w:divBdr>
        </w:div>
      </w:divsChild>
    </w:div>
    <w:div w:id="1657496402">
      <w:bodyDiv w:val="1"/>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052918">
      <w:bodyDiv w:val="1"/>
      <w:marLeft w:val="0"/>
      <w:marRight w:val="0"/>
      <w:marTop w:val="0"/>
      <w:marBottom w:val="0"/>
      <w:divBdr>
        <w:top w:val="none" w:sz="0" w:space="0" w:color="auto"/>
        <w:left w:val="none" w:sz="0" w:space="0" w:color="auto"/>
        <w:bottom w:val="none" w:sz="0" w:space="0" w:color="auto"/>
        <w:right w:val="none" w:sz="0" w:space="0" w:color="auto"/>
      </w:divBdr>
      <w:divsChild>
        <w:div w:id="1711342311">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768309547">
      <w:bodyDiv w:val="1"/>
      <w:marLeft w:val="0"/>
      <w:marRight w:val="0"/>
      <w:marTop w:val="0"/>
      <w:marBottom w:val="0"/>
      <w:divBdr>
        <w:top w:val="none" w:sz="0" w:space="0" w:color="auto"/>
        <w:left w:val="none" w:sz="0" w:space="0" w:color="auto"/>
        <w:bottom w:val="none" w:sz="0" w:space="0" w:color="auto"/>
        <w:right w:val="none" w:sz="0" w:space="0" w:color="auto"/>
      </w:divBdr>
    </w:div>
    <w:div w:id="1784152793">
      <w:bodyDiv w:val="1"/>
      <w:marLeft w:val="0"/>
      <w:marRight w:val="0"/>
      <w:marTop w:val="0"/>
      <w:marBottom w:val="0"/>
      <w:divBdr>
        <w:top w:val="none" w:sz="0" w:space="0" w:color="auto"/>
        <w:left w:val="none" w:sz="0" w:space="0" w:color="auto"/>
        <w:bottom w:val="none" w:sz="0" w:space="0" w:color="auto"/>
        <w:right w:val="none" w:sz="0" w:space="0" w:color="auto"/>
      </w:divBdr>
      <w:divsChild>
        <w:div w:id="825973943">
          <w:marLeft w:val="0"/>
          <w:marRight w:val="0"/>
          <w:marTop w:val="0"/>
          <w:marBottom w:val="240"/>
          <w:divBdr>
            <w:top w:val="none" w:sz="0" w:space="0" w:color="auto"/>
            <w:left w:val="none" w:sz="0" w:space="0" w:color="auto"/>
            <w:bottom w:val="none" w:sz="0" w:space="0" w:color="auto"/>
            <w:right w:val="none" w:sz="0" w:space="0" w:color="auto"/>
          </w:divBdr>
        </w:div>
      </w:divsChild>
    </w:div>
    <w:div w:id="178947442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12">
          <w:marLeft w:val="0"/>
          <w:marRight w:val="0"/>
          <w:marTop w:val="0"/>
          <w:marBottom w:val="240"/>
          <w:divBdr>
            <w:top w:val="none" w:sz="0" w:space="0" w:color="auto"/>
            <w:left w:val="none" w:sz="0" w:space="0" w:color="auto"/>
            <w:bottom w:val="none" w:sz="0" w:space="0" w:color="auto"/>
            <w:right w:val="none" w:sz="0" w:space="0" w:color="auto"/>
          </w:divBdr>
        </w:div>
      </w:divsChild>
    </w:div>
    <w:div w:id="1818300343">
      <w:bodyDiv w:val="1"/>
      <w:marLeft w:val="0"/>
      <w:marRight w:val="0"/>
      <w:marTop w:val="0"/>
      <w:marBottom w:val="0"/>
      <w:divBdr>
        <w:top w:val="none" w:sz="0" w:space="0" w:color="auto"/>
        <w:left w:val="none" w:sz="0" w:space="0" w:color="auto"/>
        <w:bottom w:val="none" w:sz="0" w:space="0" w:color="auto"/>
        <w:right w:val="none" w:sz="0" w:space="0" w:color="auto"/>
      </w:divBdr>
      <w:divsChild>
        <w:div w:id="1192375686">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3828002">
      <w:bodyDiv w:val="1"/>
      <w:marLeft w:val="0"/>
      <w:marRight w:val="0"/>
      <w:marTop w:val="0"/>
      <w:marBottom w:val="0"/>
      <w:divBdr>
        <w:top w:val="none" w:sz="0" w:space="0" w:color="auto"/>
        <w:left w:val="none" w:sz="0" w:space="0" w:color="auto"/>
        <w:bottom w:val="none" w:sz="0" w:space="0" w:color="auto"/>
        <w:right w:val="none" w:sz="0" w:space="0" w:color="auto"/>
      </w:divBdr>
      <w:divsChild>
        <w:div w:id="113642660">
          <w:marLeft w:val="0"/>
          <w:marRight w:val="0"/>
          <w:marTop w:val="0"/>
          <w:marBottom w:val="240"/>
          <w:divBdr>
            <w:top w:val="none" w:sz="0" w:space="0" w:color="auto"/>
            <w:left w:val="none" w:sz="0" w:space="0" w:color="auto"/>
            <w:bottom w:val="none" w:sz="0" w:space="0" w:color="auto"/>
            <w:right w:val="none" w:sz="0" w:space="0" w:color="auto"/>
          </w:divBdr>
        </w:div>
      </w:divsChild>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68993635">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gradingsecondary.dmschools.org/uploads/1/3/2/2/13224522/2018-19_dmps_srg_handbook_for_printing_forrest_yes_asof_4-9-19.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ading.dmschool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ndaryliteracy.dmschool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rading.dmschools.org" TargetMode="External"/><Relationship Id="rId4" Type="http://schemas.openxmlformats.org/officeDocument/2006/relationships/settings" Target="settings.xml"/><Relationship Id="rId9" Type="http://schemas.openxmlformats.org/officeDocument/2006/relationships/hyperlink" Target="http://secondaryliteracy.dmschool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C4845-8625-4362-AAF7-755A602DC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Sheridan, Elizabeth</cp:lastModifiedBy>
  <cp:revision>6</cp:revision>
  <cp:lastPrinted>2019-04-17T14:10:00Z</cp:lastPrinted>
  <dcterms:created xsi:type="dcterms:W3CDTF">2019-05-21T14:39:00Z</dcterms:created>
  <dcterms:modified xsi:type="dcterms:W3CDTF">2019-07-31T17:03:00Z</dcterms:modified>
</cp:coreProperties>
</file>