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88664" w14:textId="08DDC647" w:rsidR="00453C23" w:rsidRPr="007C3203" w:rsidRDefault="005E7F79">
      <w:pPr>
        <w:rPr>
          <w:rFonts w:ascii="Gill Sans MT" w:hAnsi="Gill Sans MT"/>
        </w:rPr>
      </w:pPr>
      <w:r w:rsidRPr="007C3203">
        <w:rPr>
          <w:rFonts w:ascii="Gill Sans MT" w:hAnsi="Gill Sans MT"/>
          <w:noProof/>
        </w:rPr>
        <mc:AlternateContent>
          <mc:Choice Requires="wps">
            <w:drawing>
              <wp:anchor distT="0" distB="0" distL="114300" distR="114300" simplePos="0" relativeHeight="251650048" behindDoc="0" locked="0" layoutInCell="1" allowOverlap="1" wp14:anchorId="04344C83" wp14:editId="335B37EC">
                <wp:simplePos x="0" y="0"/>
                <wp:positionH relativeFrom="margin">
                  <wp:posOffset>6475730</wp:posOffset>
                </wp:positionH>
                <wp:positionV relativeFrom="margin">
                  <wp:posOffset>-1905</wp:posOffset>
                </wp:positionV>
                <wp:extent cx="2633345" cy="1159510"/>
                <wp:effectExtent l="0" t="0" r="14605" b="21590"/>
                <wp:wrapSquare wrapText="bothSides"/>
                <wp:docPr id="13" name="Text Box 13"/>
                <wp:cNvGraphicFramePr/>
                <a:graphic xmlns:a="http://schemas.openxmlformats.org/drawingml/2006/main">
                  <a:graphicData uri="http://schemas.microsoft.com/office/word/2010/wordprocessingShape">
                    <wps:wsp>
                      <wps:cNvSpPr txBox="1"/>
                      <wps:spPr>
                        <a:xfrm>
                          <a:off x="0" y="0"/>
                          <a:ext cx="2633345" cy="1159510"/>
                        </a:xfrm>
                        <a:prstGeom prst="rect">
                          <a:avLst/>
                        </a:prstGeom>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2">
                          <a:schemeClr val="accent1"/>
                        </a:lnRef>
                        <a:fillRef idx="1">
                          <a:schemeClr val="lt1"/>
                        </a:fillRef>
                        <a:effectRef idx="0">
                          <a:schemeClr val="accent1"/>
                        </a:effectRef>
                        <a:fontRef idx="minor">
                          <a:schemeClr val="dk1"/>
                        </a:fontRef>
                      </wps:style>
                      <wps:txbx>
                        <w:txbxContent>
                          <w:p w14:paraId="0C72F8A5" w14:textId="77777777" w:rsidR="00D94C4E" w:rsidRPr="0095126B" w:rsidRDefault="00D94C4E" w:rsidP="00E7390F">
                            <w:pPr>
                              <w:jc w:val="center"/>
                              <w:rPr>
                                <w:rFonts w:ascii="Gill Sans MT" w:hAnsi="Gill Sans MT"/>
                                <w:b/>
                                <w:sz w:val="32"/>
                              </w:rPr>
                            </w:pPr>
                            <w:r w:rsidRPr="0095126B">
                              <w:rPr>
                                <w:rFonts w:ascii="Gill Sans MT" w:hAnsi="Gill Sans MT"/>
                                <w:b/>
                                <w:sz w:val="32"/>
                              </w:rPr>
                              <w:t>Course Numbers</w:t>
                            </w:r>
                          </w:p>
                          <w:p w14:paraId="23103D99" w14:textId="77777777" w:rsidR="00D94C4E" w:rsidRPr="00D361D7" w:rsidRDefault="00D94C4E" w:rsidP="00BE261E">
                            <w:pPr>
                              <w:pStyle w:val="ListParagraph"/>
                              <w:numPr>
                                <w:ilvl w:val="0"/>
                                <w:numId w:val="1"/>
                              </w:numPr>
                            </w:pPr>
                            <w:bookmarkStart w:id="0" w:name="_Hlk6314177"/>
                            <w:bookmarkStart w:id="1" w:name="_Hlk6314178"/>
                            <w:r>
                              <w:rPr>
                                <w:rFonts w:ascii="Gill Sans MT" w:hAnsi="Gill Sans MT"/>
                              </w:rPr>
                              <w:t>LA701/702</w:t>
                            </w:r>
                          </w:p>
                          <w:p w14:paraId="4117D1DA" w14:textId="77777777" w:rsidR="00D94C4E" w:rsidRPr="00D361D7" w:rsidRDefault="00D94C4E" w:rsidP="00BE261E">
                            <w:pPr>
                              <w:pStyle w:val="ListParagraph"/>
                              <w:numPr>
                                <w:ilvl w:val="0"/>
                                <w:numId w:val="1"/>
                              </w:numPr>
                            </w:pPr>
                            <w:r>
                              <w:rPr>
                                <w:rFonts w:ascii="Gill Sans MT" w:hAnsi="Gill Sans MT"/>
                              </w:rPr>
                              <w:t>LA701IB/702IB</w:t>
                            </w:r>
                          </w:p>
                          <w:p w14:paraId="49DA65AC" w14:textId="77777777" w:rsidR="00D94C4E" w:rsidRPr="00D361D7" w:rsidRDefault="00D94C4E" w:rsidP="00BE261E">
                            <w:pPr>
                              <w:pStyle w:val="ListParagraph"/>
                              <w:numPr>
                                <w:ilvl w:val="0"/>
                                <w:numId w:val="1"/>
                              </w:numPr>
                            </w:pPr>
                            <w:r>
                              <w:rPr>
                                <w:rFonts w:ascii="Gill Sans MT" w:hAnsi="Gill Sans MT"/>
                              </w:rPr>
                              <w:t>LA7010/7020</w:t>
                            </w:r>
                          </w:p>
                          <w:p w14:paraId="5A7B4A47" w14:textId="77777777" w:rsidR="00D94C4E" w:rsidRDefault="00D94C4E" w:rsidP="00BE261E">
                            <w:pPr>
                              <w:pStyle w:val="ListParagraph"/>
                              <w:numPr>
                                <w:ilvl w:val="0"/>
                                <w:numId w:val="1"/>
                              </w:numPr>
                            </w:pPr>
                            <w:r>
                              <w:rPr>
                                <w:rFonts w:ascii="Gill Sans MT" w:hAnsi="Gill Sans MT"/>
                              </w:rPr>
                              <w:t>LA7010IB/7020IB</w:t>
                            </w:r>
                            <w:bookmarkEnd w:id="0"/>
                            <w:bookmarkEnd w:id="1"/>
                          </w:p>
                          <w:p w14:paraId="5A0C4C70" w14:textId="76B89A9C" w:rsidR="00D94C4E" w:rsidRDefault="00D94C4E" w:rsidP="00BE261E">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44C83" id="_x0000_t202" coordsize="21600,21600" o:spt="202" path="m,l,21600r21600,l21600,xe">
                <v:stroke joinstyle="miter"/>
                <v:path gradientshapeok="t" o:connecttype="rect"/>
              </v:shapetype>
              <v:shape id="Text Box 13" o:spid="_x0000_s1026" type="#_x0000_t202" style="position:absolute;margin-left:509.9pt;margin-top:-.15pt;width:207.35pt;height:91.3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" fillcolor="white [3201]" strokecolor="#4472c4 [3204]" strokeweight="1pt">
                <v:textbox>
                  <w:txbxContent>
                    <w:p w14:paraId="0C72F8A5" w14:textId="77777777" w:rsidR="00D94C4E" w:rsidRPr="0095126B" w:rsidRDefault="00D94C4E" w:rsidP="00E7390F">
                      <w:pPr>
                        <w:jc w:val="center"/>
                        <w:rPr>
                          <w:rFonts w:ascii="Gill Sans MT" w:hAnsi="Gill Sans MT"/>
                          <w:b/>
                          <w:sz w:val="32"/>
                        </w:rPr>
                      </w:pPr>
                      <w:r w:rsidRPr="0095126B">
                        <w:rPr>
                          <w:rFonts w:ascii="Gill Sans MT" w:hAnsi="Gill Sans MT"/>
                          <w:b/>
                          <w:sz w:val="32"/>
                        </w:rPr>
                        <w:t>Course Numbers</w:t>
                      </w:r>
                    </w:p>
                    <w:p w14:paraId="23103D99" w14:textId="77777777" w:rsidR="00D94C4E" w:rsidRPr="00D361D7" w:rsidRDefault="00D94C4E" w:rsidP="00BE261E">
                      <w:pPr>
                        <w:pStyle w:val="ListParagraph"/>
                        <w:numPr>
                          <w:ilvl w:val="0"/>
                          <w:numId w:val="1"/>
                        </w:numPr>
                      </w:pPr>
                      <w:bookmarkStart w:id="2" w:name="_Hlk6314177"/>
                      <w:bookmarkStart w:id="3" w:name="_Hlk6314178"/>
                      <w:r>
                        <w:rPr>
                          <w:rFonts w:ascii="Gill Sans MT" w:hAnsi="Gill Sans MT"/>
                        </w:rPr>
                        <w:t>LA701/702</w:t>
                      </w:r>
                    </w:p>
                    <w:p w14:paraId="4117D1DA" w14:textId="77777777" w:rsidR="00D94C4E" w:rsidRPr="00D361D7" w:rsidRDefault="00D94C4E" w:rsidP="00BE261E">
                      <w:pPr>
                        <w:pStyle w:val="ListParagraph"/>
                        <w:numPr>
                          <w:ilvl w:val="0"/>
                          <w:numId w:val="1"/>
                        </w:numPr>
                      </w:pPr>
                      <w:r>
                        <w:rPr>
                          <w:rFonts w:ascii="Gill Sans MT" w:hAnsi="Gill Sans MT"/>
                        </w:rPr>
                        <w:t>LA701IB/702IB</w:t>
                      </w:r>
                    </w:p>
                    <w:p w14:paraId="49DA65AC" w14:textId="77777777" w:rsidR="00D94C4E" w:rsidRPr="00D361D7" w:rsidRDefault="00D94C4E" w:rsidP="00BE261E">
                      <w:pPr>
                        <w:pStyle w:val="ListParagraph"/>
                        <w:numPr>
                          <w:ilvl w:val="0"/>
                          <w:numId w:val="1"/>
                        </w:numPr>
                      </w:pPr>
                      <w:r>
                        <w:rPr>
                          <w:rFonts w:ascii="Gill Sans MT" w:hAnsi="Gill Sans MT"/>
                        </w:rPr>
                        <w:t>LA7010/7020</w:t>
                      </w:r>
                    </w:p>
                    <w:p w14:paraId="5A7B4A47" w14:textId="77777777" w:rsidR="00D94C4E" w:rsidRDefault="00D94C4E" w:rsidP="00BE261E">
                      <w:pPr>
                        <w:pStyle w:val="ListParagraph"/>
                        <w:numPr>
                          <w:ilvl w:val="0"/>
                          <w:numId w:val="1"/>
                        </w:numPr>
                      </w:pPr>
                      <w:r>
                        <w:rPr>
                          <w:rFonts w:ascii="Gill Sans MT" w:hAnsi="Gill Sans MT"/>
                        </w:rPr>
                        <w:t>LA7010IB/7020IB</w:t>
                      </w:r>
                      <w:bookmarkEnd w:id="2"/>
                      <w:bookmarkEnd w:id="3"/>
                    </w:p>
                    <w:p w14:paraId="5A0C4C70" w14:textId="76B89A9C" w:rsidR="00D94C4E" w:rsidRDefault="00D94C4E" w:rsidP="00BE261E">
                      <w:pPr>
                        <w:pStyle w:val="ListParagraph"/>
                      </w:pPr>
                    </w:p>
                  </w:txbxContent>
                </v:textbox>
                <w10:wrap type="square" anchorx="margin" anchory="margin"/>
              </v:shape>
            </w:pict>
          </mc:Fallback>
        </mc:AlternateContent>
      </w:r>
      <w:r w:rsidR="00D40195" w:rsidRPr="007C3203">
        <w:rPr>
          <w:rFonts w:ascii="Gill Sans MT" w:hAnsi="Gill Sans MT"/>
          <w:noProof/>
        </w:rPr>
        <w:drawing>
          <wp:anchor distT="0" distB="0" distL="114300" distR="114300" simplePos="0" relativeHeight="251644928" behindDoc="0" locked="0" layoutInCell="1" allowOverlap="1" wp14:anchorId="2F0833A5" wp14:editId="44FE898C">
            <wp:simplePos x="0" y="0"/>
            <wp:positionH relativeFrom="margin">
              <wp:align>left</wp:align>
            </wp:positionH>
            <wp:positionV relativeFrom="margin">
              <wp:align>top</wp:align>
            </wp:positionV>
            <wp:extent cx="2180590" cy="9048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Logo-color-150dpi.jpg"/>
                    <pic:cNvPicPr/>
                  </pic:nvPicPr>
                  <pic:blipFill>
                    <a:blip r:embed="rId8">
                      <a:extLst>
                        <a:ext uri="{28A0092B-C50C-407E-A947-70E740481C1C}">
                          <a14:useLocalDpi xmlns:a14="http://schemas.microsoft.com/office/drawing/2010/main" val="0"/>
                        </a:ext>
                      </a:extLst>
                    </a:blip>
                    <a:stretch>
                      <a:fillRect/>
                    </a:stretch>
                  </pic:blipFill>
                  <pic:spPr>
                    <a:xfrm>
                      <a:off x="0" y="0"/>
                      <a:ext cx="2180590" cy="904875"/>
                    </a:xfrm>
                    <a:prstGeom prst="rect">
                      <a:avLst/>
                    </a:prstGeom>
                    <a:effectLst/>
                  </pic:spPr>
                </pic:pic>
              </a:graphicData>
            </a:graphic>
            <wp14:sizeRelH relativeFrom="margin">
              <wp14:pctWidth>0</wp14:pctWidth>
            </wp14:sizeRelH>
            <wp14:sizeRelV relativeFrom="margin">
              <wp14:pctHeight>0</wp14:pctHeight>
            </wp14:sizeRelV>
          </wp:anchor>
        </w:drawing>
      </w:r>
    </w:p>
    <w:p w14:paraId="12E88AFD" w14:textId="2FA6BBB4" w:rsidR="00E7390F" w:rsidRPr="007C3203" w:rsidRDefault="00E7390F">
      <w:pPr>
        <w:rPr>
          <w:rFonts w:ascii="Gill Sans MT" w:hAnsi="Gill Sans MT"/>
        </w:rPr>
      </w:pPr>
    </w:p>
    <w:p w14:paraId="7E28CB85" w14:textId="77777777" w:rsidR="00E7390F" w:rsidRPr="007C3203" w:rsidRDefault="00E7390F">
      <w:pPr>
        <w:rPr>
          <w:rFonts w:ascii="Gill Sans MT" w:hAnsi="Gill Sans MT"/>
        </w:rPr>
      </w:pPr>
    </w:p>
    <w:p w14:paraId="7E14B5AF" w14:textId="77777777" w:rsidR="00E7390F" w:rsidRPr="007C3203" w:rsidRDefault="00E7390F">
      <w:pPr>
        <w:rPr>
          <w:rFonts w:ascii="Gill Sans MT" w:hAnsi="Gill Sans MT"/>
        </w:rPr>
      </w:pPr>
    </w:p>
    <w:p w14:paraId="7B8AEAE3" w14:textId="4219A46E" w:rsidR="00E7390F" w:rsidRPr="007C3203" w:rsidRDefault="00E7390F">
      <w:pPr>
        <w:rPr>
          <w:rFonts w:ascii="Gill Sans MT" w:hAnsi="Gill Sans MT"/>
        </w:rPr>
      </w:pPr>
    </w:p>
    <w:p w14:paraId="1B621176" w14:textId="4544BCE0" w:rsidR="00E7390F" w:rsidRPr="007C3203" w:rsidRDefault="00E7390F">
      <w:pPr>
        <w:rPr>
          <w:rFonts w:ascii="Gill Sans MT" w:hAnsi="Gill Sans MT"/>
        </w:rPr>
      </w:pPr>
    </w:p>
    <w:p w14:paraId="1C448D3F" w14:textId="6C6E3D69" w:rsidR="00E7390F" w:rsidRPr="007C3203" w:rsidRDefault="00677C3D">
      <w:pPr>
        <w:rPr>
          <w:rFonts w:ascii="Gill Sans MT" w:hAnsi="Gill Sans MT"/>
        </w:rPr>
      </w:pPr>
      <w:r w:rsidRPr="007C3203">
        <w:rPr>
          <w:rFonts w:ascii="Gill Sans MT" w:hAnsi="Gill Sans MT"/>
          <w:noProof/>
        </w:rPr>
        <mc:AlternateContent>
          <mc:Choice Requires="wps">
            <w:drawing>
              <wp:anchor distT="0" distB="0" distL="114300" distR="114300" simplePos="0" relativeHeight="251655168" behindDoc="0" locked="0" layoutInCell="1" allowOverlap="1" wp14:anchorId="5F69ECEA" wp14:editId="4937DE70">
                <wp:simplePos x="0" y="0"/>
                <wp:positionH relativeFrom="margin">
                  <wp:align>center</wp:align>
                </wp:positionH>
                <wp:positionV relativeFrom="margin">
                  <wp:posOffset>1828800</wp:posOffset>
                </wp:positionV>
                <wp:extent cx="8915400" cy="29908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5400" cy="29908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9F780A4" w14:textId="44231081" w:rsidR="00D94C4E" w:rsidRPr="00D40195" w:rsidRDefault="00D94C4E" w:rsidP="00677C3D">
                            <w:pPr>
                              <w:rPr>
                                <w:rFonts w:ascii="Gill Sans MT" w:hAnsi="Gill Sans MT"/>
                                <w:b/>
                                <w:sz w:val="72"/>
                                <w:szCs w:val="130"/>
                              </w:rPr>
                            </w:pPr>
                            <w:r>
                              <w:rPr>
                                <w:rFonts w:ascii="Gill Sans MT" w:hAnsi="Gill Sans MT"/>
                                <w:b/>
                                <w:sz w:val="72"/>
                                <w:szCs w:val="130"/>
                              </w:rPr>
                              <w:t>Seventh</w:t>
                            </w:r>
                            <w:r w:rsidRPr="00D40195">
                              <w:rPr>
                                <w:rFonts w:ascii="Gill Sans MT" w:hAnsi="Gill Sans MT"/>
                                <w:b/>
                                <w:sz w:val="72"/>
                                <w:szCs w:val="130"/>
                              </w:rPr>
                              <w:t xml:space="preserve"> Grade ELA</w:t>
                            </w:r>
                          </w:p>
                          <w:p w14:paraId="370EED45" w14:textId="452BE2BD" w:rsidR="00D94C4E" w:rsidRDefault="00D94C4E" w:rsidP="00677C3D">
                            <w:pPr>
                              <w:rPr>
                                <w:rFonts w:ascii="Gill Sans MT" w:hAnsi="Gill Sans MT"/>
                                <w:sz w:val="56"/>
                              </w:rPr>
                            </w:pPr>
                            <w:r w:rsidRPr="00D40195">
                              <w:rPr>
                                <w:rFonts w:ascii="Gill Sans MT" w:hAnsi="Gill Sans MT"/>
                                <w:sz w:val="56"/>
                              </w:rPr>
                              <w:t>2019-2020</w:t>
                            </w:r>
                          </w:p>
                          <w:p w14:paraId="3FA639C3" w14:textId="6702C428" w:rsidR="00D94C4E" w:rsidRDefault="00D94C4E" w:rsidP="00677C3D">
                            <w:pPr>
                              <w:rPr>
                                <w:rFonts w:ascii="Gill Sans MT" w:hAnsi="Gill Sans MT"/>
                                <w:sz w:val="56"/>
                              </w:rPr>
                            </w:pPr>
                          </w:p>
                          <w:p w14:paraId="4090888F" w14:textId="77777777" w:rsidR="00D94C4E" w:rsidRDefault="00D94C4E" w:rsidP="00677C3D">
                            <w:pPr>
                              <w:rPr>
                                <w:rFonts w:ascii="Gill Sans MT" w:hAnsi="Gill Sans MT"/>
                                <w:i/>
                                <w:sz w:val="32"/>
                                <w:szCs w:val="32"/>
                              </w:rPr>
                            </w:pPr>
                          </w:p>
                          <w:p w14:paraId="665359A1" w14:textId="03401D69" w:rsidR="00D94C4E" w:rsidRPr="00EF701B" w:rsidRDefault="00D94C4E" w:rsidP="00677C3D">
                            <w:pPr>
                              <w:rPr>
                                <w:rFonts w:ascii="Gill Sans MT" w:hAnsi="Gill Sans MT"/>
                                <w:sz w:val="28"/>
                              </w:rPr>
                            </w:pPr>
                            <w:r w:rsidRPr="00EF701B">
                              <w:rPr>
                                <w:rFonts w:ascii="Gill Sans MT" w:hAnsi="Gill Sans MT"/>
                                <w:sz w:val="32"/>
                                <w:szCs w:val="32"/>
                              </w:rPr>
                              <w:t>Middle School. 7</w:t>
                            </w:r>
                            <w:r w:rsidRPr="00EF701B">
                              <w:rPr>
                                <w:rFonts w:ascii="Gill Sans MT" w:hAnsi="Gill Sans MT"/>
                                <w:sz w:val="32"/>
                                <w:szCs w:val="32"/>
                                <w:vertAlign w:val="superscript"/>
                              </w:rPr>
                              <w:t>th</w:t>
                            </w:r>
                            <w:r w:rsidRPr="00EF701B">
                              <w:rPr>
                                <w:rFonts w:ascii="Gill Sans MT" w:hAnsi="Gill Sans MT"/>
                                <w:sz w:val="32"/>
                                <w:szCs w:val="32"/>
                              </w:rPr>
                              <w:t xml:space="preserve"> grade language arts, often called ELA7, is the Des Moines Public Schools core curricular course for students in </w:t>
                            </w:r>
                            <w:r>
                              <w:rPr>
                                <w:rFonts w:ascii="Gill Sans MT" w:hAnsi="Gill Sans MT"/>
                                <w:sz w:val="32"/>
                                <w:szCs w:val="32"/>
                              </w:rPr>
                              <w:t>7</w:t>
                            </w:r>
                            <w:r w:rsidRPr="00966DCF">
                              <w:rPr>
                                <w:rFonts w:ascii="Gill Sans MT" w:hAnsi="Gill Sans MT"/>
                                <w:sz w:val="32"/>
                                <w:szCs w:val="32"/>
                                <w:vertAlign w:val="superscript"/>
                              </w:rPr>
                              <w:t>th</w:t>
                            </w:r>
                            <w:r w:rsidRPr="00EF701B">
                              <w:rPr>
                                <w:rFonts w:ascii="Gill Sans MT" w:hAnsi="Gill Sans MT"/>
                                <w:sz w:val="32"/>
                                <w:szCs w:val="32"/>
                              </w:rPr>
                              <w:t xml:space="preserve"> grade in the study of reading, writing, speaking, and listening. Students grapple with increasingly complex texts in both fiction and non-fiction genres while studying the craft of skillful authors. Additionally, students in ELA7 focus their writing efforts on narrative writing as they learn to become more effective communicators and critical consumers of information.</w:t>
                            </w:r>
                          </w:p>
                          <w:p w14:paraId="702C15F5" w14:textId="77777777" w:rsidR="00D94C4E" w:rsidRPr="00D40195" w:rsidRDefault="00D94C4E" w:rsidP="00677C3D">
                            <w:pPr>
                              <w:rPr>
                                <w:rFonts w:ascii="Gill Sans MT" w:hAnsi="Gill Sans MT"/>
                                <w:sz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69ECEA" id="Text Box 1" o:spid="_x0000_s1027" type="#_x0000_t202" style="position:absolute;margin-left:0;margin-top:2in;width:702pt;height:235.5pt;z-index:251655168;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" filled="f" stroked="f">
                <v:textbox>
                  <w:txbxContent>
                    <w:p w14:paraId="49F780A4" w14:textId="44231081" w:rsidR="00D94C4E" w:rsidRPr="00D40195" w:rsidRDefault="00D94C4E" w:rsidP="00677C3D">
                      <w:pPr>
                        <w:rPr>
                          <w:rFonts w:ascii="Gill Sans MT" w:hAnsi="Gill Sans MT"/>
                          <w:b/>
                          <w:sz w:val="72"/>
                          <w:szCs w:val="130"/>
                        </w:rPr>
                      </w:pPr>
                      <w:r>
                        <w:rPr>
                          <w:rFonts w:ascii="Gill Sans MT" w:hAnsi="Gill Sans MT"/>
                          <w:b/>
                          <w:sz w:val="72"/>
                          <w:szCs w:val="130"/>
                        </w:rPr>
                        <w:t>Seventh</w:t>
                      </w:r>
                      <w:r w:rsidRPr="00D40195">
                        <w:rPr>
                          <w:rFonts w:ascii="Gill Sans MT" w:hAnsi="Gill Sans MT"/>
                          <w:b/>
                          <w:sz w:val="72"/>
                          <w:szCs w:val="130"/>
                        </w:rPr>
                        <w:t xml:space="preserve"> Grade ELA</w:t>
                      </w:r>
                    </w:p>
                    <w:p w14:paraId="370EED45" w14:textId="452BE2BD" w:rsidR="00D94C4E" w:rsidRDefault="00D94C4E" w:rsidP="00677C3D">
                      <w:pPr>
                        <w:rPr>
                          <w:rFonts w:ascii="Gill Sans MT" w:hAnsi="Gill Sans MT"/>
                          <w:sz w:val="56"/>
                        </w:rPr>
                      </w:pPr>
                      <w:r w:rsidRPr="00D40195">
                        <w:rPr>
                          <w:rFonts w:ascii="Gill Sans MT" w:hAnsi="Gill Sans MT"/>
                          <w:sz w:val="56"/>
                        </w:rPr>
                        <w:t>2019-2020</w:t>
                      </w:r>
                    </w:p>
                    <w:p w14:paraId="3FA639C3" w14:textId="6702C428" w:rsidR="00D94C4E" w:rsidRDefault="00D94C4E" w:rsidP="00677C3D">
                      <w:pPr>
                        <w:rPr>
                          <w:rFonts w:ascii="Gill Sans MT" w:hAnsi="Gill Sans MT"/>
                          <w:sz w:val="56"/>
                        </w:rPr>
                      </w:pPr>
                    </w:p>
                    <w:p w14:paraId="4090888F" w14:textId="77777777" w:rsidR="00D94C4E" w:rsidRDefault="00D94C4E" w:rsidP="00677C3D">
                      <w:pPr>
                        <w:rPr>
                          <w:rFonts w:ascii="Gill Sans MT" w:hAnsi="Gill Sans MT"/>
                          <w:i/>
                          <w:sz w:val="32"/>
                          <w:szCs w:val="32"/>
                        </w:rPr>
                      </w:pPr>
                    </w:p>
                    <w:p w14:paraId="665359A1" w14:textId="03401D69" w:rsidR="00D94C4E" w:rsidRPr="00EF701B" w:rsidRDefault="00D94C4E" w:rsidP="00677C3D">
                      <w:pPr>
                        <w:rPr>
                          <w:rFonts w:ascii="Gill Sans MT" w:hAnsi="Gill Sans MT"/>
                          <w:sz w:val="28"/>
                        </w:rPr>
                      </w:pPr>
                      <w:r w:rsidRPr="00EF701B">
                        <w:rPr>
                          <w:rFonts w:ascii="Gill Sans MT" w:hAnsi="Gill Sans MT"/>
                          <w:sz w:val="32"/>
                          <w:szCs w:val="32"/>
                        </w:rPr>
                        <w:t>Middle School. 7</w:t>
                      </w:r>
                      <w:r w:rsidRPr="00EF701B">
                        <w:rPr>
                          <w:rFonts w:ascii="Gill Sans MT" w:hAnsi="Gill Sans MT"/>
                          <w:sz w:val="32"/>
                          <w:szCs w:val="32"/>
                          <w:vertAlign w:val="superscript"/>
                        </w:rPr>
                        <w:t>th</w:t>
                      </w:r>
                      <w:r w:rsidRPr="00EF701B">
                        <w:rPr>
                          <w:rFonts w:ascii="Gill Sans MT" w:hAnsi="Gill Sans MT"/>
                          <w:sz w:val="32"/>
                          <w:szCs w:val="32"/>
                        </w:rPr>
                        <w:t xml:space="preserve"> grade language arts, often called ELA7, is the Des Moines Public Schools core curricular course for students in </w:t>
                      </w:r>
                      <w:r>
                        <w:rPr>
                          <w:rFonts w:ascii="Gill Sans MT" w:hAnsi="Gill Sans MT"/>
                          <w:sz w:val="32"/>
                          <w:szCs w:val="32"/>
                        </w:rPr>
                        <w:t>7</w:t>
                      </w:r>
                      <w:r w:rsidRPr="00966DCF">
                        <w:rPr>
                          <w:rFonts w:ascii="Gill Sans MT" w:hAnsi="Gill Sans MT"/>
                          <w:sz w:val="32"/>
                          <w:szCs w:val="32"/>
                          <w:vertAlign w:val="superscript"/>
                        </w:rPr>
                        <w:t>th</w:t>
                      </w:r>
                      <w:r w:rsidRPr="00EF701B">
                        <w:rPr>
                          <w:rFonts w:ascii="Gill Sans MT" w:hAnsi="Gill Sans MT"/>
                          <w:sz w:val="32"/>
                          <w:szCs w:val="32"/>
                        </w:rPr>
                        <w:t xml:space="preserve"> grade in the study of reading, writing, speaking, and listening. Students grapple with increasingly complex texts in both fiction and non-fiction genres while studying the craft of skillful authors. Additionally, students in ELA7 focus their writing efforts on narrative writing as they learn to become more effective communicators and critical consumers of information.</w:t>
                      </w:r>
                    </w:p>
                    <w:p w14:paraId="702C15F5" w14:textId="77777777" w:rsidR="00D94C4E" w:rsidRPr="00D40195" w:rsidRDefault="00D94C4E" w:rsidP="00677C3D">
                      <w:pPr>
                        <w:rPr>
                          <w:rFonts w:ascii="Gill Sans MT" w:hAnsi="Gill Sans MT"/>
                          <w:sz w:val="56"/>
                        </w:rPr>
                      </w:pPr>
                    </w:p>
                  </w:txbxContent>
                </v:textbox>
                <w10:wrap type="square" anchorx="margin" anchory="margin"/>
              </v:shape>
            </w:pict>
          </mc:Fallback>
        </mc:AlternateContent>
      </w:r>
      <w:r w:rsidR="00B706B8" w:rsidRPr="007C3203">
        <w:rPr>
          <w:rFonts w:ascii="Gill Sans MT" w:hAnsi="Gill Sans MT"/>
          <w:noProof/>
        </w:rPr>
        <mc:AlternateContent>
          <mc:Choice Requires="wps">
            <w:drawing>
              <wp:anchor distT="0" distB="0" distL="114300" distR="114300" simplePos="0" relativeHeight="251668480" behindDoc="0" locked="0" layoutInCell="1" allowOverlap="1" wp14:anchorId="1CBF5A5F" wp14:editId="3572ABB4">
                <wp:simplePos x="0" y="0"/>
                <wp:positionH relativeFrom="margin">
                  <wp:align>left</wp:align>
                </wp:positionH>
                <wp:positionV relativeFrom="margin">
                  <wp:posOffset>5741035</wp:posOffset>
                </wp:positionV>
                <wp:extent cx="7145020" cy="1115695"/>
                <wp:effectExtent l="0" t="0" r="0" b="8255"/>
                <wp:wrapSquare wrapText="bothSides"/>
                <wp:docPr id="3" name="Text Box 3"/>
                <wp:cNvGraphicFramePr/>
                <a:graphic xmlns:a="http://schemas.openxmlformats.org/drawingml/2006/main">
                  <a:graphicData uri="http://schemas.microsoft.com/office/word/2010/wordprocessingShape">
                    <wps:wsp>
                      <wps:cNvSpPr txBox="1"/>
                      <wps:spPr>
                        <a:xfrm>
                          <a:off x="0" y="0"/>
                          <a:ext cx="7145020" cy="1115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A88176" w14:textId="77777777" w:rsidR="00D94C4E" w:rsidRPr="00E7390F" w:rsidRDefault="005369BC">
                            <w:pPr>
                              <w:rPr>
                                <w:rFonts w:ascii="Gill Sans MT" w:hAnsi="Gill Sans MT"/>
                                <w:sz w:val="44"/>
                              </w:rPr>
                            </w:pPr>
                            <w:hyperlink r:id="rId9" w:history="1">
                              <w:r w:rsidR="00D94C4E" w:rsidRPr="00E7390F">
                                <w:rPr>
                                  <w:rStyle w:val="Hyperlink"/>
                                  <w:rFonts w:ascii="Gill Sans MT" w:hAnsi="Gill Sans MT"/>
                                  <w:sz w:val="44"/>
                                </w:rPr>
                                <w:t>http://secondaryliteracy.dmschools.org/</w:t>
                              </w:r>
                            </w:hyperlink>
                          </w:p>
                          <w:p w14:paraId="457B8EFE" w14:textId="26A2765C" w:rsidR="00D94C4E" w:rsidRDefault="005369BC">
                            <w:pPr>
                              <w:rPr>
                                <w:rStyle w:val="Hyperlink"/>
                                <w:rFonts w:ascii="Gill Sans MT" w:hAnsi="Gill Sans MT"/>
                                <w:sz w:val="44"/>
                              </w:rPr>
                            </w:pPr>
                            <w:hyperlink r:id="rId10" w:history="1">
                              <w:r w:rsidR="00D94C4E" w:rsidRPr="00E7390F">
                                <w:rPr>
                                  <w:rStyle w:val="Hyperlink"/>
                                  <w:rFonts w:ascii="Gill Sans MT" w:hAnsi="Gill Sans MT"/>
                                  <w:sz w:val="44"/>
                                </w:rPr>
                                <w:t>http://grading.dmschools.org</w:t>
                              </w:r>
                            </w:hyperlink>
                          </w:p>
                          <w:p w14:paraId="41A3702D" w14:textId="74677F0F" w:rsidR="00D94C4E" w:rsidRDefault="00D94C4E">
                            <w:pPr>
                              <w:rPr>
                                <w:rFonts w:ascii="Gill Sans MT" w:hAnsi="Gill Sans MT"/>
                                <w:sz w:val="44"/>
                              </w:rPr>
                            </w:pPr>
                          </w:p>
                          <w:p w14:paraId="58B074E0" w14:textId="77777777" w:rsidR="00D94C4E" w:rsidRPr="00E7390F" w:rsidRDefault="00D94C4E">
                            <w:pPr>
                              <w:rPr>
                                <w:rFonts w:ascii="Gill Sans MT" w:hAnsi="Gill Sans MT"/>
                                <w:sz w:val="4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F5A5F" id="Text Box 3" o:spid="_x0000_s1028" type="#_x0000_t202" style="position:absolute;margin-left:0;margin-top:452.05pt;width:562.6pt;height:87.8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" filled="f" stroked="f">
                <v:textbox>
                  <w:txbxContent>
                    <w:p w14:paraId="72A88176" w14:textId="77777777" w:rsidR="00D94C4E" w:rsidRPr="00E7390F" w:rsidRDefault="00D94C4E">
                      <w:pPr>
                        <w:rPr>
                          <w:rFonts w:ascii="Gill Sans MT" w:hAnsi="Gill Sans MT"/>
                          <w:sz w:val="44"/>
                        </w:rPr>
                      </w:pPr>
                      <w:hyperlink r:id="rId11" w:history="1">
                        <w:r w:rsidRPr="00E7390F">
                          <w:rPr>
                            <w:rStyle w:val="Hyperlink"/>
                            <w:rFonts w:ascii="Gill Sans MT" w:hAnsi="Gill Sans MT"/>
                            <w:sz w:val="44"/>
                          </w:rPr>
                          <w:t>http://secondaryliteracy.dmschools.org/</w:t>
                        </w:r>
                      </w:hyperlink>
                    </w:p>
                    <w:p w14:paraId="457B8EFE" w14:textId="26A2765C" w:rsidR="00D94C4E" w:rsidRDefault="00D94C4E">
                      <w:pPr>
                        <w:rPr>
                          <w:rStyle w:val="Hyperlink"/>
                          <w:rFonts w:ascii="Gill Sans MT" w:hAnsi="Gill Sans MT"/>
                          <w:sz w:val="44"/>
                        </w:rPr>
                      </w:pPr>
                      <w:hyperlink r:id="rId12" w:history="1">
                        <w:r w:rsidRPr="00E7390F">
                          <w:rPr>
                            <w:rStyle w:val="Hyperlink"/>
                            <w:rFonts w:ascii="Gill Sans MT" w:hAnsi="Gill Sans MT"/>
                            <w:sz w:val="44"/>
                          </w:rPr>
                          <w:t>http://grading.dmschools.org</w:t>
                        </w:r>
                      </w:hyperlink>
                    </w:p>
                    <w:p w14:paraId="41A3702D" w14:textId="74677F0F" w:rsidR="00D94C4E" w:rsidRDefault="00D94C4E">
                      <w:pPr>
                        <w:rPr>
                          <w:rFonts w:ascii="Gill Sans MT" w:hAnsi="Gill Sans MT"/>
                          <w:sz w:val="44"/>
                        </w:rPr>
                      </w:pPr>
                    </w:p>
                    <w:p w14:paraId="58B074E0" w14:textId="77777777" w:rsidR="00D94C4E" w:rsidRPr="00E7390F" w:rsidRDefault="00D94C4E">
                      <w:pPr>
                        <w:rPr>
                          <w:rFonts w:ascii="Gill Sans MT" w:hAnsi="Gill Sans MT"/>
                          <w:sz w:val="44"/>
                        </w:rPr>
                      </w:pPr>
                    </w:p>
                  </w:txbxContent>
                </v:textbox>
                <w10:wrap type="square" anchorx="margin" anchory="margin"/>
              </v:shape>
            </w:pict>
          </mc:Fallback>
        </mc:AlternateContent>
      </w:r>
      <w:r w:rsidR="00E7390F" w:rsidRPr="007C3203">
        <w:rPr>
          <w:rFonts w:ascii="Gill Sans MT" w:hAnsi="Gill Sans MT"/>
          <w:noProof/>
        </w:rPr>
        <mc:AlternateContent>
          <mc:Choice Requires="wps">
            <w:drawing>
              <wp:anchor distT="0" distB="0" distL="114300" distR="114300" simplePos="0" relativeHeight="251669504" behindDoc="0" locked="0" layoutInCell="1" allowOverlap="1" wp14:anchorId="754CC8BA" wp14:editId="43E0DEB2">
                <wp:simplePos x="0" y="0"/>
                <wp:positionH relativeFrom="margin">
                  <wp:align>right</wp:align>
                </wp:positionH>
                <wp:positionV relativeFrom="margin">
                  <wp:posOffset>6400800</wp:posOffset>
                </wp:positionV>
                <wp:extent cx="1323975"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32397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6CB27C" w14:textId="006DE6F4" w:rsidR="00D94C4E" w:rsidRPr="00FC770C" w:rsidRDefault="00D94C4E">
                            <w:pPr>
                              <w:rPr>
                                <w:rFonts w:ascii="Gill Sans MT" w:hAnsi="Gill Sans MT"/>
                                <w:sz w:val="36"/>
                              </w:rPr>
                            </w:pPr>
                            <w:r w:rsidRPr="00FC770C">
                              <w:rPr>
                                <w:rFonts w:ascii="Gill Sans MT" w:hAnsi="Gill Sans MT"/>
                                <w:sz w:val="36"/>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4CC8BA" id="Text Box 4" o:spid="_x0000_s1029" type="#_x0000_t202" style="position:absolute;margin-left:53.05pt;margin-top:7in;width:104.25pt;height:36pt;z-index:251669504;visibility:visible;mso-wrap-style:square;mso-width-percent:0;mso-wrap-distance-left:9pt;mso-wrap-distance-top:0;mso-wrap-distance-right:9pt;mso-wrap-distance-bottom:0;mso-position-horizontal:right;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" filled="f" stroked="f">
                <v:textbox>
                  <w:txbxContent>
                    <w:p w14:paraId="426CB27C" w14:textId="006DE6F4" w:rsidR="00D94C4E" w:rsidRPr="00FC770C" w:rsidRDefault="00D94C4E">
                      <w:pPr>
                        <w:rPr>
                          <w:rFonts w:ascii="Gill Sans MT" w:hAnsi="Gill Sans MT"/>
                          <w:sz w:val="36"/>
                        </w:rPr>
                      </w:pPr>
                      <w:r w:rsidRPr="00FC770C">
                        <w:rPr>
                          <w:rFonts w:ascii="Gill Sans MT" w:hAnsi="Gill Sans MT"/>
                          <w:sz w:val="36"/>
                        </w:rPr>
                        <w:t>Version: 1.0</w:t>
                      </w:r>
                    </w:p>
                  </w:txbxContent>
                </v:textbox>
                <w10:wrap type="square" anchorx="margin" anchory="margin"/>
              </v:shape>
            </w:pict>
          </mc:Fallback>
        </mc:AlternateContent>
      </w:r>
      <w:r w:rsidR="00E7390F" w:rsidRPr="007C3203">
        <w:rPr>
          <w:rFonts w:ascii="Gill Sans MT" w:hAnsi="Gill Sans MT"/>
        </w:rPr>
        <w:br w:type="page"/>
      </w:r>
    </w:p>
    <w:p w14:paraId="7A484D2B" w14:textId="77777777" w:rsidR="005E0322" w:rsidRPr="00BC3B20" w:rsidRDefault="005E0322" w:rsidP="005E0322">
      <w:pPr>
        <w:rPr>
          <w:rFonts w:ascii="Gill Sans MT" w:eastAsia="Calibri" w:hAnsi="Gill Sans MT" w:cs="Gill Sans"/>
          <w:b/>
          <w:sz w:val="30"/>
          <w:szCs w:val="32"/>
        </w:rPr>
      </w:pPr>
      <w:r w:rsidRPr="00BC3B20">
        <w:rPr>
          <w:rFonts w:ascii="Gill Sans MT" w:eastAsia="Calibri" w:hAnsi="Gill Sans MT" w:cs="Gill Sans"/>
          <w:b/>
          <w:sz w:val="30"/>
          <w:szCs w:val="32"/>
        </w:rPr>
        <w:lastRenderedPageBreak/>
        <w:t>Standards-Referenced Grading Basics</w:t>
      </w:r>
    </w:p>
    <w:p w14:paraId="42C563B5" w14:textId="77777777" w:rsidR="005E0322" w:rsidRDefault="005E0322" w:rsidP="005E0322">
      <w:pPr>
        <w:jc w:val="both"/>
        <w:rPr>
          <w:rFonts w:ascii="Gill Sans MT" w:hAnsi="Gill Sans MT"/>
          <w:b/>
          <w:u w:val="single"/>
        </w:rPr>
      </w:pPr>
    </w:p>
    <w:p w14:paraId="298EDE9D" w14:textId="7430AEDE" w:rsidR="005E0322" w:rsidRPr="00BC3B20" w:rsidRDefault="005E0322" w:rsidP="005E0322">
      <w:pPr>
        <w:jc w:val="both"/>
        <w:rPr>
          <w:rFonts w:ascii="Gill Sans MT" w:hAnsi="Gill Sans MT"/>
          <w:b/>
          <w:u w:val="single"/>
        </w:rPr>
      </w:pPr>
      <w:r w:rsidRPr="00BC3B20">
        <w:rPr>
          <w:rFonts w:ascii="Gill Sans MT" w:hAnsi="Gill Sans MT"/>
          <w:b/>
          <w:u w:val="single"/>
        </w:rPr>
        <w:t xml:space="preserve">Our purpose in collecting a body of evidence is to: </w:t>
      </w:r>
    </w:p>
    <w:tbl>
      <w:tblPr>
        <w:tblStyle w:val="TableGrid1"/>
        <w:tblpPr w:leftFromText="187" w:rightFromText="187" w:vertAnchor="page" w:horzAnchor="margin" w:tblpXSpec="right" w:tblpY="1051"/>
        <w:tblW w:w="514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5"/>
        <w:gridCol w:w="900"/>
      </w:tblGrid>
      <w:tr w:rsidR="005E0322" w:rsidRPr="00BC3B20" w14:paraId="27AB7DE8" w14:textId="77777777" w:rsidTr="00DF3B34">
        <w:tc>
          <w:tcPr>
            <w:tcW w:w="4245" w:type="dxa"/>
            <w:tcBorders>
              <w:top w:val="single" w:sz="24" w:space="0" w:color="auto"/>
              <w:left w:val="single" w:sz="24" w:space="0" w:color="auto"/>
              <w:bottom w:val="single" w:sz="6" w:space="0" w:color="auto"/>
              <w:right w:val="single" w:sz="6" w:space="0" w:color="auto"/>
            </w:tcBorders>
            <w:shd w:val="clear" w:color="auto" w:fill="000000"/>
            <w:vAlign w:val="center"/>
            <w:hideMark/>
          </w:tcPr>
          <w:p w14:paraId="68FEE7ED" w14:textId="77777777" w:rsidR="005E0322" w:rsidRPr="00BC3B20" w:rsidRDefault="005E0322" w:rsidP="00DF3B34">
            <w:pPr>
              <w:jc w:val="center"/>
              <w:rPr>
                <w:rFonts w:ascii="Gill Sans MT" w:hAnsi="Gill Sans MT" w:cs="Gill Sans"/>
                <w:b/>
                <w:sz w:val="20"/>
                <w:szCs w:val="32"/>
              </w:rPr>
            </w:pPr>
            <w:r w:rsidRPr="00BC3B20">
              <w:rPr>
                <w:rFonts w:ascii="Gill Sans MT" w:hAnsi="Gill Sans MT" w:cs="Gill Sans"/>
                <w:b/>
                <w:sz w:val="20"/>
                <w:szCs w:val="32"/>
              </w:rPr>
              <w:t>Evidence shows the student can...</w:t>
            </w:r>
          </w:p>
        </w:tc>
        <w:tc>
          <w:tcPr>
            <w:tcW w:w="900" w:type="dxa"/>
            <w:tcBorders>
              <w:top w:val="single" w:sz="24" w:space="0" w:color="auto"/>
              <w:left w:val="single" w:sz="6" w:space="0" w:color="auto"/>
              <w:bottom w:val="single" w:sz="6" w:space="0" w:color="auto"/>
              <w:right w:val="single" w:sz="24" w:space="0" w:color="auto"/>
            </w:tcBorders>
            <w:shd w:val="clear" w:color="auto" w:fill="000000"/>
            <w:vAlign w:val="center"/>
            <w:hideMark/>
          </w:tcPr>
          <w:p w14:paraId="16146676" w14:textId="77777777" w:rsidR="005E0322" w:rsidRPr="00BC3B20" w:rsidRDefault="005E0322" w:rsidP="00DF3B34">
            <w:pPr>
              <w:jc w:val="center"/>
              <w:rPr>
                <w:rFonts w:ascii="Gill Sans MT" w:hAnsi="Gill Sans MT" w:cs="Gill Sans"/>
                <w:b/>
                <w:sz w:val="20"/>
                <w:szCs w:val="32"/>
              </w:rPr>
            </w:pPr>
            <w:r w:rsidRPr="00BC3B20">
              <w:rPr>
                <w:rFonts w:ascii="Gill Sans MT" w:hAnsi="Gill Sans MT" w:cs="Gill Sans"/>
                <w:b/>
                <w:sz w:val="20"/>
                <w:szCs w:val="32"/>
              </w:rPr>
              <w:t>Topic Score</w:t>
            </w:r>
          </w:p>
        </w:tc>
      </w:tr>
      <w:tr w:rsidR="0099230E" w:rsidRPr="00BC3B20" w14:paraId="19C7E22C" w14:textId="77777777" w:rsidTr="00DF3B34">
        <w:tc>
          <w:tcPr>
            <w:tcW w:w="4245" w:type="dxa"/>
            <w:tcBorders>
              <w:top w:val="single" w:sz="6" w:space="0" w:color="auto"/>
              <w:left w:val="single" w:sz="24" w:space="0" w:color="auto"/>
              <w:bottom w:val="single" w:sz="6" w:space="0" w:color="auto"/>
              <w:right w:val="single" w:sz="6" w:space="0" w:color="auto"/>
            </w:tcBorders>
            <w:hideMark/>
          </w:tcPr>
          <w:p w14:paraId="7909FA3B" w14:textId="6992B482" w:rsidR="0099230E" w:rsidRPr="00BC3B20" w:rsidRDefault="0099230E" w:rsidP="0099230E">
            <w:pPr>
              <w:rPr>
                <w:rFonts w:ascii="Gill Sans MT" w:hAnsi="Gill Sans MT" w:cs="Gill Sans"/>
                <w:sz w:val="20"/>
                <w:szCs w:val="32"/>
              </w:rPr>
            </w:pPr>
            <w:r w:rsidRPr="00BC3B20">
              <w:rPr>
                <w:rFonts w:ascii="Gill Sans MT" w:hAnsi="Gill Sans MT" w:cs="Gill Sans"/>
                <w:sz w:val="20"/>
                <w:szCs w:val="32"/>
              </w:rPr>
              <w:t>Demonstrate all learning targets from Level 3 and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0ED1982E" w14:textId="444592E7" w:rsidR="0099230E" w:rsidRPr="00BC3B20" w:rsidRDefault="0099230E" w:rsidP="0099230E">
            <w:pPr>
              <w:jc w:val="center"/>
              <w:rPr>
                <w:rFonts w:ascii="Gill Sans MT" w:hAnsi="Gill Sans MT" w:cs="Gill Sans"/>
                <w:sz w:val="20"/>
                <w:szCs w:val="32"/>
              </w:rPr>
            </w:pPr>
            <w:r w:rsidRPr="00BC3B20">
              <w:rPr>
                <w:rFonts w:ascii="Gill Sans MT" w:hAnsi="Gill Sans MT" w:cs="Gill Sans"/>
                <w:sz w:val="20"/>
                <w:szCs w:val="32"/>
              </w:rPr>
              <w:t>4.0</w:t>
            </w:r>
          </w:p>
        </w:tc>
      </w:tr>
      <w:tr w:rsidR="0099230E" w:rsidRPr="00BC3B20" w14:paraId="60D4FD33" w14:textId="77777777" w:rsidTr="00DF3B34">
        <w:tc>
          <w:tcPr>
            <w:tcW w:w="4245" w:type="dxa"/>
            <w:tcBorders>
              <w:top w:val="single" w:sz="6" w:space="0" w:color="auto"/>
              <w:left w:val="single" w:sz="24" w:space="0" w:color="auto"/>
              <w:bottom w:val="single" w:sz="6" w:space="0" w:color="auto"/>
              <w:right w:val="single" w:sz="6" w:space="0" w:color="auto"/>
            </w:tcBorders>
            <w:hideMark/>
          </w:tcPr>
          <w:p w14:paraId="243C7413" w14:textId="6F198303" w:rsidR="0099230E" w:rsidRPr="00BC3B20" w:rsidRDefault="0099230E" w:rsidP="0099230E">
            <w:pPr>
              <w:rPr>
                <w:rFonts w:ascii="Gill Sans MT" w:hAnsi="Gill Sans MT" w:cs="Gill Sans"/>
                <w:sz w:val="20"/>
                <w:szCs w:val="32"/>
              </w:rPr>
            </w:pPr>
            <w:r w:rsidRPr="00BC3B20">
              <w:rPr>
                <w:rFonts w:ascii="Gill Sans MT" w:hAnsi="Gill Sans MT" w:cs="Gill Sans"/>
                <w:sz w:val="20"/>
                <w:szCs w:val="32"/>
              </w:rPr>
              <w:t>Demonstrate all learning targets from Level 3 with partial success at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3E3DB852" w14:textId="3B8F53C9" w:rsidR="0099230E" w:rsidRPr="00BC3B20" w:rsidRDefault="0099230E" w:rsidP="0099230E">
            <w:pPr>
              <w:jc w:val="center"/>
              <w:rPr>
                <w:rFonts w:ascii="Gill Sans MT" w:hAnsi="Gill Sans MT" w:cs="Gill Sans"/>
                <w:sz w:val="20"/>
                <w:szCs w:val="32"/>
              </w:rPr>
            </w:pPr>
            <w:r w:rsidRPr="00BC3B20">
              <w:rPr>
                <w:rFonts w:ascii="Gill Sans MT" w:hAnsi="Gill Sans MT" w:cs="Gill Sans"/>
                <w:sz w:val="20"/>
                <w:szCs w:val="32"/>
              </w:rPr>
              <w:t>3.5</w:t>
            </w:r>
          </w:p>
        </w:tc>
      </w:tr>
      <w:tr w:rsidR="0099230E" w:rsidRPr="00BC3B20" w14:paraId="55E18200" w14:textId="77777777" w:rsidTr="0099230E">
        <w:trPr>
          <w:trHeight w:val="213"/>
        </w:trPr>
        <w:tc>
          <w:tcPr>
            <w:tcW w:w="4245" w:type="dxa"/>
            <w:tcBorders>
              <w:top w:val="single" w:sz="6" w:space="0" w:color="auto"/>
              <w:left w:val="single" w:sz="24" w:space="0" w:color="auto"/>
              <w:bottom w:val="single" w:sz="6" w:space="0" w:color="auto"/>
              <w:right w:val="single" w:sz="6" w:space="0" w:color="auto"/>
            </w:tcBorders>
            <w:hideMark/>
          </w:tcPr>
          <w:p w14:paraId="66027E71" w14:textId="59274696" w:rsidR="0099230E" w:rsidRPr="00BC3B20" w:rsidRDefault="0099230E" w:rsidP="0099230E">
            <w:pPr>
              <w:rPr>
                <w:rFonts w:ascii="Gill Sans MT" w:hAnsi="Gill Sans MT" w:cs="Gill Sans"/>
                <w:sz w:val="20"/>
                <w:szCs w:val="32"/>
              </w:rPr>
            </w:pPr>
            <w:r w:rsidRPr="00BC3B20">
              <w:rPr>
                <w:rFonts w:ascii="Gill Sans MT" w:hAnsi="Gill Sans MT" w:cs="Gill Sans"/>
                <w:sz w:val="20"/>
                <w:szCs w:val="32"/>
              </w:rPr>
              <w:t>Demonstrate all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14:paraId="08B9AAFE" w14:textId="7140C223" w:rsidR="0099230E" w:rsidRPr="00BC3B20" w:rsidRDefault="0099230E" w:rsidP="0099230E">
            <w:pPr>
              <w:jc w:val="center"/>
              <w:rPr>
                <w:rFonts w:ascii="Gill Sans MT" w:hAnsi="Gill Sans MT" w:cs="Gill Sans"/>
                <w:sz w:val="20"/>
                <w:szCs w:val="32"/>
              </w:rPr>
            </w:pPr>
            <w:r w:rsidRPr="00BC3B20">
              <w:rPr>
                <w:rFonts w:ascii="Gill Sans MT" w:hAnsi="Gill Sans MT" w:cs="Gill Sans"/>
                <w:sz w:val="20"/>
                <w:szCs w:val="32"/>
              </w:rPr>
              <w:t>3.0</w:t>
            </w:r>
          </w:p>
        </w:tc>
      </w:tr>
      <w:tr w:rsidR="0099230E" w:rsidRPr="00BC3B20" w14:paraId="4C6B2E36" w14:textId="77777777" w:rsidTr="00DF3B34">
        <w:tc>
          <w:tcPr>
            <w:tcW w:w="4245" w:type="dxa"/>
            <w:tcBorders>
              <w:top w:val="single" w:sz="6" w:space="0" w:color="auto"/>
              <w:left w:val="single" w:sz="24" w:space="0" w:color="auto"/>
              <w:bottom w:val="single" w:sz="6" w:space="0" w:color="auto"/>
              <w:right w:val="single" w:sz="6" w:space="0" w:color="auto"/>
            </w:tcBorders>
            <w:hideMark/>
          </w:tcPr>
          <w:p w14:paraId="47452EE3" w14:textId="1F927BA2" w:rsidR="0099230E" w:rsidRPr="00BC3B20" w:rsidRDefault="0099230E" w:rsidP="0099230E">
            <w:pPr>
              <w:rPr>
                <w:rFonts w:ascii="Gill Sans MT" w:hAnsi="Gill Sans MT" w:cs="Gill Sans"/>
                <w:sz w:val="20"/>
                <w:szCs w:val="32"/>
              </w:rPr>
            </w:pPr>
            <w:r w:rsidRPr="00BC3B20">
              <w:rPr>
                <w:rFonts w:ascii="Gill Sans MT" w:hAnsi="Gill Sans MT" w:cs="Gill Sans"/>
                <w:sz w:val="20"/>
                <w:szCs w:val="32"/>
              </w:rPr>
              <w:t>Demonstrate at least half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4424A217" w14:textId="2CABBCB1" w:rsidR="0099230E" w:rsidRPr="00BC3B20" w:rsidRDefault="0099230E" w:rsidP="0099230E">
            <w:pPr>
              <w:jc w:val="center"/>
              <w:rPr>
                <w:rFonts w:ascii="Gill Sans MT" w:hAnsi="Gill Sans MT" w:cs="Gill Sans"/>
                <w:sz w:val="20"/>
                <w:szCs w:val="32"/>
              </w:rPr>
            </w:pPr>
            <w:r w:rsidRPr="00BC3B20">
              <w:rPr>
                <w:rFonts w:ascii="Gill Sans MT" w:hAnsi="Gill Sans MT" w:cs="Gill Sans"/>
                <w:sz w:val="20"/>
                <w:szCs w:val="32"/>
              </w:rPr>
              <w:t>2.5</w:t>
            </w:r>
          </w:p>
        </w:tc>
      </w:tr>
      <w:tr w:rsidR="0099230E" w:rsidRPr="00BC3B20" w14:paraId="3E379046" w14:textId="77777777" w:rsidTr="00DF3B34">
        <w:tc>
          <w:tcPr>
            <w:tcW w:w="4245" w:type="dxa"/>
            <w:tcBorders>
              <w:top w:val="single" w:sz="6" w:space="0" w:color="auto"/>
              <w:left w:val="single" w:sz="24" w:space="0" w:color="auto"/>
              <w:bottom w:val="single" w:sz="6" w:space="0" w:color="auto"/>
              <w:right w:val="single" w:sz="6" w:space="0" w:color="auto"/>
            </w:tcBorders>
            <w:hideMark/>
          </w:tcPr>
          <w:p w14:paraId="46D8AFFF" w14:textId="6F90A647" w:rsidR="0099230E" w:rsidRPr="00BC3B20" w:rsidRDefault="0099230E" w:rsidP="0099230E">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foundational * knowledge toward level 3 (could include Level 2 learning targets or success criteria)</w:t>
            </w:r>
          </w:p>
        </w:tc>
        <w:tc>
          <w:tcPr>
            <w:tcW w:w="900" w:type="dxa"/>
            <w:tcBorders>
              <w:top w:val="single" w:sz="6" w:space="0" w:color="auto"/>
              <w:left w:val="single" w:sz="6" w:space="0" w:color="auto"/>
              <w:bottom w:val="single" w:sz="6" w:space="0" w:color="auto"/>
              <w:right w:val="single" w:sz="24" w:space="0" w:color="auto"/>
            </w:tcBorders>
            <w:vAlign w:val="center"/>
            <w:hideMark/>
          </w:tcPr>
          <w:p w14:paraId="01E4B670" w14:textId="2D8F69D6" w:rsidR="0099230E" w:rsidRPr="00BC3B20" w:rsidRDefault="0099230E" w:rsidP="0099230E">
            <w:pPr>
              <w:jc w:val="center"/>
              <w:rPr>
                <w:rFonts w:ascii="Gill Sans MT" w:hAnsi="Gill Sans MT" w:cs="Gill Sans"/>
                <w:sz w:val="20"/>
                <w:szCs w:val="32"/>
              </w:rPr>
            </w:pPr>
            <w:r w:rsidRPr="00BC3B20">
              <w:rPr>
                <w:rFonts w:ascii="Gill Sans MT" w:hAnsi="Gill Sans MT" w:cs="Gill Sans"/>
                <w:sz w:val="20"/>
                <w:szCs w:val="32"/>
              </w:rPr>
              <w:t>2.0</w:t>
            </w:r>
          </w:p>
        </w:tc>
      </w:tr>
      <w:tr w:rsidR="0099230E" w:rsidRPr="00BC3B20" w14:paraId="23501108" w14:textId="77777777" w:rsidTr="00DF3B34">
        <w:tc>
          <w:tcPr>
            <w:tcW w:w="4245" w:type="dxa"/>
            <w:tcBorders>
              <w:top w:val="single" w:sz="6" w:space="0" w:color="auto"/>
              <w:left w:val="single" w:sz="24" w:space="0" w:color="auto"/>
              <w:bottom w:val="single" w:sz="6" w:space="0" w:color="auto"/>
              <w:right w:val="single" w:sz="6" w:space="0" w:color="auto"/>
            </w:tcBorders>
          </w:tcPr>
          <w:p w14:paraId="53E3CD7D" w14:textId="71DC0B1C" w:rsidR="0099230E" w:rsidRPr="00BC3B20" w:rsidRDefault="0099230E" w:rsidP="0099230E">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some foundational* knowledge of Level 2 learning targets</w:t>
            </w:r>
          </w:p>
        </w:tc>
        <w:tc>
          <w:tcPr>
            <w:tcW w:w="900" w:type="dxa"/>
            <w:tcBorders>
              <w:top w:val="single" w:sz="6" w:space="0" w:color="auto"/>
              <w:left w:val="single" w:sz="6" w:space="0" w:color="auto"/>
              <w:bottom w:val="single" w:sz="6" w:space="0" w:color="auto"/>
              <w:right w:val="single" w:sz="24" w:space="0" w:color="auto"/>
            </w:tcBorders>
            <w:vAlign w:val="center"/>
          </w:tcPr>
          <w:p w14:paraId="654F03C2" w14:textId="21A31F3E" w:rsidR="0099230E" w:rsidRPr="00BC3B20" w:rsidRDefault="0099230E" w:rsidP="0099230E">
            <w:pPr>
              <w:jc w:val="center"/>
              <w:rPr>
                <w:rFonts w:ascii="Gill Sans MT" w:hAnsi="Gill Sans MT" w:cs="Gill Sans"/>
                <w:sz w:val="20"/>
                <w:szCs w:val="32"/>
              </w:rPr>
            </w:pPr>
            <w:r w:rsidRPr="00BC3B20">
              <w:rPr>
                <w:rFonts w:ascii="Gill Sans MT" w:hAnsi="Gill Sans MT" w:cs="Gill Sans"/>
                <w:sz w:val="20"/>
                <w:szCs w:val="32"/>
              </w:rPr>
              <w:t>1.5</w:t>
            </w:r>
          </w:p>
        </w:tc>
      </w:tr>
      <w:tr w:rsidR="0099230E" w:rsidRPr="00BC3B20" w14:paraId="566B2BF4" w14:textId="77777777" w:rsidTr="00DF3B34">
        <w:tc>
          <w:tcPr>
            <w:tcW w:w="4245" w:type="dxa"/>
            <w:tcBorders>
              <w:top w:val="single" w:sz="6" w:space="0" w:color="auto"/>
              <w:left w:val="single" w:sz="24" w:space="0" w:color="auto"/>
              <w:bottom w:val="single" w:sz="6" w:space="0" w:color="auto"/>
              <w:right w:val="single" w:sz="6" w:space="0" w:color="auto"/>
            </w:tcBorders>
            <w:hideMark/>
          </w:tcPr>
          <w:p w14:paraId="74A6A000" w14:textId="327CF795" w:rsidR="0099230E" w:rsidRPr="00BC3B20" w:rsidRDefault="0099230E" w:rsidP="0099230E">
            <w:pPr>
              <w:rPr>
                <w:rFonts w:ascii="Gill Sans MT" w:hAnsi="Gill Sans MT" w:cs="Gill Sans"/>
                <w:sz w:val="20"/>
                <w:szCs w:val="32"/>
              </w:rPr>
            </w:pPr>
            <w:r w:rsidRPr="00BC3B20">
              <w:rPr>
                <w:rFonts w:ascii="Gill Sans MT" w:hAnsi="Gill Sans MT" w:cs="Gill Sans"/>
                <w:sz w:val="20"/>
                <w:szCs w:val="32"/>
              </w:rPr>
              <w:t>Demonstrate fewer than half of the learning targets from Level 2 and none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37551749" w14:textId="5AADF6FA" w:rsidR="0099230E" w:rsidRPr="00BC3B20" w:rsidRDefault="0099230E" w:rsidP="0099230E">
            <w:pPr>
              <w:jc w:val="center"/>
              <w:rPr>
                <w:rFonts w:ascii="Gill Sans MT" w:hAnsi="Gill Sans MT" w:cs="Gill Sans"/>
                <w:sz w:val="20"/>
                <w:szCs w:val="32"/>
              </w:rPr>
            </w:pPr>
            <w:r w:rsidRPr="00BC3B20">
              <w:rPr>
                <w:rFonts w:ascii="Gill Sans MT" w:hAnsi="Gill Sans MT" w:cs="Gill Sans"/>
                <w:sz w:val="20"/>
                <w:szCs w:val="32"/>
              </w:rPr>
              <w:t>1.0</w:t>
            </w:r>
          </w:p>
        </w:tc>
      </w:tr>
      <w:tr w:rsidR="0099230E" w:rsidRPr="00BC3B20" w14:paraId="7884683D" w14:textId="77777777" w:rsidTr="00DF3B34">
        <w:tc>
          <w:tcPr>
            <w:tcW w:w="4245" w:type="dxa"/>
            <w:tcBorders>
              <w:top w:val="single" w:sz="6" w:space="0" w:color="auto"/>
              <w:left w:val="single" w:sz="24" w:space="0" w:color="auto"/>
              <w:bottom w:val="single" w:sz="6" w:space="0" w:color="auto"/>
              <w:right w:val="single" w:sz="6" w:space="0" w:color="auto"/>
            </w:tcBorders>
            <w:hideMark/>
          </w:tcPr>
          <w:p w14:paraId="688200B6" w14:textId="228F37E4" w:rsidR="0099230E" w:rsidRPr="00BC3B20" w:rsidRDefault="0099230E" w:rsidP="0099230E">
            <w:pPr>
              <w:rPr>
                <w:rFonts w:ascii="Gill Sans MT" w:hAnsi="Gill Sans MT" w:cs="Gill Sans"/>
                <w:sz w:val="20"/>
                <w:szCs w:val="32"/>
              </w:rPr>
            </w:pPr>
            <w:r w:rsidRPr="00BC3B20">
              <w:rPr>
                <w:rFonts w:ascii="Gill Sans MT" w:hAnsi="Gill Sans MT" w:cs="Gill Sans"/>
                <w:sz w:val="20"/>
                <w:szCs w:val="32"/>
              </w:rPr>
              <w:t>Produce no evidence appropriate to the learning targets at any level</w:t>
            </w:r>
          </w:p>
        </w:tc>
        <w:tc>
          <w:tcPr>
            <w:tcW w:w="900" w:type="dxa"/>
            <w:tcBorders>
              <w:top w:val="single" w:sz="6" w:space="0" w:color="auto"/>
              <w:left w:val="single" w:sz="6" w:space="0" w:color="auto"/>
              <w:bottom w:val="single" w:sz="6" w:space="0" w:color="auto"/>
              <w:right w:val="single" w:sz="24" w:space="0" w:color="auto"/>
            </w:tcBorders>
            <w:vAlign w:val="center"/>
            <w:hideMark/>
          </w:tcPr>
          <w:p w14:paraId="5E62347C" w14:textId="5B8CE40D" w:rsidR="0099230E" w:rsidRPr="00BC3B20" w:rsidRDefault="0099230E" w:rsidP="0099230E">
            <w:pPr>
              <w:jc w:val="center"/>
              <w:rPr>
                <w:rFonts w:ascii="Gill Sans MT" w:hAnsi="Gill Sans MT" w:cs="Gill Sans"/>
                <w:sz w:val="20"/>
                <w:szCs w:val="32"/>
              </w:rPr>
            </w:pPr>
            <w:r w:rsidRPr="00BC3B20">
              <w:rPr>
                <w:rFonts w:ascii="Gill Sans MT" w:hAnsi="Gill Sans MT" w:cs="Gill Sans"/>
                <w:sz w:val="20"/>
                <w:szCs w:val="32"/>
              </w:rPr>
              <w:t>0</w:t>
            </w:r>
          </w:p>
        </w:tc>
      </w:tr>
      <w:tr w:rsidR="0099230E" w:rsidRPr="00BC3B20" w14:paraId="32955BB2" w14:textId="77777777" w:rsidTr="00D94C4E">
        <w:tc>
          <w:tcPr>
            <w:tcW w:w="5145" w:type="dxa"/>
            <w:gridSpan w:val="2"/>
            <w:tcBorders>
              <w:top w:val="single" w:sz="6" w:space="0" w:color="auto"/>
              <w:left w:val="single" w:sz="24" w:space="0" w:color="auto"/>
              <w:bottom w:val="single" w:sz="24" w:space="0" w:color="auto"/>
            </w:tcBorders>
            <w:hideMark/>
          </w:tcPr>
          <w:p w14:paraId="31AC1B05" w14:textId="1B24D66C" w:rsidR="0099230E" w:rsidRPr="00BC3B20" w:rsidRDefault="0099230E" w:rsidP="0099230E">
            <w:pPr>
              <w:jc w:val="center"/>
              <w:rPr>
                <w:rFonts w:ascii="Gill Sans MT" w:hAnsi="Gill Sans MT" w:cs="Gill Sans"/>
                <w:sz w:val="20"/>
                <w:szCs w:val="32"/>
              </w:rPr>
            </w:pPr>
            <w:r w:rsidRPr="00CC53E5">
              <w:rPr>
                <w:rFonts w:ascii="Gill Sans MT" w:hAnsi="Gill Sans MT" w:cs="Gill Sans"/>
                <w:sz w:val="16"/>
                <w:szCs w:val="28"/>
              </w:rPr>
              <w:t>“foundational” as defined on p. 6</w:t>
            </w:r>
            <w:r>
              <w:rPr>
                <w:rFonts w:ascii="Gill Sans MT" w:hAnsi="Gill Sans MT" w:cs="Gill Sans"/>
                <w:sz w:val="16"/>
                <w:szCs w:val="28"/>
              </w:rPr>
              <w:t xml:space="preserve"> of the grading handbook</w:t>
            </w:r>
            <w:r w:rsidRPr="00CC53E5">
              <w:rPr>
                <w:rFonts w:ascii="Gill Sans MT" w:hAnsi="Gill Sans MT" w:cs="Gill Sans"/>
                <w:sz w:val="16"/>
                <w:szCs w:val="28"/>
              </w:rPr>
              <w:t xml:space="preserve"> = “Targets written below the level of cognitive complexity of the standard and found in level 2”</w:t>
            </w:r>
          </w:p>
        </w:tc>
      </w:tr>
    </w:tbl>
    <w:p w14:paraId="26EB7D14" w14:textId="77777777" w:rsidR="005E0322" w:rsidRPr="00BC3B20" w:rsidRDefault="005E0322" w:rsidP="005E0322">
      <w:pPr>
        <w:pStyle w:val="NoSpacing"/>
        <w:rPr>
          <w:rFonts w:ascii="Gill Sans MT" w:hAnsi="Gill Sans MT"/>
        </w:rPr>
      </w:pPr>
      <w:r w:rsidRPr="00BC3B20">
        <w:rPr>
          <w:rFonts w:ascii="Gill Sans MT" w:hAnsi="Gill Sans MT"/>
        </w:rPr>
        <w:t xml:space="preserve">• Allow teachers to determine a defensible and credible topic score based on a representation of student learning over time. </w:t>
      </w:r>
    </w:p>
    <w:p w14:paraId="332A31B2" w14:textId="77777777" w:rsidR="005E0322" w:rsidRPr="00BC3B20" w:rsidRDefault="005E0322" w:rsidP="005E0322">
      <w:pPr>
        <w:pStyle w:val="NoSpacing"/>
        <w:rPr>
          <w:rFonts w:ascii="Gill Sans MT" w:hAnsi="Gill Sans MT"/>
        </w:rPr>
      </w:pPr>
      <w:r w:rsidRPr="00BC3B20">
        <w:rPr>
          <w:rFonts w:ascii="Gill Sans MT" w:hAnsi="Gill Sans MT"/>
        </w:rPr>
        <w:t xml:space="preserve">• Clearly communicate where a student’s learning is based on a topic scale to inform instructional decisions and push student growth. </w:t>
      </w:r>
    </w:p>
    <w:p w14:paraId="74C153CD" w14:textId="77777777" w:rsidR="005E0322" w:rsidRPr="00BC3B20" w:rsidRDefault="005E0322" w:rsidP="005E0322">
      <w:pPr>
        <w:pStyle w:val="NoSpacing"/>
        <w:rPr>
          <w:rFonts w:ascii="Gill Sans MT" w:hAnsi="Gill Sans MT"/>
        </w:rPr>
      </w:pPr>
      <w:r w:rsidRPr="00BC3B20">
        <w:rPr>
          <w:rFonts w:ascii="Gill Sans MT" w:hAnsi="Gill Sans MT"/>
        </w:rPr>
        <w:t xml:space="preserve">• Show student learning of Level 3 targets through multiple and varying points of data </w:t>
      </w:r>
    </w:p>
    <w:p w14:paraId="37B8CD05" w14:textId="77777777" w:rsidR="005E0322" w:rsidRPr="00C81756" w:rsidRDefault="005E0322" w:rsidP="005E0322">
      <w:pPr>
        <w:pStyle w:val="NoSpacing"/>
        <w:rPr>
          <w:rFonts w:ascii="Gill Sans MT" w:hAnsi="Gill Sans MT"/>
        </w:rPr>
      </w:pPr>
      <w:r w:rsidRPr="00BC3B20">
        <w:rPr>
          <w:rFonts w:ascii="Gill Sans MT" w:hAnsi="Gill Sans MT"/>
        </w:rPr>
        <w:t xml:space="preserve">• Provide opportunities for feedback between student and teacher. </w:t>
      </w:r>
    </w:p>
    <w:p w14:paraId="479E01DF" w14:textId="77777777" w:rsidR="005E0322" w:rsidRDefault="005E0322" w:rsidP="005E0322">
      <w:pPr>
        <w:jc w:val="both"/>
        <w:rPr>
          <w:rFonts w:ascii="Gill Sans MT" w:hAnsi="Gill Sans MT"/>
          <w:b/>
          <w:u w:val="single"/>
        </w:rPr>
      </w:pPr>
    </w:p>
    <w:p w14:paraId="13BAA5AD" w14:textId="77777777" w:rsidR="005E0322" w:rsidRPr="00F66E7E" w:rsidRDefault="005E0322" w:rsidP="005E0322">
      <w:pPr>
        <w:jc w:val="both"/>
        <w:rPr>
          <w:rFonts w:ascii="Gill Sans MT" w:hAnsi="Gill Sans MT"/>
          <w:b/>
          <w:u w:val="single"/>
        </w:rPr>
      </w:pPr>
      <w:r w:rsidRPr="00BC3B20">
        <w:rPr>
          <w:rFonts w:ascii="Gill Sans MT" w:hAnsi="Gill Sans MT"/>
          <w:b/>
          <w:u w:val="single"/>
        </w:rPr>
        <w:t xml:space="preserve">Scoring </w:t>
      </w:r>
    </w:p>
    <w:p w14:paraId="7A729345" w14:textId="77777777" w:rsidR="005E0322" w:rsidRPr="00BC3B20" w:rsidRDefault="005E0322" w:rsidP="005E0322">
      <w:pPr>
        <w:jc w:val="both"/>
        <w:rPr>
          <w:rFonts w:ascii="Gill Sans MT" w:hAnsi="Gill Sans MT"/>
        </w:rPr>
      </w:pPr>
      <w:r w:rsidRPr="00BC3B20">
        <w:rPr>
          <w:rFonts w:ascii="Gill Sans MT" w:hAnsi="Gill Sans MT"/>
        </w:rPr>
        <w:t>A collaborative scoring process is encouraged to align expectations of the scale to artifacts collected. Routine use of a collaborative planning and scoring protocol results in calibration and a collective understanding of evidence of mastery. Enough evidence should be collected to accurately represent a progression of student learning as measured by the topic scale. Teachers look at all available evid</w:t>
      </w:r>
      <w:r>
        <w:rPr>
          <w:rFonts w:ascii="Gill Sans MT" w:hAnsi="Gill Sans MT"/>
        </w:rPr>
        <w:t xml:space="preserve">ence to determine a topic score. </w:t>
      </w:r>
      <w:r w:rsidRPr="00BC3B20">
        <w:rPr>
          <w:rFonts w:ascii="Gill Sans MT" w:hAnsi="Gill Sans MT"/>
        </w:rPr>
        <w:t xml:space="preserve">All topic scores should be defensible and credible through a body of evidence. </w:t>
      </w:r>
    </w:p>
    <w:p w14:paraId="1888AB77" w14:textId="77777777" w:rsidR="005E0322" w:rsidRDefault="005E0322" w:rsidP="005E0322">
      <w:pPr>
        <w:jc w:val="both"/>
        <w:rPr>
          <w:rFonts w:ascii="Gill Sans MT" w:eastAsia="Calibri" w:hAnsi="Gill Sans MT" w:cs="Gill Sans"/>
          <w:b/>
          <w:sz w:val="20"/>
          <w:szCs w:val="32"/>
          <w:u w:val="single"/>
        </w:rPr>
      </w:pPr>
    </w:p>
    <w:p w14:paraId="4E26AF33" w14:textId="451D83A6" w:rsidR="005E0322" w:rsidRDefault="005E0322" w:rsidP="005E0322">
      <w:pPr>
        <w:jc w:val="both"/>
        <w:rPr>
          <w:rFonts w:ascii="Gill Sans MT" w:eastAsia="Calibri" w:hAnsi="Gill Sans MT" w:cs="Gill Sans"/>
          <w:sz w:val="20"/>
          <w:szCs w:val="32"/>
        </w:rPr>
      </w:pPr>
      <w:r w:rsidRPr="00BC3B20">
        <w:rPr>
          <w:rFonts w:ascii="Gill Sans MT" w:eastAsiaTheme="minorEastAsia" w:hAnsi="Gill Sans MT"/>
          <w:b/>
          <w:noProof/>
          <w:u w:val="single"/>
        </w:rPr>
        <mc:AlternateContent>
          <mc:Choice Requires="wps">
            <w:drawing>
              <wp:anchor distT="0" distB="0" distL="114300" distR="114300" simplePos="0" relativeHeight="251837440" behindDoc="0" locked="0" layoutInCell="1" allowOverlap="1" wp14:anchorId="15F48F99" wp14:editId="6235A7D6">
                <wp:simplePos x="0" y="0"/>
                <wp:positionH relativeFrom="column">
                  <wp:posOffset>-1664970</wp:posOffset>
                </wp:positionH>
                <wp:positionV relativeFrom="paragraph">
                  <wp:posOffset>4445</wp:posOffset>
                </wp:positionV>
                <wp:extent cx="0" cy="283210"/>
                <wp:effectExtent l="48895" t="141605" r="0" b="1631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239B8753" id="_x0000_t32" coordsize="21600,21600" o:spt="32" o:oned="t" path="m,l21600,21600e" filled="f">
                <v:path arrowok="t" fillok="f" o:connecttype="none"/>
                <o:lock v:ext="edit" shapetype="t"/>
              </v:shapetype>
              <v:shape id="Straight Arrow Connector 85" o:spid="_x0000_s1026" type="#_x0000_t32" style="position:absolute;margin-left:-131.1pt;margin-top:.35pt;width:0;height:22.3pt;rotation:-90;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" strokecolor="red" strokeweight="3pt">
                <v:stroke endarrow="open"/>
                <v:shadow on="t" color="black" opacity="24903f" origin=",.5" offset="0,.55556mm"/>
              </v:shape>
            </w:pict>
          </mc:Fallback>
        </mc:AlternateContent>
      </w:r>
      <w:r w:rsidRPr="00BC3B20">
        <w:rPr>
          <w:rFonts w:ascii="Gill Sans MT" w:eastAsiaTheme="minorEastAsia" w:hAnsi="Gill Sans MT"/>
          <w:b/>
          <w:noProof/>
          <w:u w:val="single"/>
        </w:rPr>
        <mc:AlternateContent>
          <mc:Choice Requires="wps">
            <w:drawing>
              <wp:anchor distT="0" distB="0" distL="114300" distR="114300" simplePos="0" relativeHeight="251838464" behindDoc="0" locked="0" layoutInCell="1" allowOverlap="1" wp14:anchorId="3F74B2FB" wp14:editId="7B0312C8">
                <wp:simplePos x="0" y="0"/>
                <wp:positionH relativeFrom="column">
                  <wp:posOffset>-1972945</wp:posOffset>
                </wp:positionH>
                <wp:positionV relativeFrom="paragraph">
                  <wp:posOffset>71120</wp:posOffset>
                </wp:positionV>
                <wp:extent cx="164465" cy="164465"/>
                <wp:effectExtent l="76200" t="38100" r="26035" b="1022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C1A7F0" id="Oval 84" o:spid="_x0000_s1026" style="position:absolute;margin-left:-155.35pt;margin-top:5.6pt;width:12.95pt;height:12.9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" filled="f" strokecolor="red" strokeweight="3pt">
                <v:shadow on="t" color="black" opacity="22937f" origin=",.5" offset="0,.63889mm"/>
              </v:oval>
            </w:pict>
          </mc:Fallback>
        </mc:AlternateContent>
      </w:r>
      <w:r>
        <w:rPr>
          <w:rFonts w:ascii="Gill Sans MT" w:eastAsia="Calibri" w:hAnsi="Gill Sans MT" w:cs="Gill Sans"/>
          <w:b/>
          <w:sz w:val="20"/>
          <w:szCs w:val="32"/>
          <w:u w:val="single"/>
        </w:rPr>
        <w:t>***</w:t>
      </w:r>
      <w:r w:rsidRPr="00BC3B20">
        <w:rPr>
          <w:rFonts w:ascii="Gill Sans MT" w:eastAsia="Calibri" w:hAnsi="Gill Sans MT" w:cs="Gill Sans"/>
          <w:b/>
          <w:sz w:val="20"/>
          <w:szCs w:val="32"/>
          <w:u w:val="single"/>
        </w:rPr>
        <w:t>Only scores of 4, 3.5, 3, 2.5, 2, 1.5, 1, and 0 can be entered as Topic Scores</w:t>
      </w:r>
      <w:r w:rsidRPr="00BC3B20">
        <w:rPr>
          <w:rFonts w:ascii="Gill Sans MT" w:eastAsia="Calibri" w:hAnsi="Gill Sans MT" w:cs="Gill Sans"/>
          <w:sz w:val="20"/>
          <w:szCs w:val="32"/>
        </w:rPr>
        <w:t>.</w:t>
      </w:r>
    </w:p>
    <w:p w14:paraId="3D1C0F7E" w14:textId="7B7447CD" w:rsidR="005E0322" w:rsidRDefault="005E0322" w:rsidP="005E0322">
      <w:pPr>
        <w:jc w:val="both"/>
        <w:rPr>
          <w:rFonts w:ascii="Gill Sans MT" w:eastAsia="Calibri" w:hAnsi="Gill Sans MT" w:cs="Gill Sans"/>
          <w:sz w:val="20"/>
          <w:szCs w:val="32"/>
        </w:rPr>
      </w:pPr>
    </w:p>
    <w:p w14:paraId="788B380D" w14:textId="0AB1753C" w:rsidR="005E0322" w:rsidRPr="00C81756" w:rsidRDefault="0099230E" w:rsidP="005E0322">
      <w:pPr>
        <w:jc w:val="both"/>
        <w:rPr>
          <w:rFonts w:ascii="Gill Sans MT" w:eastAsia="Calibri" w:hAnsi="Gill Sans MT" w:cs="Gill Sans"/>
          <w:szCs w:val="32"/>
        </w:rPr>
      </w:pPr>
      <w:r w:rsidRPr="00BC3B20">
        <w:rPr>
          <w:rFonts w:ascii="Gill Sans MT" w:eastAsiaTheme="minorEastAsia" w:hAnsi="Gill Sans MT"/>
          <w:b/>
          <w:noProof/>
          <w:u w:val="single"/>
        </w:rPr>
        <mc:AlternateContent>
          <mc:Choice Requires="wps">
            <w:drawing>
              <wp:anchor distT="0" distB="0" distL="114300" distR="114300" simplePos="0" relativeHeight="251839488" behindDoc="0" locked="0" layoutInCell="1" allowOverlap="1" wp14:anchorId="5A7C5690" wp14:editId="53CB4E73">
                <wp:simplePos x="0" y="0"/>
                <wp:positionH relativeFrom="margin">
                  <wp:posOffset>5846445</wp:posOffset>
                </wp:positionH>
                <wp:positionV relativeFrom="margin">
                  <wp:posOffset>3418840</wp:posOffset>
                </wp:positionV>
                <wp:extent cx="3263900" cy="3235960"/>
                <wp:effectExtent l="0" t="0" r="12700" b="21590"/>
                <wp:wrapTight wrapText="bothSides">
                  <wp:wrapPolygon edited="0">
                    <wp:start x="2521" y="0"/>
                    <wp:lineTo x="1765" y="254"/>
                    <wp:lineTo x="0" y="1653"/>
                    <wp:lineTo x="0" y="21617"/>
                    <wp:lineTo x="19163" y="21617"/>
                    <wp:lineTo x="19415" y="21617"/>
                    <wp:lineTo x="21054" y="20473"/>
                    <wp:lineTo x="21054" y="20345"/>
                    <wp:lineTo x="21558" y="19201"/>
                    <wp:lineTo x="21558" y="0"/>
                    <wp:lineTo x="2521"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63900" cy="3235960"/>
                        </a:xfrm>
                        <a:prstGeom prst="round2DiagRect">
                          <a:avLst/>
                        </a:prstGeom>
                        <a:solidFill>
                          <a:sysClr val="window" lastClr="FFFFFF"/>
                        </a:solidFill>
                        <a:ln w="25400" cap="flat" cmpd="sng" algn="ctr">
                          <a:solidFill>
                            <a:sysClr val="windowText" lastClr="000000"/>
                          </a:solidFill>
                          <a:prstDash val="solid"/>
                        </a:ln>
                        <a:effectLst/>
                      </wps:spPr>
                      <wps:txbx>
                        <w:txbxContent>
                          <w:p w14:paraId="6B574125" w14:textId="77777777" w:rsidR="00D94C4E" w:rsidRDefault="00D94C4E" w:rsidP="005E0322">
                            <w:pPr>
                              <w:jc w:val="center"/>
                              <w:rPr>
                                <w:rFonts w:ascii="Gill Sans MT" w:hAnsi="Gill Sans MT"/>
                                <w:b/>
                              </w:rPr>
                            </w:pPr>
                            <w:r>
                              <w:rPr>
                                <w:rFonts w:ascii="Gill Sans MT" w:hAnsi="Gill Sans MT"/>
                                <w:b/>
                              </w:rPr>
                              <w:t xml:space="preserve">Guiding Practices of </w:t>
                            </w:r>
                          </w:p>
                          <w:p w14:paraId="0D6B2533" w14:textId="77777777" w:rsidR="00D94C4E" w:rsidRDefault="00D94C4E" w:rsidP="005E0322">
                            <w:pPr>
                              <w:jc w:val="center"/>
                              <w:rPr>
                                <w:rFonts w:ascii="Gill Sans MT" w:hAnsi="Gill Sans MT"/>
                                <w:b/>
                              </w:rPr>
                            </w:pPr>
                            <w:r>
                              <w:rPr>
                                <w:rFonts w:ascii="Gill Sans MT" w:hAnsi="Gill Sans MT"/>
                                <w:b/>
                              </w:rPr>
                              <w:t>Standards-Referenced Grading</w:t>
                            </w:r>
                          </w:p>
                          <w:p w14:paraId="627ED9A3" w14:textId="77777777" w:rsidR="00D94C4E" w:rsidRDefault="00D94C4E" w:rsidP="005E0322">
                            <w:pPr>
                              <w:jc w:val="center"/>
                              <w:rPr>
                                <w:rFonts w:ascii="Gill Sans MT" w:hAnsi="Gill Sans MT"/>
                                <w:b/>
                              </w:rPr>
                            </w:pPr>
                          </w:p>
                          <w:p w14:paraId="37702053" w14:textId="77777777" w:rsidR="00D94C4E" w:rsidRDefault="00D94C4E" w:rsidP="005E0322">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6394EF62" w14:textId="77777777" w:rsidR="00D94C4E" w:rsidRDefault="00D94C4E" w:rsidP="005E0322">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63B07DA2" w14:textId="77777777" w:rsidR="00D94C4E" w:rsidRDefault="00D94C4E" w:rsidP="005E0322">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04D0936F" w14:textId="77777777" w:rsidR="00D94C4E" w:rsidRDefault="00D94C4E" w:rsidP="005E0322">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50B4CC29" w14:textId="77777777" w:rsidR="00D94C4E" w:rsidRDefault="00D94C4E" w:rsidP="005E0322">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43091BA2" w14:textId="77777777" w:rsidR="00D94C4E" w:rsidRDefault="00D94C4E" w:rsidP="005E0322">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4F75EE6B" w14:textId="77777777" w:rsidR="00D94C4E" w:rsidRDefault="00D94C4E" w:rsidP="005E032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C5690" id="Round Diagonal Corner Rectangle 55" o:spid="_x0000_s1030" style="position:absolute;left:0;text-align:left;margin-left:460.35pt;margin-top:269.2pt;width:257pt;height:254.8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3263900,32359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" adj="-11796480,,5400" path="m539337,l3263900,r,l3263900,2696623v,297868,-241469,539337,-539337,539337l,3235960r,l,539337c,241469,241469,,539337,xe" fillcolor="window" strokecolor="windowText" strokeweight="2pt">
                <v:stroke joinstyle="miter"/>
                <v:formulas/>
                <v:path arrowok="t" o:connecttype="custom" o:connectlocs="539337,0;3263900,0;3263900,0;3263900,2696623;2724563,3235960;0,3235960;0,3235960;0,539337;539337,0" o:connectangles="0,0,0,0,0,0,0,0,0" textboxrect="0,0,3263900,3235960"/>
                <v:textbox>
                  <w:txbxContent>
                    <w:p w14:paraId="6B574125" w14:textId="77777777" w:rsidR="00D94C4E" w:rsidRDefault="00D94C4E" w:rsidP="005E0322">
                      <w:pPr>
                        <w:jc w:val="center"/>
                        <w:rPr>
                          <w:rFonts w:ascii="Gill Sans MT" w:hAnsi="Gill Sans MT"/>
                          <w:b/>
                        </w:rPr>
                      </w:pPr>
                      <w:r>
                        <w:rPr>
                          <w:rFonts w:ascii="Gill Sans MT" w:hAnsi="Gill Sans MT"/>
                          <w:b/>
                        </w:rPr>
                        <w:t xml:space="preserve">Guiding Practices of </w:t>
                      </w:r>
                    </w:p>
                    <w:p w14:paraId="0D6B2533" w14:textId="77777777" w:rsidR="00D94C4E" w:rsidRDefault="00D94C4E" w:rsidP="005E0322">
                      <w:pPr>
                        <w:jc w:val="center"/>
                        <w:rPr>
                          <w:rFonts w:ascii="Gill Sans MT" w:hAnsi="Gill Sans MT"/>
                          <w:b/>
                        </w:rPr>
                      </w:pPr>
                      <w:r>
                        <w:rPr>
                          <w:rFonts w:ascii="Gill Sans MT" w:hAnsi="Gill Sans MT"/>
                          <w:b/>
                        </w:rPr>
                        <w:t>Standards-Referenced Grading</w:t>
                      </w:r>
                    </w:p>
                    <w:p w14:paraId="627ED9A3" w14:textId="77777777" w:rsidR="00D94C4E" w:rsidRDefault="00D94C4E" w:rsidP="005E0322">
                      <w:pPr>
                        <w:jc w:val="center"/>
                        <w:rPr>
                          <w:rFonts w:ascii="Gill Sans MT" w:hAnsi="Gill Sans MT"/>
                          <w:b/>
                        </w:rPr>
                      </w:pPr>
                    </w:p>
                    <w:p w14:paraId="37702053" w14:textId="77777777" w:rsidR="00D94C4E" w:rsidRDefault="00D94C4E" w:rsidP="005E0322">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6394EF62" w14:textId="77777777" w:rsidR="00D94C4E" w:rsidRDefault="00D94C4E" w:rsidP="005E0322">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63B07DA2" w14:textId="77777777" w:rsidR="00D94C4E" w:rsidRDefault="00D94C4E" w:rsidP="005E0322">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04D0936F" w14:textId="77777777" w:rsidR="00D94C4E" w:rsidRDefault="00D94C4E" w:rsidP="005E0322">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50B4CC29" w14:textId="77777777" w:rsidR="00D94C4E" w:rsidRDefault="00D94C4E" w:rsidP="005E0322">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43091BA2" w14:textId="77777777" w:rsidR="00D94C4E" w:rsidRDefault="00D94C4E" w:rsidP="005E0322">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4F75EE6B" w14:textId="77777777" w:rsidR="00D94C4E" w:rsidRDefault="00D94C4E" w:rsidP="005E0322"/>
                  </w:txbxContent>
                </v:textbox>
                <w10:wrap type="tight" anchorx="margin" anchory="margin"/>
              </v:shape>
            </w:pict>
          </mc:Fallback>
        </mc:AlternateContent>
      </w:r>
      <w:r w:rsidR="005E0322" w:rsidRPr="00C81756">
        <w:rPr>
          <w:rFonts w:ascii="Gill Sans MT" w:eastAsia="Calibri" w:hAnsi="Gill Sans MT" w:cs="Gill Sans"/>
          <w:szCs w:val="32"/>
        </w:rPr>
        <w:t xml:space="preserve">Some topics in ELA have clearly outline learning targets (3a, 3b, 3c) while others are listed with bullet points. Due to the nature of certain writing or speaking topics, these bullet points have been determined to act more like success criteria as they cannot be taught or assessed in isolation of the others. All bullet points are vital to the success of the overall standard and in student feedback but do not need to be reported out separately. </w:t>
      </w:r>
    </w:p>
    <w:p w14:paraId="0FF23E6A" w14:textId="77777777" w:rsidR="005E0322" w:rsidRPr="00F66E7E" w:rsidRDefault="005E0322" w:rsidP="005E0322">
      <w:pPr>
        <w:jc w:val="both"/>
        <w:rPr>
          <w:rFonts w:ascii="Gill Sans MT" w:eastAsia="Calibri" w:hAnsi="Gill Sans MT" w:cs="Gill Sans"/>
          <w:sz w:val="20"/>
          <w:szCs w:val="32"/>
        </w:rPr>
      </w:pPr>
    </w:p>
    <w:p w14:paraId="5B512D5E" w14:textId="77777777" w:rsidR="005E0322" w:rsidRPr="00F66E7E" w:rsidRDefault="005E0322" w:rsidP="005E0322">
      <w:pPr>
        <w:jc w:val="both"/>
        <w:rPr>
          <w:rFonts w:ascii="Gill Sans MT" w:eastAsia="Calibri" w:hAnsi="Gill Sans MT" w:cs="Gill Sans"/>
          <w:b/>
          <w:sz w:val="30"/>
          <w:szCs w:val="32"/>
        </w:rPr>
      </w:pPr>
      <w:r w:rsidRPr="00BC3B20">
        <w:rPr>
          <w:rFonts w:ascii="Gill Sans MT" w:eastAsia="Calibri" w:hAnsi="Gill Sans MT" w:cs="Gill Sans"/>
          <w:b/>
          <w:sz w:val="30"/>
          <w:szCs w:val="32"/>
        </w:rPr>
        <w:t>Multiple Opportunities</w:t>
      </w:r>
    </w:p>
    <w:p w14:paraId="54464637" w14:textId="77777777" w:rsidR="005E0322" w:rsidRDefault="005E0322" w:rsidP="005E0322">
      <w:pPr>
        <w:rPr>
          <w:rFonts w:ascii="Gill Sans MT" w:hAnsi="Gill Sans MT"/>
        </w:rPr>
      </w:pPr>
      <w:r w:rsidRPr="00BC3B20">
        <w:rPr>
          <w:rFonts w:ascii="Gill Sans MT" w:hAnsi="Gill Sans MT"/>
        </w:rPr>
        <w:t xml:space="preserve">Philosophically, there are two forms of multiple opportunities, both of which require backwards design and intentional planning. One form is opportunities planned by the teacher throughout the unit of study and/or throughout the semester. The other form is reassessment of learning which happens after completing assessment of learning at the end of a unit or chunk of learning (see information in </w:t>
      </w:r>
      <w:hyperlink r:id="rId13" w:history="1">
        <w:r w:rsidRPr="00BC3B20">
          <w:rPr>
            <w:rStyle w:val="Hyperlink"/>
            <w:rFonts w:ascii="Gill Sans MT" w:hAnsi="Gill Sans MT"/>
          </w:rPr>
          <w:t>SRG Handbook</w:t>
        </w:r>
      </w:hyperlink>
      <w:r w:rsidRPr="00BC3B20">
        <w:rPr>
          <w:rFonts w:ascii="Gill Sans MT" w:hAnsi="Gill Sans MT"/>
        </w:rPr>
        <w:t xml:space="preserve">) </w:t>
      </w:r>
    </w:p>
    <w:p w14:paraId="2700885E" w14:textId="77777777" w:rsidR="005E0322" w:rsidRPr="00BC3B20" w:rsidRDefault="005E0322" w:rsidP="005E0322">
      <w:pPr>
        <w:rPr>
          <w:rFonts w:ascii="Gill Sans MT" w:hAnsi="Gill Sans MT"/>
          <w:sz w:val="20"/>
        </w:rPr>
      </w:pPr>
      <w:r w:rsidRPr="00BC3B20">
        <w:rPr>
          <w:rFonts w:ascii="Gill Sans MT" w:hAnsi="Gill Sans MT"/>
        </w:rPr>
        <w:t>Students will be allowed multiple opportunities to demonstrate proficiency. Teachers need reliable pieces of evidence to be confident students have a good grasp of the learning topics before deciding a final topic score. To make standards-referenced grading work, the idea of “multiple opportunities” is emphasized. If after these opportunities students still have not mastered Level 3, they may then be afforded the chance to reassess.</w:t>
      </w:r>
    </w:p>
    <w:p w14:paraId="08E1089C" w14:textId="77777777" w:rsidR="008304AC" w:rsidRPr="007C3203" w:rsidRDefault="008304AC" w:rsidP="008304AC">
      <w:pPr>
        <w:outlineLvl w:val="0"/>
        <w:rPr>
          <w:rFonts w:ascii="Gill Sans MT" w:hAnsi="Gill Sans MT"/>
          <w:b/>
          <w:sz w:val="36"/>
        </w:rPr>
      </w:pPr>
      <w:r w:rsidRPr="007C3203">
        <w:rPr>
          <w:rFonts w:ascii="Gill Sans MT" w:hAnsi="Gill Sans MT"/>
          <w:b/>
          <w:sz w:val="32"/>
        </w:rPr>
        <w:lastRenderedPageBreak/>
        <w:t>Course</w:t>
      </w:r>
      <w:r w:rsidRPr="007C3203">
        <w:rPr>
          <w:rFonts w:ascii="Gill Sans MT" w:hAnsi="Gill Sans MT"/>
          <w:b/>
          <w:sz w:val="36"/>
        </w:rPr>
        <w:t xml:space="preserve"> Map</w:t>
      </w:r>
    </w:p>
    <w:tbl>
      <w:tblPr>
        <w:tblStyle w:val="TableGrid"/>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1794"/>
        <w:gridCol w:w="1361"/>
        <w:gridCol w:w="3385"/>
        <w:gridCol w:w="3864"/>
        <w:gridCol w:w="3936"/>
      </w:tblGrid>
      <w:tr w:rsidR="008304AC" w:rsidRPr="005D61FA" w14:paraId="758628AE" w14:textId="77777777" w:rsidTr="00D87707">
        <w:tc>
          <w:tcPr>
            <w:tcW w:w="1794" w:type="dxa"/>
            <w:shd w:val="clear" w:color="auto" w:fill="000000" w:themeFill="text1"/>
            <w:vAlign w:val="center"/>
          </w:tcPr>
          <w:p w14:paraId="3C140F08" w14:textId="77777777" w:rsidR="008304AC" w:rsidRPr="005D61FA" w:rsidRDefault="008304AC" w:rsidP="00D87707">
            <w:pPr>
              <w:jc w:val="center"/>
              <w:rPr>
                <w:rFonts w:ascii="Gill Sans MT" w:hAnsi="Gill Sans MT"/>
                <w:b/>
              </w:rPr>
            </w:pPr>
            <w:bookmarkStart w:id="2" w:name="_Hlk6314041"/>
            <w:r w:rsidRPr="005D61FA">
              <w:rPr>
                <w:rFonts w:ascii="Gill Sans MT" w:hAnsi="Gill Sans MT"/>
                <w:b/>
              </w:rPr>
              <w:t>Unit</w:t>
            </w:r>
          </w:p>
        </w:tc>
        <w:tc>
          <w:tcPr>
            <w:tcW w:w="1361" w:type="dxa"/>
            <w:shd w:val="clear" w:color="auto" w:fill="000000" w:themeFill="text1"/>
            <w:vAlign w:val="center"/>
          </w:tcPr>
          <w:p w14:paraId="68916EE2" w14:textId="77777777" w:rsidR="008304AC" w:rsidRPr="005D61FA" w:rsidRDefault="008304AC" w:rsidP="00D87707">
            <w:pPr>
              <w:jc w:val="center"/>
              <w:rPr>
                <w:rFonts w:ascii="Gill Sans MT" w:hAnsi="Gill Sans MT"/>
                <w:b/>
              </w:rPr>
            </w:pPr>
            <w:r w:rsidRPr="005D61FA">
              <w:rPr>
                <w:rFonts w:ascii="Gill Sans MT" w:hAnsi="Gill Sans MT"/>
                <w:b/>
              </w:rPr>
              <w:t>Estimated Duration</w:t>
            </w:r>
          </w:p>
        </w:tc>
        <w:tc>
          <w:tcPr>
            <w:tcW w:w="3385" w:type="dxa"/>
            <w:shd w:val="clear" w:color="auto" w:fill="000000" w:themeFill="text1"/>
            <w:vAlign w:val="center"/>
          </w:tcPr>
          <w:p w14:paraId="2E57D129" w14:textId="77777777" w:rsidR="008304AC" w:rsidRPr="005D61FA" w:rsidRDefault="008304AC" w:rsidP="00D87707">
            <w:pPr>
              <w:jc w:val="center"/>
              <w:rPr>
                <w:rFonts w:ascii="Gill Sans MT" w:hAnsi="Gill Sans MT"/>
                <w:b/>
              </w:rPr>
            </w:pPr>
            <w:r w:rsidRPr="005D61FA">
              <w:rPr>
                <w:rFonts w:ascii="Gill Sans MT" w:hAnsi="Gill Sans MT"/>
                <w:b/>
              </w:rPr>
              <w:t>Content Standards</w:t>
            </w:r>
          </w:p>
        </w:tc>
        <w:tc>
          <w:tcPr>
            <w:tcW w:w="3864" w:type="dxa"/>
            <w:shd w:val="clear" w:color="auto" w:fill="000000" w:themeFill="text1"/>
            <w:vAlign w:val="center"/>
          </w:tcPr>
          <w:p w14:paraId="79FFCB70" w14:textId="77777777" w:rsidR="008304AC" w:rsidRPr="005D61FA" w:rsidRDefault="008304AC" w:rsidP="00D87707">
            <w:pPr>
              <w:jc w:val="center"/>
              <w:rPr>
                <w:rFonts w:ascii="Gill Sans MT" w:hAnsi="Gill Sans MT"/>
                <w:b/>
              </w:rPr>
            </w:pPr>
            <w:r w:rsidRPr="005D61FA">
              <w:rPr>
                <w:rFonts w:ascii="Gill Sans MT" w:hAnsi="Gill Sans MT"/>
                <w:b/>
              </w:rPr>
              <w:t>Grading Topics</w:t>
            </w:r>
          </w:p>
        </w:tc>
        <w:tc>
          <w:tcPr>
            <w:tcW w:w="3936" w:type="dxa"/>
            <w:tcBorders>
              <w:bottom w:val="single" w:sz="6" w:space="0" w:color="auto"/>
            </w:tcBorders>
            <w:shd w:val="clear" w:color="auto" w:fill="000000" w:themeFill="text1"/>
            <w:vAlign w:val="center"/>
          </w:tcPr>
          <w:p w14:paraId="652C74B5" w14:textId="77777777" w:rsidR="008304AC" w:rsidRPr="005D61FA" w:rsidRDefault="008304AC" w:rsidP="00D87707">
            <w:pPr>
              <w:jc w:val="center"/>
              <w:rPr>
                <w:rFonts w:ascii="Gill Sans MT" w:hAnsi="Gill Sans MT"/>
                <w:b/>
              </w:rPr>
            </w:pPr>
            <w:r w:rsidRPr="005D61FA">
              <w:rPr>
                <w:rFonts w:ascii="Gill Sans MT" w:hAnsi="Gill Sans MT"/>
                <w:b/>
              </w:rPr>
              <w:t>Extended Topics</w:t>
            </w:r>
          </w:p>
        </w:tc>
      </w:tr>
      <w:tr w:rsidR="008304AC" w:rsidRPr="005D61FA" w14:paraId="7F73BC9D" w14:textId="77777777" w:rsidTr="00D87707">
        <w:trPr>
          <w:trHeight w:val="272"/>
        </w:trPr>
        <w:tc>
          <w:tcPr>
            <w:tcW w:w="1794" w:type="dxa"/>
            <w:vMerge w:val="restart"/>
            <w:vAlign w:val="center"/>
          </w:tcPr>
          <w:p w14:paraId="36D38EC0" w14:textId="77777777" w:rsidR="008304AC" w:rsidRPr="005D61FA" w:rsidRDefault="008304AC" w:rsidP="00D87707">
            <w:pPr>
              <w:jc w:val="center"/>
              <w:rPr>
                <w:rFonts w:ascii="Gill Sans MT" w:hAnsi="Gill Sans MT"/>
                <w:b/>
              </w:rPr>
            </w:pPr>
            <w:r w:rsidRPr="005D61FA">
              <w:rPr>
                <w:rFonts w:ascii="Gill Sans MT" w:hAnsi="Gill Sans MT"/>
                <w:b/>
              </w:rPr>
              <w:t xml:space="preserve">Unit </w:t>
            </w:r>
            <w:r>
              <w:rPr>
                <w:rFonts w:ascii="Gill Sans MT" w:hAnsi="Gill Sans MT"/>
                <w:b/>
              </w:rPr>
              <w:t>One</w:t>
            </w:r>
            <w:r w:rsidRPr="005D61FA">
              <w:rPr>
                <w:rFonts w:ascii="Gill Sans MT" w:hAnsi="Gill Sans MT"/>
                <w:b/>
              </w:rPr>
              <w:t>:</w:t>
            </w:r>
          </w:p>
          <w:p w14:paraId="6D18392F" w14:textId="77777777" w:rsidR="008304AC" w:rsidRPr="005D61FA" w:rsidRDefault="008304AC" w:rsidP="00D87707">
            <w:pPr>
              <w:jc w:val="center"/>
              <w:rPr>
                <w:rFonts w:ascii="Gill Sans MT" w:hAnsi="Gill Sans MT"/>
                <w:b/>
                <w:i/>
              </w:rPr>
            </w:pPr>
            <w:r w:rsidRPr="005D61FA">
              <w:rPr>
                <w:rFonts w:ascii="Gill Sans MT" w:hAnsi="Gill Sans MT"/>
                <w:b/>
                <w:i/>
              </w:rPr>
              <w:t>Elements of Literature</w:t>
            </w:r>
          </w:p>
        </w:tc>
        <w:tc>
          <w:tcPr>
            <w:tcW w:w="1361" w:type="dxa"/>
            <w:vMerge w:val="restart"/>
            <w:vAlign w:val="center"/>
          </w:tcPr>
          <w:p w14:paraId="5556AD52" w14:textId="77777777" w:rsidR="008304AC" w:rsidRPr="005D61FA" w:rsidRDefault="008304AC" w:rsidP="00D87707">
            <w:pPr>
              <w:jc w:val="center"/>
              <w:rPr>
                <w:rFonts w:ascii="Gill Sans MT" w:hAnsi="Gill Sans MT"/>
                <w:i/>
              </w:rPr>
            </w:pPr>
            <w:r w:rsidRPr="005D61FA">
              <w:rPr>
                <w:rFonts w:ascii="Gill Sans MT" w:hAnsi="Gill Sans MT"/>
                <w:i/>
              </w:rPr>
              <w:t>9 weeks</w:t>
            </w:r>
          </w:p>
        </w:tc>
        <w:tc>
          <w:tcPr>
            <w:tcW w:w="3385" w:type="dxa"/>
            <w:vAlign w:val="center"/>
          </w:tcPr>
          <w:p w14:paraId="7943F655" w14:textId="77777777" w:rsidR="008304AC" w:rsidRPr="005D61FA" w:rsidRDefault="008304AC" w:rsidP="008304AC">
            <w:pPr>
              <w:pStyle w:val="ListParagraph"/>
              <w:numPr>
                <w:ilvl w:val="0"/>
                <w:numId w:val="6"/>
              </w:numPr>
              <w:ind w:left="288" w:hanging="180"/>
              <w:rPr>
                <w:rFonts w:ascii="Gill Sans MT" w:hAnsi="Gill Sans MT"/>
              </w:rPr>
            </w:pPr>
            <w:r w:rsidRPr="005D61FA">
              <w:rPr>
                <w:rFonts w:ascii="Gill Sans MT" w:hAnsi="Gill Sans MT"/>
              </w:rPr>
              <w:t>Reading Literature 2</w:t>
            </w:r>
          </w:p>
          <w:p w14:paraId="3F4E0906" w14:textId="77777777" w:rsidR="008304AC" w:rsidRPr="005D61FA" w:rsidRDefault="008304AC" w:rsidP="008304AC">
            <w:pPr>
              <w:pStyle w:val="ListParagraph"/>
              <w:numPr>
                <w:ilvl w:val="0"/>
                <w:numId w:val="2"/>
              </w:numPr>
              <w:ind w:left="274" w:hanging="180"/>
              <w:rPr>
                <w:rFonts w:ascii="Gill Sans MT" w:hAnsi="Gill Sans MT"/>
              </w:rPr>
            </w:pPr>
            <w:r w:rsidRPr="005D61FA">
              <w:rPr>
                <w:rFonts w:ascii="Gill Sans MT" w:hAnsi="Gill Sans MT"/>
              </w:rPr>
              <w:t>Reading Literature 3</w:t>
            </w:r>
          </w:p>
        </w:tc>
        <w:tc>
          <w:tcPr>
            <w:tcW w:w="3864" w:type="dxa"/>
            <w:vAlign w:val="center"/>
          </w:tcPr>
          <w:p w14:paraId="2FBD059F" w14:textId="77777777" w:rsidR="008304AC" w:rsidRPr="005D61FA" w:rsidRDefault="008304AC" w:rsidP="008304AC">
            <w:pPr>
              <w:pStyle w:val="ListParagraph"/>
              <w:numPr>
                <w:ilvl w:val="0"/>
                <w:numId w:val="2"/>
              </w:numPr>
              <w:ind w:left="274" w:hanging="180"/>
              <w:rPr>
                <w:rFonts w:ascii="Gill Sans MT" w:hAnsi="Gill Sans MT"/>
              </w:rPr>
            </w:pPr>
            <w:r w:rsidRPr="005D61FA">
              <w:rPr>
                <w:rFonts w:ascii="Gill Sans MT" w:hAnsi="Gill Sans MT"/>
              </w:rPr>
              <w:t>Analyzing Story Elements</w:t>
            </w:r>
          </w:p>
        </w:tc>
        <w:tc>
          <w:tcPr>
            <w:tcW w:w="3936" w:type="dxa"/>
            <w:vMerge w:val="restart"/>
            <w:tcBorders>
              <w:top w:val="single" w:sz="6" w:space="0" w:color="auto"/>
            </w:tcBorders>
          </w:tcPr>
          <w:p w14:paraId="018D6175" w14:textId="77777777" w:rsidR="008304AC" w:rsidRPr="005D61FA" w:rsidRDefault="008304AC" w:rsidP="00D87707">
            <w:pPr>
              <w:shd w:val="clear" w:color="auto" w:fill="D9D9D9" w:themeFill="background1" w:themeFillShade="D9"/>
              <w:rPr>
                <w:rFonts w:ascii="Gill Sans MT" w:hAnsi="Gill Sans MT"/>
                <w:i/>
              </w:rPr>
            </w:pPr>
            <w:r w:rsidRPr="005D61FA">
              <w:rPr>
                <w:rFonts w:ascii="Gill Sans MT" w:hAnsi="Gill Sans MT"/>
                <w:i/>
              </w:rPr>
              <w:t>Collected and Reported</w:t>
            </w:r>
          </w:p>
          <w:p w14:paraId="27E07DED" w14:textId="77777777" w:rsidR="008304AC" w:rsidRPr="00D3111E" w:rsidRDefault="008304AC" w:rsidP="008304AC">
            <w:pPr>
              <w:pStyle w:val="ListParagraph"/>
              <w:numPr>
                <w:ilvl w:val="0"/>
                <w:numId w:val="7"/>
              </w:numPr>
              <w:ind w:left="169" w:hanging="199"/>
              <w:rPr>
                <w:rFonts w:ascii="Gill Sans MT" w:hAnsi="Gill Sans MT"/>
              </w:rPr>
            </w:pPr>
            <w:r w:rsidRPr="005D61FA">
              <w:rPr>
                <w:rFonts w:ascii="Gill Sans MT" w:hAnsi="Gill Sans MT"/>
              </w:rPr>
              <w:t xml:space="preserve">Constructing Writing </w:t>
            </w:r>
            <w:r w:rsidRPr="005D61FA">
              <w:rPr>
                <w:rFonts w:ascii="Gill Sans MT" w:hAnsi="Gill Sans MT"/>
                <w:i/>
                <w:sz w:val="22"/>
              </w:rPr>
              <w:t>[W4, W5</w:t>
            </w:r>
            <w:r>
              <w:rPr>
                <w:rFonts w:ascii="Gill Sans MT" w:hAnsi="Gill Sans MT"/>
                <w:i/>
                <w:sz w:val="22"/>
              </w:rPr>
              <w:t>, W6</w:t>
            </w:r>
            <w:r w:rsidRPr="005D61FA">
              <w:rPr>
                <w:rFonts w:ascii="Gill Sans MT" w:hAnsi="Gill Sans MT"/>
                <w:i/>
                <w:sz w:val="22"/>
              </w:rPr>
              <w:t>]</w:t>
            </w:r>
          </w:p>
          <w:p w14:paraId="6A4BBE52" w14:textId="77777777" w:rsidR="008304AC" w:rsidRPr="00D3111E" w:rsidRDefault="008304AC" w:rsidP="008304AC">
            <w:pPr>
              <w:pStyle w:val="ListParagraph"/>
              <w:numPr>
                <w:ilvl w:val="0"/>
                <w:numId w:val="7"/>
              </w:numPr>
              <w:ind w:left="169" w:hanging="199"/>
              <w:rPr>
                <w:rFonts w:ascii="Gill Sans MT" w:hAnsi="Gill Sans MT"/>
                <w:sz w:val="22"/>
              </w:rPr>
            </w:pPr>
            <w:r>
              <w:rPr>
                <w:rFonts w:ascii="Gill Sans MT" w:hAnsi="Gill Sans MT"/>
              </w:rPr>
              <w:t>Utilizing</w:t>
            </w:r>
            <w:r w:rsidRPr="0003724F">
              <w:rPr>
                <w:rFonts w:ascii="Gill Sans MT" w:hAnsi="Gill Sans MT"/>
              </w:rPr>
              <w:t xml:space="preserve"> Text Evidence </w:t>
            </w:r>
            <w:r w:rsidRPr="0003724F">
              <w:rPr>
                <w:rFonts w:ascii="Gill Sans MT" w:hAnsi="Gill Sans MT"/>
                <w:i/>
                <w:sz w:val="22"/>
              </w:rPr>
              <w:t>[RI1, RL1]</w:t>
            </w:r>
          </w:p>
          <w:p w14:paraId="76D1313B" w14:textId="77777777" w:rsidR="008304AC" w:rsidRPr="005D61FA" w:rsidRDefault="008304AC" w:rsidP="008304AC">
            <w:pPr>
              <w:pStyle w:val="ListParagraph"/>
              <w:numPr>
                <w:ilvl w:val="0"/>
                <w:numId w:val="7"/>
              </w:numPr>
              <w:ind w:left="169" w:hanging="199"/>
              <w:rPr>
                <w:rFonts w:ascii="Gill Sans MT" w:hAnsi="Gill Sans MT"/>
                <w:sz w:val="22"/>
              </w:rPr>
            </w:pPr>
            <w:r w:rsidRPr="005D61FA">
              <w:rPr>
                <w:rFonts w:ascii="Gill Sans MT" w:hAnsi="Gill Sans MT"/>
              </w:rPr>
              <w:t xml:space="preserve">Collaborating in Discussions </w:t>
            </w:r>
            <w:r w:rsidRPr="005D61FA">
              <w:rPr>
                <w:rFonts w:ascii="Gill Sans MT" w:hAnsi="Gill Sans MT"/>
                <w:i/>
                <w:sz w:val="22"/>
              </w:rPr>
              <w:t>[SL1]</w:t>
            </w:r>
          </w:p>
          <w:p w14:paraId="525A9A12" w14:textId="77777777" w:rsidR="008304AC" w:rsidRPr="00F237E1" w:rsidRDefault="008304AC" w:rsidP="008304AC">
            <w:pPr>
              <w:pStyle w:val="ListParagraph"/>
              <w:numPr>
                <w:ilvl w:val="0"/>
                <w:numId w:val="7"/>
              </w:numPr>
              <w:ind w:left="169" w:hanging="199"/>
              <w:rPr>
                <w:rFonts w:ascii="Gill Sans MT" w:hAnsi="Gill Sans MT"/>
                <w:i/>
                <w:sz w:val="22"/>
              </w:rPr>
            </w:pPr>
            <w:r w:rsidRPr="005D61FA">
              <w:rPr>
                <w:rFonts w:ascii="Gill Sans MT" w:hAnsi="Gill Sans MT"/>
              </w:rPr>
              <w:t xml:space="preserve">Writing to Inform </w:t>
            </w:r>
            <w:r w:rsidRPr="005D61FA">
              <w:rPr>
                <w:rFonts w:ascii="Gill Sans MT" w:hAnsi="Gill Sans MT"/>
                <w:i/>
                <w:sz w:val="22"/>
              </w:rPr>
              <w:t>[W2, L3]</w:t>
            </w:r>
          </w:p>
          <w:p w14:paraId="78D58545" w14:textId="77777777" w:rsidR="008304AC" w:rsidRDefault="008304AC" w:rsidP="008304AC">
            <w:pPr>
              <w:pStyle w:val="ListParagraph"/>
              <w:numPr>
                <w:ilvl w:val="0"/>
                <w:numId w:val="7"/>
              </w:numPr>
              <w:ind w:left="169" w:hanging="199"/>
              <w:rPr>
                <w:rFonts w:ascii="Gill Sans MT" w:hAnsi="Gill Sans MT"/>
                <w:i/>
                <w:sz w:val="22"/>
              </w:rPr>
            </w:pPr>
            <w:r w:rsidRPr="005D61FA">
              <w:rPr>
                <w:rFonts w:ascii="Gill Sans MT" w:hAnsi="Gill Sans MT"/>
              </w:rPr>
              <w:t xml:space="preserve">Mastering Vocabulary </w:t>
            </w:r>
            <w:r w:rsidRPr="005D61FA">
              <w:rPr>
                <w:rFonts w:ascii="Gill Sans MT" w:hAnsi="Gill Sans MT"/>
                <w:i/>
                <w:sz w:val="22"/>
              </w:rPr>
              <w:t>[RL4, RI4, L4]</w:t>
            </w:r>
          </w:p>
          <w:p w14:paraId="32669503" w14:textId="77777777" w:rsidR="008304AC" w:rsidRPr="00F237E1" w:rsidRDefault="008304AC" w:rsidP="008304AC">
            <w:pPr>
              <w:pStyle w:val="ListParagraph"/>
              <w:numPr>
                <w:ilvl w:val="0"/>
                <w:numId w:val="7"/>
              </w:numPr>
              <w:ind w:left="169" w:hanging="199"/>
              <w:rPr>
                <w:rFonts w:ascii="Gill Sans MT" w:hAnsi="Gill Sans MT"/>
                <w:i/>
                <w:sz w:val="22"/>
              </w:rPr>
            </w:pPr>
            <w:r w:rsidRPr="005D61FA">
              <w:rPr>
                <w:rFonts w:ascii="Gill Sans MT" w:hAnsi="Gill Sans MT"/>
              </w:rPr>
              <w:t xml:space="preserve">Applying Grammar and </w:t>
            </w:r>
            <w:r>
              <w:rPr>
                <w:rFonts w:ascii="Gill Sans MT" w:hAnsi="Gill Sans MT"/>
              </w:rPr>
              <w:br/>
            </w:r>
            <w:r w:rsidRPr="005D61FA">
              <w:rPr>
                <w:rFonts w:ascii="Gill Sans MT" w:hAnsi="Gill Sans MT"/>
              </w:rPr>
              <w:t>Mechanics</w:t>
            </w:r>
            <w:r>
              <w:rPr>
                <w:rFonts w:ascii="Gill Sans MT" w:hAnsi="Gill Sans MT"/>
              </w:rPr>
              <w:t xml:space="preserve"> 1</w:t>
            </w:r>
            <w:r w:rsidRPr="005D61FA">
              <w:rPr>
                <w:rFonts w:ascii="Gill Sans MT" w:hAnsi="Gill Sans MT"/>
              </w:rPr>
              <w:t xml:space="preserve"> </w:t>
            </w:r>
            <w:r w:rsidRPr="005D61FA">
              <w:rPr>
                <w:rFonts w:ascii="Gill Sans MT" w:hAnsi="Gill Sans MT"/>
                <w:i/>
                <w:sz w:val="22"/>
              </w:rPr>
              <w:t>[L1, L2]</w:t>
            </w:r>
          </w:p>
          <w:p w14:paraId="246F7220" w14:textId="77777777" w:rsidR="008304AC" w:rsidRPr="005D61FA" w:rsidRDefault="008304AC" w:rsidP="00D87707">
            <w:pPr>
              <w:shd w:val="clear" w:color="auto" w:fill="D9D9D9" w:themeFill="background1" w:themeFillShade="D9"/>
              <w:rPr>
                <w:rFonts w:ascii="Gill Sans MT" w:hAnsi="Gill Sans MT"/>
                <w:i/>
              </w:rPr>
            </w:pPr>
            <w:r w:rsidRPr="005D61FA">
              <w:rPr>
                <w:rFonts w:ascii="Gill Sans MT" w:hAnsi="Gill Sans MT"/>
                <w:i/>
              </w:rPr>
              <w:t xml:space="preserve">Collected and Reported </w:t>
            </w:r>
            <w:r w:rsidRPr="005D61FA">
              <w:rPr>
                <w:rFonts w:ascii="Gill Sans MT" w:hAnsi="Gill Sans MT"/>
                <w:b/>
                <w:i/>
              </w:rPr>
              <w:t>UNSCORED</w:t>
            </w:r>
          </w:p>
          <w:p w14:paraId="627A0DE4" w14:textId="77777777" w:rsidR="008304AC" w:rsidRPr="000B345B" w:rsidRDefault="008304AC" w:rsidP="008304AC">
            <w:pPr>
              <w:pStyle w:val="ListParagraph"/>
              <w:numPr>
                <w:ilvl w:val="0"/>
                <w:numId w:val="7"/>
              </w:numPr>
              <w:ind w:left="169" w:hanging="199"/>
              <w:rPr>
                <w:rFonts w:ascii="Gill Sans MT" w:hAnsi="Gill Sans MT"/>
              </w:rPr>
            </w:pPr>
            <w:r w:rsidRPr="005D61FA">
              <w:rPr>
                <w:rFonts w:ascii="Gill Sans MT" w:hAnsi="Gill Sans MT"/>
              </w:rPr>
              <w:t xml:space="preserve">Comprehending Text </w:t>
            </w:r>
            <w:r w:rsidRPr="005D61FA">
              <w:rPr>
                <w:rFonts w:ascii="Gill Sans MT" w:hAnsi="Gill Sans MT"/>
                <w:i/>
                <w:sz w:val="22"/>
              </w:rPr>
              <w:t>[RL10, RI10]</w:t>
            </w:r>
          </w:p>
        </w:tc>
      </w:tr>
      <w:tr w:rsidR="008304AC" w:rsidRPr="005D61FA" w14:paraId="3AEFFBC8" w14:textId="77777777" w:rsidTr="00D87707">
        <w:trPr>
          <w:trHeight w:val="768"/>
        </w:trPr>
        <w:tc>
          <w:tcPr>
            <w:tcW w:w="1794" w:type="dxa"/>
            <w:vMerge/>
            <w:tcBorders>
              <w:bottom w:val="single" w:sz="6" w:space="0" w:color="auto"/>
            </w:tcBorders>
            <w:vAlign w:val="center"/>
          </w:tcPr>
          <w:p w14:paraId="1617DC9B" w14:textId="77777777" w:rsidR="008304AC" w:rsidRPr="005D61FA" w:rsidRDefault="008304AC" w:rsidP="00D87707">
            <w:pPr>
              <w:jc w:val="center"/>
              <w:rPr>
                <w:rFonts w:ascii="Gill Sans MT" w:hAnsi="Gill Sans MT"/>
                <w:b/>
              </w:rPr>
            </w:pPr>
          </w:p>
        </w:tc>
        <w:tc>
          <w:tcPr>
            <w:tcW w:w="1361" w:type="dxa"/>
            <w:vMerge/>
            <w:tcBorders>
              <w:bottom w:val="single" w:sz="6" w:space="0" w:color="auto"/>
            </w:tcBorders>
            <w:vAlign w:val="center"/>
          </w:tcPr>
          <w:p w14:paraId="2C76ECAB" w14:textId="77777777" w:rsidR="008304AC" w:rsidRPr="005D61FA" w:rsidRDefault="008304AC" w:rsidP="00D87707">
            <w:pPr>
              <w:jc w:val="center"/>
              <w:rPr>
                <w:rFonts w:ascii="Gill Sans MT" w:hAnsi="Gill Sans MT"/>
                <w:i/>
              </w:rPr>
            </w:pPr>
          </w:p>
        </w:tc>
        <w:tc>
          <w:tcPr>
            <w:tcW w:w="3385" w:type="dxa"/>
            <w:vAlign w:val="center"/>
          </w:tcPr>
          <w:p w14:paraId="69622519" w14:textId="77777777" w:rsidR="008304AC" w:rsidRPr="005D61FA" w:rsidRDefault="008304AC" w:rsidP="008304AC">
            <w:pPr>
              <w:pStyle w:val="ListParagraph"/>
              <w:numPr>
                <w:ilvl w:val="0"/>
                <w:numId w:val="2"/>
              </w:numPr>
              <w:ind w:left="274" w:hanging="180"/>
              <w:rPr>
                <w:rFonts w:ascii="Gill Sans MT" w:hAnsi="Gill Sans MT"/>
              </w:rPr>
            </w:pPr>
            <w:r w:rsidRPr="005D61FA">
              <w:rPr>
                <w:rFonts w:ascii="Gill Sans MT" w:hAnsi="Gill Sans MT"/>
              </w:rPr>
              <w:t>Reading Literature 6</w:t>
            </w:r>
          </w:p>
        </w:tc>
        <w:tc>
          <w:tcPr>
            <w:tcW w:w="3864" w:type="dxa"/>
            <w:vAlign w:val="center"/>
          </w:tcPr>
          <w:p w14:paraId="75362D22" w14:textId="77777777" w:rsidR="008304AC" w:rsidRPr="005D61FA" w:rsidRDefault="008304AC" w:rsidP="008304AC">
            <w:pPr>
              <w:pStyle w:val="ListParagraph"/>
              <w:numPr>
                <w:ilvl w:val="0"/>
                <w:numId w:val="2"/>
              </w:numPr>
              <w:ind w:left="274" w:hanging="180"/>
              <w:rPr>
                <w:rFonts w:ascii="Gill Sans MT" w:hAnsi="Gill Sans MT"/>
              </w:rPr>
            </w:pPr>
            <w:r w:rsidRPr="005D61FA">
              <w:rPr>
                <w:rFonts w:ascii="Gill Sans MT" w:hAnsi="Gill Sans MT"/>
              </w:rPr>
              <w:t>Analyzing Character Perspective</w:t>
            </w:r>
          </w:p>
        </w:tc>
        <w:tc>
          <w:tcPr>
            <w:tcW w:w="3936" w:type="dxa"/>
            <w:vMerge/>
          </w:tcPr>
          <w:p w14:paraId="3A6E77A0" w14:textId="77777777" w:rsidR="008304AC" w:rsidRPr="005D61FA" w:rsidRDefault="008304AC" w:rsidP="00D87707">
            <w:pPr>
              <w:rPr>
                <w:rFonts w:ascii="Gill Sans MT" w:hAnsi="Gill Sans MT"/>
                <w:i/>
              </w:rPr>
            </w:pPr>
          </w:p>
        </w:tc>
      </w:tr>
      <w:tr w:rsidR="008304AC" w:rsidRPr="005D61FA" w14:paraId="4B9DC985" w14:textId="77777777" w:rsidTr="00D87707">
        <w:trPr>
          <w:trHeight w:val="1026"/>
        </w:trPr>
        <w:tc>
          <w:tcPr>
            <w:tcW w:w="1794" w:type="dxa"/>
            <w:tcBorders>
              <w:top w:val="single" w:sz="6" w:space="0" w:color="auto"/>
              <w:bottom w:val="single" w:sz="24" w:space="0" w:color="auto"/>
            </w:tcBorders>
            <w:vAlign w:val="center"/>
          </w:tcPr>
          <w:p w14:paraId="239B0C83" w14:textId="77777777" w:rsidR="008304AC" w:rsidRPr="005D61FA" w:rsidRDefault="008304AC" w:rsidP="00D87707">
            <w:pPr>
              <w:jc w:val="center"/>
              <w:rPr>
                <w:rFonts w:ascii="Gill Sans MT" w:hAnsi="Gill Sans MT"/>
                <w:b/>
              </w:rPr>
            </w:pPr>
            <w:r w:rsidRPr="005D61FA">
              <w:rPr>
                <w:rFonts w:ascii="Gill Sans MT" w:hAnsi="Gill Sans MT"/>
                <w:b/>
              </w:rPr>
              <w:t xml:space="preserve">Unit </w:t>
            </w:r>
            <w:r>
              <w:rPr>
                <w:rFonts w:ascii="Gill Sans MT" w:hAnsi="Gill Sans MT"/>
                <w:b/>
              </w:rPr>
              <w:t>Two</w:t>
            </w:r>
            <w:r w:rsidRPr="005D61FA">
              <w:rPr>
                <w:rFonts w:ascii="Gill Sans MT" w:hAnsi="Gill Sans MT"/>
                <w:b/>
              </w:rPr>
              <w:t>:</w:t>
            </w:r>
          </w:p>
          <w:p w14:paraId="0E3BC3CD" w14:textId="77777777" w:rsidR="008304AC" w:rsidRPr="005D61FA" w:rsidRDefault="008304AC" w:rsidP="00D87707">
            <w:pPr>
              <w:jc w:val="center"/>
              <w:rPr>
                <w:rFonts w:ascii="Gill Sans MT" w:hAnsi="Gill Sans MT"/>
                <w:b/>
                <w:i/>
              </w:rPr>
            </w:pPr>
            <w:r>
              <w:rPr>
                <w:rFonts w:ascii="Gill Sans MT" w:hAnsi="Gill Sans MT"/>
                <w:b/>
                <w:i/>
              </w:rPr>
              <w:t>Poetry</w:t>
            </w:r>
          </w:p>
        </w:tc>
        <w:tc>
          <w:tcPr>
            <w:tcW w:w="1361" w:type="dxa"/>
            <w:tcBorders>
              <w:top w:val="single" w:sz="6" w:space="0" w:color="auto"/>
              <w:bottom w:val="single" w:sz="24" w:space="0" w:color="auto"/>
            </w:tcBorders>
            <w:vAlign w:val="center"/>
          </w:tcPr>
          <w:p w14:paraId="25D34A85" w14:textId="77777777" w:rsidR="008304AC" w:rsidRPr="005D61FA" w:rsidRDefault="008304AC" w:rsidP="00D87707">
            <w:pPr>
              <w:jc w:val="center"/>
              <w:rPr>
                <w:rFonts w:ascii="Gill Sans MT" w:hAnsi="Gill Sans MT"/>
                <w:i/>
              </w:rPr>
            </w:pPr>
            <w:r w:rsidRPr="005D61FA">
              <w:rPr>
                <w:rFonts w:ascii="Gill Sans MT" w:hAnsi="Gill Sans MT"/>
                <w:i/>
              </w:rPr>
              <w:t>9 weeks</w:t>
            </w:r>
          </w:p>
        </w:tc>
        <w:tc>
          <w:tcPr>
            <w:tcW w:w="3385" w:type="dxa"/>
            <w:vAlign w:val="center"/>
          </w:tcPr>
          <w:p w14:paraId="35DE88E3" w14:textId="77777777" w:rsidR="008304AC" w:rsidRPr="005D61FA" w:rsidRDefault="008304AC" w:rsidP="008304AC">
            <w:pPr>
              <w:pStyle w:val="ListParagraph"/>
              <w:numPr>
                <w:ilvl w:val="0"/>
                <w:numId w:val="2"/>
              </w:numPr>
              <w:ind w:left="274" w:hanging="180"/>
              <w:rPr>
                <w:rFonts w:ascii="Gill Sans MT" w:hAnsi="Gill Sans MT"/>
              </w:rPr>
            </w:pPr>
            <w:r w:rsidRPr="005D61FA">
              <w:rPr>
                <w:rFonts w:ascii="Gill Sans MT" w:hAnsi="Gill Sans MT"/>
              </w:rPr>
              <w:t>Reading Literature 5</w:t>
            </w:r>
          </w:p>
          <w:p w14:paraId="35364BA0" w14:textId="77777777" w:rsidR="008304AC" w:rsidRPr="005D61FA" w:rsidRDefault="008304AC" w:rsidP="008304AC">
            <w:pPr>
              <w:pStyle w:val="ListParagraph"/>
              <w:numPr>
                <w:ilvl w:val="0"/>
                <w:numId w:val="6"/>
              </w:numPr>
              <w:ind w:left="288" w:hanging="180"/>
              <w:rPr>
                <w:rFonts w:ascii="Gill Sans MT" w:hAnsi="Gill Sans MT"/>
              </w:rPr>
            </w:pPr>
            <w:r w:rsidRPr="005D61FA">
              <w:rPr>
                <w:rFonts w:ascii="Gill Sans MT" w:hAnsi="Gill Sans MT"/>
              </w:rPr>
              <w:t>Language 5</w:t>
            </w:r>
          </w:p>
        </w:tc>
        <w:tc>
          <w:tcPr>
            <w:tcW w:w="3864" w:type="dxa"/>
            <w:vAlign w:val="center"/>
          </w:tcPr>
          <w:p w14:paraId="7F0006D2" w14:textId="77777777" w:rsidR="008304AC" w:rsidRPr="005D61FA" w:rsidRDefault="008304AC" w:rsidP="008304AC">
            <w:pPr>
              <w:pStyle w:val="ListParagraph"/>
              <w:numPr>
                <w:ilvl w:val="0"/>
                <w:numId w:val="3"/>
              </w:numPr>
              <w:ind w:left="274" w:hanging="180"/>
              <w:rPr>
                <w:rFonts w:ascii="Gill Sans MT" w:hAnsi="Gill Sans MT"/>
              </w:rPr>
            </w:pPr>
            <w:r w:rsidRPr="005D61FA">
              <w:rPr>
                <w:rFonts w:ascii="Gill Sans MT" w:hAnsi="Gill Sans MT"/>
              </w:rPr>
              <w:t>Analyz</w:t>
            </w:r>
            <w:r>
              <w:rPr>
                <w:rFonts w:ascii="Gill Sans MT" w:hAnsi="Gill Sans MT"/>
              </w:rPr>
              <w:t>i</w:t>
            </w:r>
            <w:r w:rsidRPr="005D61FA">
              <w:rPr>
                <w:rFonts w:ascii="Gill Sans MT" w:hAnsi="Gill Sans MT"/>
              </w:rPr>
              <w:t>ng Poetry</w:t>
            </w:r>
          </w:p>
        </w:tc>
        <w:tc>
          <w:tcPr>
            <w:tcW w:w="3936" w:type="dxa"/>
            <w:vMerge/>
          </w:tcPr>
          <w:p w14:paraId="3F12B45A" w14:textId="77777777" w:rsidR="008304AC" w:rsidRPr="005D61FA" w:rsidRDefault="008304AC" w:rsidP="00D87707">
            <w:pPr>
              <w:rPr>
                <w:rFonts w:ascii="Gill Sans MT" w:hAnsi="Gill Sans MT"/>
              </w:rPr>
            </w:pPr>
          </w:p>
        </w:tc>
      </w:tr>
      <w:tr w:rsidR="008304AC" w:rsidRPr="005D61FA" w14:paraId="16CC61A3" w14:textId="77777777" w:rsidTr="00D87707">
        <w:trPr>
          <w:trHeight w:val="77"/>
        </w:trPr>
        <w:tc>
          <w:tcPr>
            <w:tcW w:w="1794" w:type="dxa"/>
            <w:vMerge w:val="restart"/>
            <w:tcBorders>
              <w:top w:val="single" w:sz="24" w:space="0" w:color="auto"/>
            </w:tcBorders>
            <w:vAlign w:val="center"/>
          </w:tcPr>
          <w:p w14:paraId="7F48D193" w14:textId="77777777" w:rsidR="008304AC" w:rsidRPr="005D61FA" w:rsidRDefault="008304AC" w:rsidP="00D87707">
            <w:pPr>
              <w:jc w:val="center"/>
              <w:rPr>
                <w:rFonts w:ascii="Gill Sans MT" w:hAnsi="Gill Sans MT"/>
                <w:b/>
              </w:rPr>
            </w:pPr>
            <w:r w:rsidRPr="005D61FA">
              <w:rPr>
                <w:rFonts w:ascii="Gill Sans MT" w:hAnsi="Gill Sans MT"/>
                <w:b/>
              </w:rPr>
              <w:t>Unit Three:</w:t>
            </w:r>
          </w:p>
          <w:p w14:paraId="279CE193" w14:textId="77777777" w:rsidR="008304AC" w:rsidRPr="005D61FA" w:rsidRDefault="008304AC" w:rsidP="00D87707">
            <w:pPr>
              <w:jc w:val="center"/>
              <w:rPr>
                <w:rFonts w:ascii="Gill Sans MT" w:hAnsi="Gill Sans MT"/>
                <w:b/>
                <w:i/>
              </w:rPr>
            </w:pPr>
            <w:r w:rsidRPr="005D61FA">
              <w:rPr>
                <w:rFonts w:ascii="Gill Sans MT" w:hAnsi="Gill Sans MT"/>
                <w:b/>
                <w:i/>
              </w:rPr>
              <w:t>Argumentation</w:t>
            </w:r>
          </w:p>
        </w:tc>
        <w:tc>
          <w:tcPr>
            <w:tcW w:w="1361" w:type="dxa"/>
            <w:vMerge w:val="restart"/>
            <w:tcBorders>
              <w:top w:val="single" w:sz="24" w:space="0" w:color="auto"/>
            </w:tcBorders>
            <w:vAlign w:val="center"/>
          </w:tcPr>
          <w:p w14:paraId="488690E7" w14:textId="77777777" w:rsidR="008304AC" w:rsidRPr="005D61FA" w:rsidRDefault="008304AC" w:rsidP="00D87707">
            <w:pPr>
              <w:jc w:val="center"/>
              <w:rPr>
                <w:rFonts w:ascii="Gill Sans MT" w:hAnsi="Gill Sans MT"/>
                <w:i/>
              </w:rPr>
            </w:pPr>
            <w:r w:rsidRPr="005D61FA">
              <w:rPr>
                <w:rFonts w:ascii="Gill Sans MT" w:hAnsi="Gill Sans MT"/>
                <w:i/>
              </w:rPr>
              <w:t>9 weeks</w:t>
            </w:r>
          </w:p>
        </w:tc>
        <w:tc>
          <w:tcPr>
            <w:tcW w:w="3385" w:type="dxa"/>
            <w:tcBorders>
              <w:top w:val="single" w:sz="24" w:space="0" w:color="auto"/>
            </w:tcBorders>
            <w:vAlign w:val="center"/>
          </w:tcPr>
          <w:p w14:paraId="6D71D936" w14:textId="77777777" w:rsidR="008304AC" w:rsidRPr="005D61FA" w:rsidRDefault="008304AC" w:rsidP="008304AC">
            <w:pPr>
              <w:pStyle w:val="ListParagraph"/>
              <w:numPr>
                <w:ilvl w:val="0"/>
                <w:numId w:val="4"/>
              </w:numPr>
              <w:ind w:left="274" w:hanging="180"/>
              <w:rPr>
                <w:rFonts w:ascii="Gill Sans MT" w:hAnsi="Gill Sans MT"/>
              </w:rPr>
            </w:pPr>
            <w:r w:rsidRPr="005D61FA">
              <w:rPr>
                <w:rFonts w:ascii="Gill Sans MT" w:hAnsi="Gill Sans MT"/>
              </w:rPr>
              <w:t>Reading Information</w:t>
            </w:r>
            <w:r>
              <w:rPr>
                <w:rFonts w:ascii="Gill Sans MT" w:hAnsi="Gill Sans MT"/>
              </w:rPr>
              <w:t xml:space="preserve"> </w:t>
            </w:r>
            <w:r w:rsidRPr="005D61FA">
              <w:rPr>
                <w:rFonts w:ascii="Gill Sans MT" w:hAnsi="Gill Sans MT"/>
              </w:rPr>
              <w:t>6</w:t>
            </w:r>
          </w:p>
          <w:p w14:paraId="43A6F104" w14:textId="77777777" w:rsidR="008304AC" w:rsidRDefault="008304AC" w:rsidP="008304AC">
            <w:pPr>
              <w:pStyle w:val="ListParagraph"/>
              <w:numPr>
                <w:ilvl w:val="0"/>
                <w:numId w:val="4"/>
              </w:numPr>
              <w:ind w:left="274" w:hanging="180"/>
              <w:rPr>
                <w:rFonts w:ascii="Gill Sans MT" w:hAnsi="Gill Sans MT"/>
              </w:rPr>
            </w:pPr>
            <w:r w:rsidRPr="005D61FA">
              <w:rPr>
                <w:rFonts w:ascii="Gill Sans MT" w:hAnsi="Gill Sans MT"/>
              </w:rPr>
              <w:t>Reading Information 8</w:t>
            </w:r>
          </w:p>
          <w:p w14:paraId="7678FECA" w14:textId="77777777" w:rsidR="008304AC" w:rsidRPr="005D61FA" w:rsidRDefault="008304AC" w:rsidP="008304AC">
            <w:pPr>
              <w:pStyle w:val="ListParagraph"/>
              <w:numPr>
                <w:ilvl w:val="0"/>
                <w:numId w:val="4"/>
              </w:numPr>
              <w:ind w:left="274" w:hanging="180"/>
              <w:rPr>
                <w:rFonts w:ascii="Gill Sans MT" w:hAnsi="Gill Sans MT"/>
              </w:rPr>
            </w:pPr>
            <w:r>
              <w:rPr>
                <w:rFonts w:ascii="Gill Sans MT" w:hAnsi="Gill Sans MT"/>
              </w:rPr>
              <w:t>Reading Information 9</w:t>
            </w:r>
          </w:p>
        </w:tc>
        <w:tc>
          <w:tcPr>
            <w:tcW w:w="3864" w:type="dxa"/>
            <w:tcBorders>
              <w:top w:val="single" w:sz="24" w:space="0" w:color="auto"/>
            </w:tcBorders>
            <w:vAlign w:val="center"/>
          </w:tcPr>
          <w:p w14:paraId="1AD39182" w14:textId="77777777" w:rsidR="008304AC" w:rsidRPr="005D61FA" w:rsidRDefault="008304AC" w:rsidP="008304AC">
            <w:pPr>
              <w:pStyle w:val="ListParagraph"/>
              <w:numPr>
                <w:ilvl w:val="0"/>
                <w:numId w:val="4"/>
              </w:numPr>
              <w:ind w:left="274" w:hanging="180"/>
              <w:rPr>
                <w:rFonts w:ascii="Gill Sans MT" w:hAnsi="Gill Sans MT"/>
              </w:rPr>
            </w:pPr>
            <w:r w:rsidRPr="005D61FA">
              <w:rPr>
                <w:rFonts w:ascii="Gill Sans MT" w:hAnsi="Gill Sans MT"/>
              </w:rPr>
              <w:t>Evaluating Arguments and Purpose</w:t>
            </w:r>
          </w:p>
        </w:tc>
        <w:tc>
          <w:tcPr>
            <w:tcW w:w="3936" w:type="dxa"/>
            <w:vMerge w:val="restart"/>
            <w:tcBorders>
              <w:top w:val="single" w:sz="24" w:space="0" w:color="auto"/>
            </w:tcBorders>
            <w:vAlign w:val="center"/>
          </w:tcPr>
          <w:p w14:paraId="4181E119" w14:textId="77777777" w:rsidR="008304AC" w:rsidRPr="005D61FA" w:rsidRDefault="008304AC" w:rsidP="00D87707">
            <w:pPr>
              <w:shd w:val="clear" w:color="auto" w:fill="D9D9D9" w:themeFill="background1" w:themeFillShade="D9"/>
              <w:rPr>
                <w:rFonts w:ascii="Gill Sans MT" w:hAnsi="Gill Sans MT"/>
                <w:i/>
              </w:rPr>
            </w:pPr>
            <w:r w:rsidRPr="005D61FA">
              <w:rPr>
                <w:rFonts w:ascii="Gill Sans MT" w:hAnsi="Gill Sans MT"/>
                <w:i/>
              </w:rPr>
              <w:t>Collected and Reported</w:t>
            </w:r>
          </w:p>
          <w:p w14:paraId="2EA550C1" w14:textId="77777777" w:rsidR="008304AC" w:rsidRPr="005D61FA" w:rsidRDefault="008304AC" w:rsidP="008304AC">
            <w:pPr>
              <w:pStyle w:val="ListParagraph"/>
              <w:numPr>
                <w:ilvl w:val="0"/>
                <w:numId w:val="5"/>
              </w:numPr>
              <w:ind w:left="188" w:hanging="180"/>
              <w:rPr>
                <w:rFonts w:ascii="Gill Sans MT" w:hAnsi="Gill Sans MT"/>
              </w:rPr>
            </w:pPr>
            <w:r w:rsidRPr="005D61FA">
              <w:rPr>
                <w:rFonts w:ascii="Gill Sans MT" w:hAnsi="Gill Sans MT"/>
              </w:rPr>
              <w:t xml:space="preserve">Mastering Vocabulary </w:t>
            </w:r>
            <w:r w:rsidRPr="005D61FA">
              <w:rPr>
                <w:rFonts w:ascii="Gill Sans MT" w:hAnsi="Gill Sans MT"/>
                <w:i/>
                <w:sz w:val="22"/>
              </w:rPr>
              <w:t>[RL4, RI4, L4]</w:t>
            </w:r>
          </w:p>
          <w:p w14:paraId="1717B955" w14:textId="77777777" w:rsidR="008304AC" w:rsidRDefault="008304AC" w:rsidP="008304AC">
            <w:pPr>
              <w:pStyle w:val="ListParagraph"/>
              <w:numPr>
                <w:ilvl w:val="0"/>
                <w:numId w:val="5"/>
              </w:numPr>
              <w:ind w:left="188" w:hanging="180"/>
              <w:rPr>
                <w:rFonts w:ascii="Gill Sans MT" w:hAnsi="Gill Sans MT"/>
              </w:rPr>
            </w:pPr>
            <w:r>
              <w:rPr>
                <w:rFonts w:ascii="Gill Sans MT" w:hAnsi="Gill Sans MT"/>
              </w:rPr>
              <w:t xml:space="preserve">Utilizing Text Evidence </w:t>
            </w:r>
            <w:r w:rsidRPr="00D3111E">
              <w:rPr>
                <w:rFonts w:ascii="Gill Sans MT" w:hAnsi="Gill Sans MT"/>
                <w:i/>
                <w:sz w:val="22"/>
              </w:rPr>
              <w:t>[RI1, RL1]</w:t>
            </w:r>
          </w:p>
          <w:p w14:paraId="042DB4B8" w14:textId="77777777" w:rsidR="008304AC" w:rsidRPr="005D61FA" w:rsidRDefault="008304AC" w:rsidP="008304AC">
            <w:pPr>
              <w:pStyle w:val="ListParagraph"/>
              <w:numPr>
                <w:ilvl w:val="0"/>
                <w:numId w:val="5"/>
              </w:numPr>
              <w:ind w:left="188" w:hanging="180"/>
              <w:rPr>
                <w:rFonts w:ascii="Gill Sans MT" w:hAnsi="Gill Sans MT"/>
              </w:rPr>
            </w:pPr>
            <w:r w:rsidRPr="005D61FA">
              <w:rPr>
                <w:rFonts w:ascii="Gill Sans MT" w:hAnsi="Gill Sans MT"/>
              </w:rPr>
              <w:t xml:space="preserve">Constructing Writing </w:t>
            </w:r>
            <w:r w:rsidRPr="005D61FA">
              <w:rPr>
                <w:rFonts w:ascii="Gill Sans MT" w:hAnsi="Gill Sans MT"/>
                <w:i/>
                <w:sz w:val="22"/>
              </w:rPr>
              <w:t>[W4, W5</w:t>
            </w:r>
            <w:r>
              <w:rPr>
                <w:rFonts w:ascii="Gill Sans MT" w:hAnsi="Gill Sans MT"/>
                <w:i/>
                <w:sz w:val="22"/>
              </w:rPr>
              <w:t>, W6</w:t>
            </w:r>
            <w:r w:rsidRPr="005D61FA">
              <w:rPr>
                <w:rFonts w:ascii="Gill Sans MT" w:hAnsi="Gill Sans MT"/>
                <w:i/>
                <w:sz w:val="22"/>
              </w:rPr>
              <w:t>]</w:t>
            </w:r>
          </w:p>
          <w:p w14:paraId="687AAB37" w14:textId="77777777" w:rsidR="008304AC" w:rsidRPr="005D61FA" w:rsidRDefault="008304AC" w:rsidP="008304AC">
            <w:pPr>
              <w:pStyle w:val="ListParagraph"/>
              <w:numPr>
                <w:ilvl w:val="0"/>
                <w:numId w:val="5"/>
              </w:numPr>
              <w:ind w:left="188" w:hanging="180"/>
              <w:rPr>
                <w:rFonts w:ascii="Gill Sans MT" w:hAnsi="Gill Sans MT"/>
                <w:sz w:val="22"/>
              </w:rPr>
            </w:pPr>
            <w:r w:rsidRPr="005D61FA">
              <w:rPr>
                <w:rFonts w:ascii="Gill Sans MT" w:hAnsi="Gill Sans MT"/>
              </w:rPr>
              <w:t xml:space="preserve">Applying Grammar and </w:t>
            </w:r>
            <w:r>
              <w:rPr>
                <w:rFonts w:ascii="Gill Sans MT" w:hAnsi="Gill Sans MT"/>
              </w:rPr>
              <w:br/>
            </w:r>
            <w:r w:rsidRPr="005D61FA">
              <w:rPr>
                <w:rFonts w:ascii="Gill Sans MT" w:hAnsi="Gill Sans MT"/>
              </w:rPr>
              <w:t xml:space="preserve">Mechanics </w:t>
            </w:r>
            <w:r>
              <w:rPr>
                <w:rFonts w:ascii="Gill Sans MT" w:hAnsi="Gill Sans MT"/>
              </w:rPr>
              <w:t xml:space="preserve">2 </w:t>
            </w:r>
            <w:r w:rsidRPr="005D61FA">
              <w:rPr>
                <w:rFonts w:ascii="Gill Sans MT" w:hAnsi="Gill Sans MT"/>
                <w:i/>
                <w:sz w:val="22"/>
              </w:rPr>
              <w:t>[L1, L2]</w:t>
            </w:r>
          </w:p>
          <w:p w14:paraId="45075BE9" w14:textId="77777777" w:rsidR="008304AC" w:rsidRPr="005D61FA" w:rsidRDefault="008304AC" w:rsidP="008304AC">
            <w:pPr>
              <w:pStyle w:val="ListParagraph"/>
              <w:numPr>
                <w:ilvl w:val="0"/>
                <w:numId w:val="5"/>
              </w:numPr>
              <w:ind w:left="188" w:hanging="180"/>
              <w:rPr>
                <w:rFonts w:ascii="Gill Sans MT" w:hAnsi="Gill Sans MT"/>
                <w:sz w:val="22"/>
              </w:rPr>
            </w:pPr>
            <w:r w:rsidRPr="005D61FA">
              <w:rPr>
                <w:rFonts w:ascii="Gill Sans MT" w:hAnsi="Gill Sans MT"/>
              </w:rPr>
              <w:t xml:space="preserve">Collaborating in Discussions </w:t>
            </w:r>
            <w:r w:rsidRPr="005D61FA">
              <w:rPr>
                <w:rFonts w:ascii="Gill Sans MT" w:hAnsi="Gill Sans MT"/>
                <w:i/>
                <w:sz w:val="22"/>
              </w:rPr>
              <w:t>[SL1]</w:t>
            </w:r>
          </w:p>
          <w:p w14:paraId="465DC7F2" w14:textId="77777777" w:rsidR="008304AC" w:rsidRPr="00966DCF" w:rsidRDefault="008304AC" w:rsidP="008304AC">
            <w:pPr>
              <w:pStyle w:val="ListParagraph"/>
              <w:numPr>
                <w:ilvl w:val="0"/>
                <w:numId w:val="5"/>
              </w:numPr>
              <w:ind w:left="188" w:hanging="180"/>
              <w:rPr>
                <w:rFonts w:ascii="Gill Sans MT" w:hAnsi="Gill Sans MT"/>
                <w:sz w:val="22"/>
              </w:rPr>
            </w:pPr>
            <w:r w:rsidRPr="005D61FA">
              <w:rPr>
                <w:rFonts w:ascii="Gill Sans MT" w:hAnsi="Gill Sans MT"/>
              </w:rPr>
              <w:t xml:space="preserve">Comprehending Text </w:t>
            </w:r>
            <w:r w:rsidRPr="005D61FA">
              <w:rPr>
                <w:rFonts w:ascii="Gill Sans MT" w:hAnsi="Gill Sans MT"/>
                <w:i/>
                <w:sz w:val="22"/>
              </w:rPr>
              <w:t>[RL10, RI10]</w:t>
            </w:r>
          </w:p>
        </w:tc>
      </w:tr>
      <w:tr w:rsidR="008304AC" w:rsidRPr="005D61FA" w14:paraId="3BB728B2" w14:textId="77777777" w:rsidTr="00D87707">
        <w:trPr>
          <w:trHeight w:val="489"/>
        </w:trPr>
        <w:tc>
          <w:tcPr>
            <w:tcW w:w="1794" w:type="dxa"/>
            <w:vMerge/>
            <w:vAlign w:val="center"/>
          </w:tcPr>
          <w:p w14:paraId="39CA7212" w14:textId="77777777" w:rsidR="008304AC" w:rsidRPr="005D61FA" w:rsidRDefault="008304AC" w:rsidP="00D87707">
            <w:pPr>
              <w:jc w:val="center"/>
              <w:rPr>
                <w:rFonts w:ascii="Gill Sans MT" w:hAnsi="Gill Sans MT"/>
                <w:b/>
              </w:rPr>
            </w:pPr>
          </w:p>
        </w:tc>
        <w:tc>
          <w:tcPr>
            <w:tcW w:w="1361" w:type="dxa"/>
            <w:vMerge/>
            <w:vAlign w:val="center"/>
          </w:tcPr>
          <w:p w14:paraId="2686FDCC" w14:textId="77777777" w:rsidR="008304AC" w:rsidRPr="005D61FA" w:rsidRDefault="008304AC" w:rsidP="00D87707">
            <w:pPr>
              <w:jc w:val="center"/>
              <w:rPr>
                <w:rFonts w:ascii="Gill Sans MT" w:hAnsi="Gill Sans MT"/>
                <w:i/>
              </w:rPr>
            </w:pPr>
          </w:p>
        </w:tc>
        <w:tc>
          <w:tcPr>
            <w:tcW w:w="3385" w:type="dxa"/>
            <w:vAlign w:val="center"/>
          </w:tcPr>
          <w:p w14:paraId="23C34C1C" w14:textId="77777777" w:rsidR="008304AC" w:rsidRPr="005D61FA" w:rsidRDefault="008304AC" w:rsidP="008304AC">
            <w:pPr>
              <w:pStyle w:val="ListParagraph"/>
              <w:numPr>
                <w:ilvl w:val="0"/>
                <w:numId w:val="4"/>
              </w:numPr>
              <w:ind w:left="274" w:hanging="180"/>
              <w:rPr>
                <w:rFonts w:ascii="Gill Sans MT" w:hAnsi="Gill Sans MT"/>
              </w:rPr>
            </w:pPr>
            <w:r w:rsidRPr="005D61FA">
              <w:rPr>
                <w:rFonts w:ascii="Gill Sans MT" w:hAnsi="Gill Sans MT"/>
              </w:rPr>
              <w:t>Reading Informatio</w:t>
            </w:r>
            <w:r>
              <w:rPr>
                <w:rFonts w:ascii="Gill Sans MT" w:hAnsi="Gill Sans MT"/>
              </w:rPr>
              <w:t>n</w:t>
            </w:r>
            <w:r w:rsidRPr="005D61FA">
              <w:rPr>
                <w:rFonts w:ascii="Gill Sans MT" w:hAnsi="Gill Sans MT"/>
              </w:rPr>
              <w:t xml:space="preserve"> 2</w:t>
            </w:r>
          </w:p>
          <w:p w14:paraId="164B8F36" w14:textId="77777777" w:rsidR="008304AC" w:rsidRPr="005D61FA" w:rsidRDefault="008304AC" w:rsidP="008304AC">
            <w:pPr>
              <w:pStyle w:val="ListParagraph"/>
              <w:numPr>
                <w:ilvl w:val="0"/>
                <w:numId w:val="4"/>
              </w:numPr>
              <w:ind w:left="274" w:hanging="180"/>
              <w:rPr>
                <w:rFonts w:ascii="Gill Sans MT" w:hAnsi="Gill Sans MT"/>
              </w:rPr>
            </w:pPr>
            <w:r w:rsidRPr="005D61FA">
              <w:rPr>
                <w:rFonts w:ascii="Gill Sans MT" w:hAnsi="Gill Sans MT"/>
              </w:rPr>
              <w:t xml:space="preserve">Reading Information </w:t>
            </w:r>
            <w:r>
              <w:rPr>
                <w:rFonts w:ascii="Gill Sans MT" w:hAnsi="Gill Sans MT"/>
              </w:rPr>
              <w:t>5</w:t>
            </w:r>
          </w:p>
        </w:tc>
        <w:tc>
          <w:tcPr>
            <w:tcW w:w="3864" w:type="dxa"/>
            <w:vAlign w:val="center"/>
          </w:tcPr>
          <w:p w14:paraId="6BC1D791" w14:textId="77777777" w:rsidR="008304AC" w:rsidRPr="005D61FA" w:rsidRDefault="008304AC" w:rsidP="008304AC">
            <w:pPr>
              <w:pStyle w:val="ListParagraph"/>
              <w:numPr>
                <w:ilvl w:val="0"/>
                <w:numId w:val="4"/>
              </w:numPr>
              <w:ind w:left="274" w:hanging="180"/>
              <w:rPr>
                <w:rFonts w:ascii="Gill Sans MT" w:hAnsi="Gill Sans MT"/>
              </w:rPr>
            </w:pPr>
            <w:r>
              <w:rPr>
                <w:rFonts w:ascii="Gill Sans MT" w:hAnsi="Gill Sans MT"/>
              </w:rPr>
              <w:t>Analyzing Central Ideas</w:t>
            </w:r>
          </w:p>
        </w:tc>
        <w:tc>
          <w:tcPr>
            <w:tcW w:w="3936" w:type="dxa"/>
            <w:vMerge/>
          </w:tcPr>
          <w:p w14:paraId="0677C46C" w14:textId="77777777" w:rsidR="008304AC" w:rsidRPr="005D61FA" w:rsidRDefault="008304AC" w:rsidP="00D87707">
            <w:pPr>
              <w:rPr>
                <w:rFonts w:ascii="Gill Sans MT" w:hAnsi="Gill Sans MT"/>
              </w:rPr>
            </w:pPr>
          </w:p>
        </w:tc>
      </w:tr>
      <w:tr w:rsidR="008304AC" w:rsidRPr="005D61FA" w14:paraId="061D4F59" w14:textId="77777777" w:rsidTr="00D87707">
        <w:trPr>
          <w:trHeight w:val="696"/>
        </w:trPr>
        <w:tc>
          <w:tcPr>
            <w:tcW w:w="1794" w:type="dxa"/>
            <w:vMerge w:val="restart"/>
            <w:vAlign w:val="center"/>
          </w:tcPr>
          <w:p w14:paraId="7CA0F6BF" w14:textId="77777777" w:rsidR="008304AC" w:rsidRPr="005D61FA" w:rsidRDefault="008304AC" w:rsidP="00D87707">
            <w:pPr>
              <w:jc w:val="center"/>
              <w:rPr>
                <w:rFonts w:ascii="Gill Sans MT" w:hAnsi="Gill Sans MT"/>
                <w:b/>
              </w:rPr>
            </w:pPr>
            <w:r w:rsidRPr="005D61FA">
              <w:rPr>
                <w:rFonts w:ascii="Gill Sans MT" w:hAnsi="Gill Sans MT"/>
                <w:b/>
              </w:rPr>
              <w:t>Unit Four:</w:t>
            </w:r>
          </w:p>
          <w:p w14:paraId="46270588" w14:textId="77777777" w:rsidR="008304AC" w:rsidRPr="005D61FA" w:rsidRDefault="008304AC" w:rsidP="00D87707">
            <w:pPr>
              <w:jc w:val="center"/>
              <w:rPr>
                <w:rFonts w:ascii="Gill Sans MT" w:hAnsi="Gill Sans MT"/>
                <w:b/>
              </w:rPr>
            </w:pPr>
            <w:r w:rsidRPr="005D61FA">
              <w:rPr>
                <w:rFonts w:ascii="Gill Sans MT" w:hAnsi="Gill Sans MT"/>
                <w:b/>
                <w:i/>
              </w:rPr>
              <w:t>Deeper Reading</w:t>
            </w:r>
          </w:p>
        </w:tc>
        <w:tc>
          <w:tcPr>
            <w:tcW w:w="1361" w:type="dxa"/>
            <w:vMerge w:val="restart"/>
            <w:vAlign w:val="center"/>
          </w:tcPr>
          <w:p w14:paraId="620C0DE4" w14:textId="77777777" w:rsidR="008304AC" w:rsidRPr="005D61FA" w:rsidRDefault="008304AC" w:rsidP="00D87707">
            <w:pPr>
              <w:jc w:val="center"/>
              <w:rPr>
                <w:rFonts w:ascii="Gill Sans MT" w:hAnsi="Gill Sans MT"/>
                <w:i/>
              </w:rPr>
            </w:pPr>
            <w:r w:rsidRPr="005D61FA">
              <w:rPr>
                <w:rFonts w:ascii="Gill Sans MT" w:hAnsi="Gill Sans MT"/>
                <w:i/>
              </w:rPr>
              <w:t>9 weeks</w:t>
            </w:r>
          </w:p>
        </w:tc>
        <w:tc>
          <w:tcPr>
            <w:tcW w:w="3385" w:type="dxa"/>
            <w:vAlign w:val="center"/>
          </w:tcPr>
          <w:p w14:paraId="037DDBB8" w14:textId="77777777" w:rsidR="008304AC" w:rsidRDefault="008304AC" w:rsidP="008304AC">
            <w:pPr>
              <w:pStyle w:val="ListParagraph"/>
              <w:numPr>
                <w:ilvl w:val="0"/>
                <w:numId w:val="4"/>
              </w:numPr>
              <w:ind w:left="274" w:hanging="180"/>
              <w:rPr>
                <w:rFonts w:ascii="Gill Sans MT" w:hAnsi="Gill Sans MT"/>
              </w:rPr>
            </w:pPr>
            <w:r>
              <w:rPr>
                <w:rFonts w:ascii="Gill Sans MT" w:hAnsi="Gill Sans MT"/>
              </w:rPr>
              <w:t>Writing 2</w:t>
            </w:r>
          </w:p>
          <w:p w14:paraId="0E62C6F0" w14:textId="77777777" w:rsidR="008304AC" w:rsidRPr="005D61FA" w:rsidRDefault="008304AC" w:rsidP="008304AC">
            <w:pPr>
              <w:pStyle w:val="ListParagraph"/>
              <w:numPr>
                <w:ilvl w:val="0"/>
                <w:numId w:val="4"/>
              </w:numPr>
              <w:ind w:left="274" w:hanging="180"/>
              <w:rPr>
                <w:rFonts w:ascii="Gill Sans MT" w:hAnsi="Gill Sans MT"/>
              </w:rPr>
            </w:pPr>
            <w:r>
              <w:rPr>
                <w:rFonts w:ascii="Gill Sans MT" w:hAnsi="Gill Sans MT"/>
              </w:rPr>
              <w:t>Language 3</w:t>
            </w:r>
          </w:p>
        </w:tc>
        <w:tc>
          <w:tcPr>
            <w:tcW w:w="3864" w:type="dxa"/>
            <w:vAlign w:val="center"/>
          </w:tcPr>
          <w:p w14:paraId="7E76954A" w14:textId="77777777" w:rsidR="008304AC" w:rsidRPr="005D61FA" w:rsidRDefault="008304AC" w:rsidP="008304AC">
            <w:pPr>
              <w:pStyle w:val="ListParagraph"/>
              <w:numPr>
                <w:ilvl w:val="0"/>
                <w:numId w:val="4"/>
              </w:numPr>
              <w:ind w:left="274" w:hanging="180"/>
              <w:rPr>
                <w:rFonts w:ascii="Gill Sans MT" w:hAnsi="Gill Sans MT"/>
              </w:rPr>
            </w:pPr>
            <w:r>
              <w:rPr>
                <w:rFonts w:ascii="Gill Sans MT" w:hAnsi="Gill Sans MT"/>
              </w:rPr>
              <w:t>Writing to Inform</w:t>
            </w:r>
          </w:p>
        </w:tc>
        <w:tc>
          <w:tcPr>
            <w:tcW w:w="3936" w:type="dxa"/>
            <w:vMerge/>
          </w:tcPr>
          <w:p w14:paraId="264A2940" w14:textId="77777777" w:rsidR="008304AC" w:rsidRPr="005D61FA" w:rsidRDefault="008304AC" w:rsidP="00D87707">
            <w:pPr>
              <w:rPr>
                <w:rFonts w:ascii="Gill Sans MT" w:hAnsi="Gill Sans MT"/>
              </w:rPr>
            </w:pPr>
          </w:p>
        </w:tc>
      </w:tr>
      <w:tr w:rsidR="008304AC" w:rsidRPr="005D61FA" w14:paraId="3EE68B4A" w14:textId="77777777" w:rsidTr="00D87707">
        <w:trPr>
          <w:trHeight w:val="804"/>
        </w:trPr>
        <w:tc>
          <w:tcPr>
            <w:tcW w:w="1794" w:type="dxa"/>
            <w:vMerge/>
            <w:vAlign w:val="center"/>
          </w:tcPr>
          <w:p w14:paraId="2D79CDAB" w14:textId="77777777" w:rsidR="008304AC" w:rsidRPr="005D61FA" w:rsidRDefault="008304AC" w:rsidP="00D87707">
            <w:pPr>
              <w:jc w:val="center"/>
              <w:rPr>
                <w:rFonts w:ascii="Gill Sans MT" w:hAnsi="Gill Sans MT"/>
                <w:b/>
                <w:i/>
              </w:rPr>
            </w:pPr>
          </w:p>
        </w:tc>
        <w:tc>
          <w:tcPr>
            <w:tcW w:w="1361" w:type="dxa"/>
            <w:vMerge/>
            <w:vAlign w:val="center"/>
          </w:tcPr>
          <w:p w14:paraId="34D3E5C6" w14:textId="77777777" w:rsidR="008304AC" w:rsidRPr="005D61FA" w:rsidRDefault="008304AC" w:rsidP="00D87707">
            <w:pPr>
              <w:jc w:val="center"/>
              <w:rPr>
                <w:rFonts w:ascii="Gill Sans MT" w:hAnsi="Gill Sans MT"/>
                <w:i/>
              </w:rPr>
            </w:pPr>
          </w:p>
        </w:tc>
        <w:tc>
          <w:tcPr>
            <w:tcW w:w="3385" w:type="dxa"/>
            <w:vAlign w:val="center"/>
          </w:tcPr>
          <w:p w14:paraId="4022AFCD" w14:textId="77777777" w:rsidR="008304AC" w:rsidRDefault="008304AC" w:rsidP="008304AC">
            <w:pPr>
              <w:pStyle w:val="ListParagraph"/>
              <w:numPr>
                <w:ilvl w:val="0"/>
                <w:numId w:val="4"/>
              </w:numPr>
              <w:ind w:left="274" w:hanging="180"/>
              <w:rPr>
                <w:rFonts w:ascii="Gill Sans MT" w:hAnsi="Gill Sans MT"/>
              </w:rPr>
            </w:pPr>
            <w:r>
              <w:rPr>
                <w:rFonts w:ascii="Gill Sans MT" w:hAnsi="Gill Sans MT"/>
              </w:rPr>
              <w:t>Reading Information 5</w:t>
            </w:r>
          </w:p>
          <w:p w14:paraId="0DBF2145" w14:textId="77777777" w:rsidR="008304AC" w:rsidRPr="005D61FA" w:rsidRDefault="008304AC" w:rsidP="008304AC">
            <w:pPr>
              <w:pStyle w:val="ListParagraph"/>
              <w:numPr>
                <w:ilvl w:val="0"/>
                <w:numId w:val="4"/>
              </w:numPr>
              <w:ind w:left="274" w:hanging="180"/>
              <w:rPr>
                <w:rFonts w:ascii="Gill Sans MT" w:hAnsi="Gill Sans MT"/>
              </w:rPr>
            </w:pPr>
            <w:r w:rsidRPr="005D61FA">
              <w:rPr>
                <w:rFonts w:ascii="Gill Sans MT" w:hAnsi="Gill Sans MT"/>
              </w:rPr>
              <w:t>Reading Literature 9</w:t>
            </w:r>
          </w:p>
        </w:tc>
        <w:tc>
          <w:tcPr>
            <w:tcW w:w="3864" w:type="dxa"/>
            <w:vAlign w:val="center"/>
          </w:tcPr>
          <w:p w14:paraId="786C06B7" w14:textId="77777777" w:rsidR="008304AC" w:rsidRPr="005D61FA" w:rsidRDefault="008304AC" w:rsidP="008304AC">
            <w:pPr>
              <w:pStyle w:val="ListParagraph"/>
              <w:numPr>
                <w:ilvl w:val="0"/>
                <w:numId w:val="4"/>
              </w:numPr>
              <w:ind w:left="274" w:hanging="180"/>
              <w:rPr>
                <w:rFonts w:ascii="Gill Sans MT" w:hAnsi="Gill Sans MT"/>
              </w:rPr>
            </w:pPr>
            <w:r w:rsidRPr="005D61FA">
              <w:rPr>
                <w:rFonts w:ascii="Gill Sans MT" w:hAnsi="Gill Sans MT"/>
              </w:rPr>
              <w:t>Comparing Literature to Source Material</w:t>
            </w:r>
          </w:p>
        </w:tc>
        <w:tc>
          <w:tcPr>
            <w:tcW w:w="3936" w:type="dxa"/>
            <w:vMerge/>
          </w:tcPr>
          <w:p w14:paraId="634A9297" w14:textId="77777777" w:rsidR="008304AC" w:rsidRPr="005D61FA" w:rsidRDefault="008304AC" w:rsidP="00D87707">
            <w:pPr>
              <w:rPr>
                <w:rFonts w:ascii="Gill Sans MT" w:hAnsi="Gill Sans MT"/>
              </w:rPr>
            </w:pPr>
          </w:p>
        </w:tc>
      </w:tr>
      <w:bookmarkEnd w:id="2"/>
    </w:tbl>
    <w:p w14:paraId="2D7A66F5" w14:textId="77777777" w:rsidR="008304AC" w:rsidRPr="007C3203" w:rsidRDefault="008304AC" w:rsidP="008304AC">
      <w:pPr>
        <w:jc w:val="right"/>
        <w:rPr>
          <w:rFonts w:ascii="Gill Sans MT" w:hAnsi="Gill Sans MT"/>
        </w:rPr>
      </w:pPr>
    </w:p>
    <w:p w14:paraId="4BCC8D02" w14:textId="77777777" w:rsidR="008304AC" w:rsidRDefault="008304AC" w:rsidP="008304AC">
      <w:pPr>
        <w:rPr>
          <w:rFonts w:ascii="Gill Sans MT" w:hAnsi="Gill Sans MT"/>
        </w:rPr>
      </w:pPr>
    </w:p>
    <w:p w14:paraId="014A74ED" w14:textId="77777777" w:rsidR="008304AC" w:rsidRDefault="008304AC" w:rsidP="008304AC">
      <w:pPr>
        <w:rPr>
          <w:rFonts w:ascii="Gill Sans MT" w:hAnsi="Gill Sans MT"/>
        </w:rPr>
      </w:pPr>
    </w:p>
    <w:p w14:paraId="20744A7E" w14:textId="77777777" w:rsidR="008304AC" w:rsidRPr="00D47754" w:rsidRDefault="008304AC" w:rsidP="008304AC">
      <w:pPr>
        <w:jc w:val="right"/>
        <w:rPr>
          <w:rFonts w:ascii="Gill Sans MT" w:hAnsi="Gill Sans MT"/>
          <w:sz w:val="28"/>
        </w:rPr>
      </w:pPr>
      <w:r>
        <w:rPr>
          <w:rFonts w:ascii="Gill Sans MT" w:hAnsi="Gill Sans MT"/>
          <w:sz w:val="28"/>
        </w:rPr>
        <w:t xml:space="preserve">*Timelines are indicators but not requirements of time spent. Teachers may move fluidly through topics as they see fit within a semester. Topics are arranged in this format for best possible overlap and connections of content. </w:t>
      </w:r>
    </w:p>
    <w:p w14:paraId="2FA383FB" w14:textId="2F0B082E" w:rsidR="00311260" w:rsidRDefault="00311260" w:rsidP="00184A9C">
      <w:pPr>
        <w:rPr>
          <w:rFonts w:ascii="Gill Sans MT" w:hAnsi="Gill Sans MT"/>
        </w:rPr>
      </w:pPr>
      <w:bookmarkStart w:id="3" w:name="_GoBack"/>
      <w:bookmarkEnd w:id="3"/>
    </w:p>
    <w:p w14:paraId="554597F0" w14:textId="69E2BA1C" w:rsidR="00311260" w:rsidRDefault="00311260" w:rsidP="00184A9C">
      <w:pPr>
        <w:rPr>
          <w:rFonts w:ascii="Gill Sans MT" w:hAnsi="Gill Sans MT"/>
        </w:rPr>
      </w:pPr>
    </w:p>
    <w:p w14:paraId="3A0AC1E7" w14:textId="49BD8CD0" w:rsidR="00311260" w:rsidRDefault="00311260" w:rsidP="00184A9C">
      <w:pPr>
        <w:rPr>
          <w:rFonts w:ascii="Gill Sans MT" w:hAnsi="Gill Sans MT"/>
        </w:rPr>
      </w:pPr>
    </w:p>
    <w:p w14:paraId="07CFF5DC" w14:textId="5017BAC8" w:rsidR="00311260" w:rsidRDefault="00311260" w:rsidP="00184A9C">
      <w:pPr>
        <w:rPr>
          <w:rFonts w:ascii="Gill Sans MT" w:hAnsi="Gill Sans MT"/>
        </w:rPr>
      </w:pPr>
    </w:p>
    <w:p w14:paraId="39657DE6" w14:textId="059BA1F9" w:rsidR="00311260" w:rsidRDefault="00311260" w:rsidP="00184A9C">
      <w:pPr>
        <w:rPr>
          <w:rFonts w:ascii="Gill Sans MT" w:hAnsi="Gill Sans MT"/>
        </w:rPr>
      </w:pPr>
    </w:p>
    <w:p w14:paraId="3EA17086" w14:textId="52669ED1" w:rsidR="00311260" w:rsidRDefault="00311260" w:rsidP="00184A9C">
      <w:pPr>
        <w:rPr>
          <w:rFonts w:ascii="Gill Sans MT" w:hAnsi="Gill Sans MT"/>
        </w:rPr>
      </w:pPr>
    </w:p>
    <w:p w14:paraId="383EE586" w14:textId="77777777" w:rsidR="00311260" w:rsidRDefault="00311260" w:rsidP="00184A9C">
      <w:pPr>
        <w:rPr>
          <w:rFonts w:ascii="Gill Sans MT" w:hAnsi="Gill Sans MT"/>
        </w:rPr>
      </w:pPr>
    </w:p>
    <w:p w14:paraId="489D33B3" w14:textId="4BF09BEA" w:rsidR="00076F24" w:rsidRP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b/>
          <w:sz w:val="32"/>
        </w:rPr>
      </w:pPr>
      <w:r w:rsidRPr="00076F24">
        <w:rPr>
          <w:rFonts w:ascii="Gill Sans MT" w:hAnsi="Gill Sans MT"/>
          <w:b/>
          <w:sz w:val="32"/>
        </w:rPr>
        <w:t>Request for Texts &amp; Transfer of Materials: Novels or Textbooks</w:t>
      </w:r>
    </w:p>
    <w:p w14:paraId="2BA5C4FF" w14:textId="5FF8097D" w:rsidR="00311260" w:rsidRP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i/>
        </w:rPr>
      </w:pPr>
      <w:r w:rsidRPr="00311260">
        <w:rPr>
          <w:rFonts w:ascii="Gill Sans MT" w:hAnsi="Gill Sans MT"/>
          <w:i/>
        </w:rPr>
        <w:t xml:space="preserve">To streamline our transfer procedures and provide better accountability for the location of texts, please review these updates to our textbook policy. </w:t>
      </w:r>
    </w:p>
    <w:p w14:paraId="4990E903" w14:textId="77777777"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757F4BD0" w14:textId="4312F95F"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Current grade-level adopted textbooks are expected to be housed in buildings and accounted for yearly through the inventory process. A minimum of a class set for each instructor should be available in the building and checked out to teachers by name. Outdated adoptions are not supported by the district and no additional materials are available. Increased or decreased need can be initiated with the curriculum coordinator during yearly inventory.</w:t>
      </w:r>
    </w:p>
    <w:p w14:paraId="7BA0A595" w14:textId="77777777"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30D9AA5B" w14:textId="1F83AA54"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Classroom sets of novels are available through Central Stores. Please complete a Novel Requisition Request form and the Curriculum Coordinator will initiate a Transfer of Materials Form. Books should be scanned into your building by your textbook manager or librarian prior to distribution to students. Classroom sets should arrive in quantities of 40, or 15 for literature circle sets. Any loss of books at the end of usage must be indicated prior to return back to Central Stores for accurate records</w:t>
      </w:r>
      <w:r w:rsidR="00311260">
        <w:rPr>
          <w:rFonts w:ascii="Gill Sans MT" w:hAnsi="Gill Sans MT"/>
        </w:rPr>
        <w:t xml:space="preserve"> and replacement. </w:t>
      </w:r>
    </w:p>
    <w:p w14:paraId="1C66427D" w14:textId="1A118463"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2D108EAD" w14:textId="1145CDCD"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Please DO NOT alter books in any way, including writing your name, numbering the spine, even using blue painters’ tap</w:t>
      </w:r>
      <w:r w:rsidR="00311260">
        <w:rPr>
          <w:rFonts w:ascii="Gill Sans MT" w:hAnsi="Gill Sans MT"/>
        </w:rPr>
        <w:t>e</w:t>
      </w:r>
      <w:r>
        <w:rPr>
          <w:rFonts w:ascii="Gill Sans MT" w:hAnsi="Gill Sans MT"/>
        </w:rPr>
        <w:t xml:space="preserve">. This damages the resale value of the book and diminishes our investments. </w:t>
      </w:r>
    </w:p>
    <w:p w14:paraId="7E87B890" w14:textId="37C0664C"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6B21405B" w14:textId="5D0205D3"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 xml:space="preserve">Teachers should not initiate a transfer request </w:t>
      </w:r>
      <w:r w:rsidR="00735D08">
        <w:rPr>
          <w:rFonts w:ascii="Gill Sans MT" w:hAnsi="Gill Sans MT"/>
        </w:rPr>
        <w:t xml:space="preserve">in Infinite Campus </w:t>
      </w:r>
      <w:r>
        <w:rPr>
          <w:rFonts w:ascii="Gill Sans MT" w:hAnsi="Gill Sans MT"/>
        </w:rPr>
        <w:t>without the express permission of the building textbook manager or the curriculum coordinator.</w:t>
      </w:r>
    </w:p>
    <w:p w14:paraId="13DE0376" w14:textId="473782DC" w:rsidR="00304795" w:rsidRDefault="00304795"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42BC1077" w14:textId="43D06F8F" w:rsidR="00076F24" w:rsidRDefault="00076F24" w:rsidP="00184A9C">
      <w:pPr>
        <w:rPr>
          <w:rFonts w:ascii="Gill Sans MT" w:hAnsi="Gill Sans MT"/>
        </w:rPr>
      </w:pPr>
    </w:p>
    <w:p w14:paraId="2E54A1FC" w14:textId="7FD6FCA3" w:rsidR="00076F24" w:rsidRDefault="00076F24" w:rsidP="00184A9C">
      <w:pPr>
        <w:rPr>
          <w:rFonts w:ascii="Gill Sans MT" w:hAnsi="Gill Sans MT"/>
        </w:rPr>
      </w:pPr>
    </w:p>
    <w:p w14:paraId="75A6ECFA" w14:textId="1FDE2517" w:rsidR="00076F24" w:rsidRDefault="00076F24" w:rsidP="00184A9C">
      <w:pPr>
        <w:rPr>
          <w:rFonts w:ascii="Gill Sans MT" w:hAnsi="Gill Sans MT"/>
        </w:rPr>
      </w:pPr>
    </w:p>
    <w:p w14:paraId="284196FC" w14:textId="7749FACA" w:rsidR="00076F24" w:rsidRDefault="00076F24" w:rsidP="00184A9C">
      <w:pPr>
        <w:rPr>
          <w:rFonts w:ascii="Gill Sans MT" w:hAnsi="Gill Sans MT"/>
        </w:rPr>
      </w:pPr>
    </w:p>
    <w:p w14:paraId="6C270EE4" w14:textId="3173363E" w:rsidR="00076F24" w:rsidRDefault="00076F24" w:rsidP="00184A9C">
      <w:pPr>
        <w:rPr>
          <w:rFonts w:ascii="Gill Sans MT" w:hAnsi="Gill Sans MT"/>
        </w:rPr>
      </w:pPr>
    </w:p>
    <w:p w14:paraId="2BF4B447" w14:textId="65B4D3C5" w:rsidR="00076F24" w:rsidRDefault="00076F24" w:rsidP="00184A9C">
      <w:pPr>
        <w:rPr>
          <w:rFonts w:ascii="Gill Sans MT" w:hAnsi="Gill Sans MT"/>
        </w:rPr>
      </w:pPr>
    </w:p>
    <w:p w14:paraId="652D0D72" w14:textId="0C69C94D" w:rsidR="00076F24" w:rsidRPr="007C3203" w:rsidRDefault="00076F24" w:rsidP="00184A9C">
      <w:pPr>
        <w:rPr>
          <w:rFonts w:ascii="Gill Sans MT" w:hAnsi="Gill Sans MT"/>
        </w:rPr>
      </w:pPr>
      <w:r>
        <w:rPr>
          <w:rFonts w:ascii="Gill Sans MT" w:hAnsi="Gill Sans MT"/>
        </w:rPr>
        <w:br/>
      </w:r>
    </w:p>
    <w:p w14:paraId="7DAD7A59" w14:textId="77777777" w:rsidR="00311260" w:rsidRDefault="00311260" w:rsidP="008E13B0">
      <w:pPr>
        <w:outlineLvl w:val="0"/>
        <w:rPr>
          <w:rFonts w:ascii="Gill Sans MT" w:hAnsi="Gill Sans MT"/>
          <w:b/>
          <w:sz w:val="32"/>
        </w:rPr>
      </w:pPr>
    </w:p>
    <w:p w14:paraId="1FEBE1E8" w14:textId="77777777" w:rsidR="00311260" w:rsidRDefault="00311260" w:rsidP="008E13B0">
      <w:pPr>
        <w:outlineLvl w:val="0"/>
        <w:rPr>
          <w:rFonts w:ascii="Gill Sans MT" w:hAnsi="Gill Sans MT"/>
          <w:b/>
          <w:sz w:val="32"/>
        </w:rPr>
      </w:pPr>
    </w:p>
    <w:p w14:paraId="1B1B0263" w14:textId="6BEC434B" w:rsidR="00311260" w:rsidRDefault="00311260" w:rsidP="008E13B0">
      <w:pPr>
        <w:outlineLvl w:val="0"/>
        <w:rPr>
          <w:rFonts w:ascii="Gill Sans MT" w:hAnsi="Gill Sans MT"/>
          <w:b/>
          <w:sz w:val="32"/>
        </w:rPr>
      </w:pPr>
    </w:p>
    <w:p w14:paraId="61DE8ED4" w14:textId="77777777" w:rsidR="00EA0CD9" w:rsidRDefault="00EA0CD9" w:rsidP="008E13B0">
      <w:pPr>
        <w:outlineLvl w:val="0"/>
        <w:rPr>
          <w:rFonts w:ascii="Gill Sans MT" w:hAnsi="Gill Sans MT"/>
          <w:b/>
          <w:sz w:val="32"/>
        </w:rPr>
      </w:pPr>
    </w:p>
    <w:p w14:paraId="43A6FAC1" w14:textId="2C3886AB" w:rsidR="00311260" w:rsidRDefault="00311260" w:rsidP="008E13B0">
      <w:pPr>
        <w:outlineLvl w:val="0"/>
        <w:rPr>
          <w:rFonts w:ascii="Gill Sans MT" w:hAnsi="Gill Sans MT"/>
          <w:b/>
          <w:sz w:val="32"/>
        </w:rPr>
      </w:pPr>
    </w:p>
    <w:p w14:paraId="3C1A65D4" w14:textId="77777777" w:rsidR="00E43C3A" w:rsidRDefault="00E43C3A" w:rsidP="008E13B0">
      <w:pPr>
        <w:outlineLvl w:val="0"/>
        <w:rPr>
          <w:rFonts w:ascii="Gill Sans MT" w:hAnsi="Gill Sans MT"/>
          <w:b/>
          <w:sz w:val="32"/>
        </w:rPr>
      </w:pPr>
    </w:p>
    <w:p w14:paraId="3B95F1B8" w14:textId="5DB0C840" w:rsidR="008E13B0" w:rsidRDefault="008E13B0" w:rsidP="008E13B0">
      <w:pPr>
        <w:outlineLvl w:val="0"/>
        <w:rPr>
          <w:rFonts w:ascii="Gill Sans MT" w:hAnsi="Gill Sans MT"/>
          <w:b/>
          <w:sz w:val="32"/>
        </w:rPr>
      </w:pPr>
      <w:r w:rsidRPr="005D61FA">
        <w:rPr>
          <w:rFonts w:ascii="Gill Sans MT" w:hAnsi="Gill Sans MT"/>
          <w:b/>
          <w:sz w:val="32"/>
        </w:rPr>
        <w:lastRenderedPageBreak/>
        <w:t xml:space="preserve">Extended Topics </w:t>
      </w:r>
    </w:p>
    <w:p w14:paraId="02670381" w14:textId="77777777" w:rsidR="008E13B0" w:rsidRPr="005D61FA" w:rsidRDefault="008E13B0" w:rsidP="008E13B0">
      <w:pPr>
        <w:outlineLvl w:val="0"/>
        <w:rPr>
          <w:rFonts w:ascii="Gill Sans MT" w:hAnsi="Gill Sans MT"/>
          <w:b/>
          <w:sz w:val="32"/>
        </w:rPr>
      </w:pPr>
      <w:r>
        <w:rPr>
          <w:rFonts w:ascii="Gill Sans MT" w:hAnsi="Gill Sans MT"/>
          <w:b/>
          <w:sz w:val="32"/>
        </w:rPr>
        <w:t xml:space="preserve"> </w:t>
      </w:r>
    </w:p>
    <w:tbl>
      <w:tblPr>
        <w:tblStyle w:val="TableGrid"/>
        <w:tblW w:w="14390" w:type="dxa"/>
        <w:tblInd w:w="85" w:type="dxa"/>
        <w:tblLook w:val="04A0" w:firstRow="1" w:lastRow="0" w:firstColumn="1" w:lastColumn="0" w:noHBand="0" w:noVBand="1"/>
      </w:tblPr>
      <w:tblGrid>
        <w:gridCol w:w="14390"/>
      </w:tblGrid>
      <w:tr w:rsidR="008E13B0" w14:paraId="61FC3D34" w14:textId="77777777" w:rsidTr="00FA577A">
        <w:tc>
          <w:tcPr>
            <w:tcW w:w="14390" w:type="dxa"/>
            <w:shd w:val="clear" w:color="auto" w:fill="000000" w:themeFill="text1"/>
          </w:tcPr>
          <w:p w14:paraId="44FE0F4E" w14:textId="77777777" w:rsidR="008E13B0" w:rsidRPr="003803BF" w:rsidRDefault="008E13B0" w:rsidP="00FA577A">
            <w:pPr>
              <w:jc w:val="center"/>
              <w:rPr>
                <w:rFonts w:ascii="Gill Sans MT" w:hAnsi="Gill Sans MT"/>
                <w:b/>
              </w:rPr>
            </w:pPr>
            <w:r w:rsidRPr="003803BF">
              <w:rPr>
                <w:rFonts w:ascii="Gill Sans MT" w:hAnsi="Gill Sans MT"/>
                <w:b/>
              </w:rPr>
              <w:t>Organizing Principles</w:t>
            </w:r>
            <w:r>
              <w:rPr>
                <w:rFonts w:ascii="Gill Sans MT" w:hAnsi="Gill Sans MT"/>
                <w:b/>
              </w:rPr>
              <w:t>:</w:t>
            </w:r>
          </w:p>
          <w:p w14:paraId="048AF596" w14:textId="7E5B040D" w:rsidR="008E13B0" w:rsidRDefault="008E13B0" w:rsidP="00966DCF">
            <w:pPr>
              <w:ind w:right="-119"/>
              <w:jc w:val="center"/>
              <w:rPr>
                <w:rFonts w:ascii="Gill Sans MT" w:hAnsi="Gill Sans MT"/>
              </w:rPr>
            </w:pPr>
            <w:r>
              <w:rPr>
                <w:rFonts w:ascii="Gill Sans MT" w:hAnsi="Gill Sans MT"/>
              </w:rPr>
              <w:t>Some skills are so fundamental to the function and organization of a course that they persist throughout the course instead of being limited to a specific unit. These skills are described in this section of the curriculum guide and should be taught in tandem with unit-based instruction throughout the year.</w:t>
            </w:r>
          </w:p>
        </w:tc>
      </w:tr>
      <w:tr w:rsidR="008E13B0" w14:paraId="45599372" w14:textId="77777777" w:rsidTr="00FA577A">
        <w:tc>
          <w:tcPr>
            <w:tcW w:w="14390" w:type="dxa"/>
          </w:tcPr>
          <w:p w14:paraId="24C4D932" w14:textId="77777777" w:rsidR="008E13B0" w:rsidRDefault="008E13B0" w:rsidP="00966DCF">
            <w:pPr>
              <w:jc w:val="center"/>
              <w:rPr>
                <w:rFonts w:ascii="Gill Sans MT" w:hAnsi="Gill Sans MT"/>
                <w:b/>
                <w:sz w:val="32"/>
              </w:rPr>
            </w:pPr>
            <w:r>
              <w:rPr>
                <w:rFonts w:ascii="Gill Sans MT" w:hAnsi="Gill Sans MT"/>
                <w:b/>
                <w:sz w:val="32"/>
              </w:rPr>
              <w:t>Considerations</w:t>
            </w:r>
          </w:p>
          <w:p w14:paraId="2ECD1CD2" w14:textId="77777777" w:rsidR="008E13B0" w:rsidRDefault="008E13B0" w:rsidP="00026FCA">
            <w:pPr>
              <w:ind w:right="606"/>
              <w:jc w:val="center"/>
              <w:rPr>
                <w:rFonts w:ascii="Gill Sans MT" w:hAnsi="Gill Sans MT"/>
              </w:rPr>
            </w:pPr>
          </w:p>
          <w:p w14:paraId="0DD76CF9" w14:textId="77777777" w:rsidR="008E13B0" w:rsidRPr="00BE047B" w:rsidRDefault="008E13B0" w:rsidP="00966DCF">
            <w:pPr>
              <w:jc w:val="center"/>
              <w:rPr>
                <w:rFonts w:ascii="Gill Sans MT" w:hAnsi="Gill Sans MT"/>
                <w:b/>
                <w:sz w:val="22"/>
                <w:szCs w:val="22"/>
              </w:rPr>
            </w:pPr>
            <w:r w:rsidRPr="00BE047B">
              <w:rPr>
                <w:rFonts w:ascii="Gill Sans MT" w:hAnsi="Gill Sans MT"/>
                <w:b/>
                <w:sz w:val="22"/>
                <w:szCs w:val="22"/>
              </w:rPr>
              <w:t>Comprehending Text</w:t>
            </w:r>
          </w:p>
          <w:p w14:paraId="1C7C4747" w14:textId="77777777" w:rsidR="008E13B0" w:rsidRPr="00BE047B" w:rsidRDefault="008E13B0" w:rsidP="00966DCF">
            <w:pPr>
              <w:jc w:val="center"/>
              <w:rPr>
                <w:rFonts w:ascii="Gill Sans MT" w:hAnsi="Gill Sans MT"/>
                <w:sz w:val="22"/>
                <w:szCs w:val="22"/>
              </w:rPr>
            </w:pPr>
            <w:r w:rsidRPr="00BE047B">
              <w:rPr>
                <w:rFonts w:ascii="Gill Sans MT" w:hAnsi="Gill Sans MT"/>
                <w:sz w:val="22"/>
                <w:szCs w:val="22"/>
              </w:rPr>
              <w:t>Evidence for this topic is collected three times per year using the MAP test. The Lexile score that results from this test should be translated to an SRG score using this scale. Teachers should assign a Topic Score based on the highest Lexile score earned on the MAP over the course of the year. In the first semester, this score does not contribute to the letter grade; it factors into the grade at the end of semester two only.</w:t>
            </w:r>
          </w:p>
          <w:p w14:paraId="66C738D2" w14:textId="77777777" w:rsidR="008E13B0" w:rsidRPr="00BE047B" w:rsidRDefault="008E13B0" w:rsidP="00966DCF">
            <w:pPr>
              <w:jc w:val="center"/>
              <w:rPr>
                <w:rFonts w:ascii="Gill Sans MT" w:hAnsi="Gill Sans MT"/>
                <w:sz w:val="22"/>
                <w:szCs w:val="22"/>
              </w:rPr>
            </w:pPr>
          </w:p>
          <w:p w14:paraId="03DBBBD1" w14:textId="77777777" w:rsidR="008E13B0" w:rsidRPr="00BE047B" w:rsidRDefault="008E13B0" w:rsidP="00966DCF">
            <w:pPr>
              <w:jc w:val="center"/>
              <w:rPr>
                <w:rFonts w:ascii="Gill Sans MT" w:hAnsi="Gill Sans MT"/>
                <w:b/>
                <w:sz w:val="22"/>
                <w:szCs w:val="22"/>
              </w:rPr>
            </w:pPr>
            <w:r w:rsidRPr="00BE047B">
              <w:rPr>
                <w:rFonts w:ascii="Gill Sans MT" w:hAnsi="Gill Sans MT"/>
                <w:b/>
                <w:sz w:val="22"/>
                <w:szCs w:val="22"/>
              </w:rPr>
              <w:t>Mastering Vocabulary</w:t>
            </w:r>
          </w:p>
          <w:p w14:paraId="1FC0E724" w14:textId="77777777" w:rsidR="008E13B0" w:rsidRPr="00BE047B" w:rsidRDefault="008E13B0" w:rsidP="00966DCF">
            <w:pPr>
              <w:jc w:val="center"/>
              <w:rPr>
                <w:rFonts w:ascii="Gill Sans MT" w:hAnsi="Gill Sans MT"/>
                <w:sz w:val="22"/>
                <w:szCs w:val="22"/>
              </w:rPr>
            </w:pPr>
            <w:r w:rsidRPr="00BE047B">
              <w:rPr>
                <w:rFonts w:ascii="Gill Sans MT" w:hAnsi="Gill Sans MT"/>
                <w:sz w:val="22"/>
                <w:szCs w:val="22"/>
              </w:rPr>
              <w:t>This topic is collected and reported in both semesters. Activities used to collect evidence for this topic should be rooted in text-based vocabulary, not the vocabulary words associated with the academic scales in this curriculum guide. Pay careful attention to what the Level 3 requires on this scale—this is often overlooked.</w:t>
            </w:r>
          </w:p>
          <w:p w14:paraId="46701BFB" w14:textId="77777777" w:rsidR="008E13B0" w:rsidRPr="00BE047B" w:rsidRDefault="008E13B0" w:rsidP="00966DCF">
            <w:pPr>
              <w:jc w:val="center"/>
              <w:rPr>
                <w:rFonts w:ascii="Gill Sans MT" w:hAnsi="Gill Sans MT"/>
                <w:sz w:val="22"/>
                <w:szCs w:val="22"/>
              </w:rPr>
            </w:pPr>
          </w:p>
          <w:p w14:paraId="55EE4619" w14:textId="77777777" w:rsidR="008E13B0" w:rsidRPr="00BE047B" w:rsidRDefault="008E13B0" w:rsidP="00966DCF">
            <w:pPr>
              <w:jc w:val="center"/>
              <w:rPr>
                <w:rFonts w:ascii="Gill Sans MT" w:hAnsi="Gill Sans MT"/>
                <w:b/>
                <w:sz w:val="22"/>
                <w:szCs w:val="22"/>
              </w:rPr>
            </w:pPr>
            <w:r w:rsidRPr="00BE047B">
              <w:rPr>
                <w:rFonts w:ascii="Gill Sans MT" w:hAnsi="Gill Sans MT"/>
                <w:b/>
                <w:sz w:val="22"/>
                <w:szCs w:val="22"/>
              </w:rPr>
              <w:t>Applying Grammar and Mechanics</w:t>
            </w:r>
          </w:p>
          <w:p w14:paraId="310405B9" w14:textId="77777777" w:rsidR="008E13B0" w:rsidRPr="00BE047B" w:rsidRDefault="008E13B0" w:rsidP="00966DCF">
            <w:pPr>
              <w:jc w:val="center"/>
              <w:rPr>
                <w:rFonts w:ascii="Gill Sans MT" w:hAnsi="Gill Sans MT"/>
                <w:sz w:val="22"/>
                <w:szCs w:val="22"/>
              </w:rPr>
            </w:pPr>
            <w:r w:rsidRPr="00BE047B">
              <w:rPr>
                <w:rFonts w:ascii="Gill Sans MT" w:hAnsi="Gill Sans MT"/>
                <w:sz w:val="22"/>
                <w:szCs w:val="22"/>
              </w:rPr>
              <w:t>This scale has a tight vertical alignment with other courses. Be advised that the instruction of isolated skills, such as the basics of parts of speech, should be provided only when absolutely required—the emphasis in each grade level should be only those supporting skills required to help students access and achieve the Level 3 Learning Targets assigned to each semester.</w:t>
            </w:r>
          </w:p>
          <w:p w14:paraId="025C5F7B" w14:textId="77777777" w:rsidR="008E13B0" w:rsidRPr="00BE047B" w:rsidRDefault="008E13B0" w:rsidP="00966DCF">
            <w:pPr>
              <w:jc w:val="center"/>
              <w:rPr>
                <w:rFonts w:ascii="Gill Sans MT" w:hAnsi="Gill Sans MT"/>
                <w:sz w:val="22"/>
                <w:szCs w:val="22"/>
              </w:rPr>
            </w:pPr>
          </w:p>
          <w:p w14:paraId="2CC799EC" w14:textId="77777777" w:rsidR="008E13B0" w:rsidRPr="00BE047B" w:rsidRDefault="008E13B0" w:rsidP="00966DCF">
            <w:pPr>
              <w:jc w:val="center"/>
              <w:rPr>
                <w:rFonts w:ascii="Gill Sans MT" w:hAnsi="Gill Sans MT"/>
                <w:b/>
                <w:sz w:val="22"/>
                <w:szCs w:val="22"/>
              </w:rPr>
            </w:pPr>
            <w:r w:rsidRPr="00BE047B">
              <w:rPr>
                <w:rFonts w:ascii="Gill Sans MT" w:hAnsi="Gill Sans MT"/>
                <w:b/>
                <w:sz w:val="22"/>
                <w:szCs w:val="22"/>
              </w:rPr>
              <w:t>Constructing Writing</w:t>
            </w:r>
          </w:p>
          <w:p w14:paraId="0068BAF9" w14:textId="77777777" w:rsidR="008E13B0" w:rsidRPr="00BE047B" w:rsidRDefault="008E13B0" w:rsidP="00966DCF">
            <w:pPr>
              <w:jc w:val="center"/>
              <w:rPr>
                <w:rFonts w:ascii="Gill Sans MT" w:hAnsi="Gill Sans MT"/>
                <w:sz w:val="22"/>
                <w:szCs w:val="22"/>
              </w:rPr>
            </w:pPr>
            <w:r w:rsidRPr="00BE047B">
              <w:rPr>
                <w:rFonts w:ascii="Gill Sans MT" w:hAnsi="Gill Sans MT"/>
                <w:sz w:val="22"/>
                <w:szCs w:val="22"/>
              </w:rPr>
              <w:t>This topic is used specifically when either revising work generated by a different writing standard or when assessing writing that is not covered by the course’s other writing topics.</w:t>
            </w:r>
          </w:p>
          <w:p w14:paraId="4CD98A78" w14:textId="77777777" w:rsidR="008E13B0" w:rsidRPr="00BE047B" w:rsidRDefault="008E13B0" w:rsidP="00966DCF">
            <w:pPr>
              <w:jc w:val="center"/>
              <w:rPr>
                <w:rFonts w:ascii="Gill Sans MT" w:hAnsi="Gill Sans MT"/>
                <w:sz w:val="22"/>
                <w:szCs w:val="22"/>
              </w:rPr>
            </w:pPr>
          </w:p>
          <w:p w14:paraId="50A1F749" w14:textId="77777777" w:rsidR="008E13B0" w:rsidRPr="00BE047B" w:rsidRDefault="008E13B0" w:rsidP="00966DCF">
            <w:pPr>
              <w:jc w:val="center"/>
              <w:rPr>
                <w:rFonts w:ascii="Gill Sans MT" w:hAnsi="Gill Sans MT"/>
                <w:b/>
                <w:sz w:val="22"/>
                <w:szCs w:val="22"/>
              </w:rPr>
            </w:pPr>
            <w:r w:rsidRPr="00BE047B">
              <w:rPr>
                <w:rFonts w:ascii="Gill Sans MT" w:hAnsi="Gill Sans MT"/>
                <w:b/>
                <w:sz w:val="22"/>
                <w:szCs w:val="22"/>
              </w:rPr>
              <w:t>Collaborating in Discussions</w:t>
            </w:r>
          </w:p>
          <w:p w14:paraId="70987DA3" w14:textId="00BA6A08" w:rsidR="008E13B0" w:rsidRDefault="008E13B0" w:rsidP="00966DCF">
            <w:pPr>
              <w:jc w:val="center"/>
              <w:rPr>
                <w:rFonts w:ascii="Gill Sans MT" w:hAnsi="Gill Sans MT"/>
                <w:sz w:val="22"/>
                <w:szCs w:val="22"/>
              </w:rPr>
            </w:pPr>
            <w:r w:rsidRPr="00BE047B">
              <w:rPr>
                <w:rFonts w:ascii="Gill Sans MT" w:hAnsi="Gill Sans MT"/>
                <w:sz w:val="22"/>
                <w:szCs w:val="22"/>
              </w:rPr>
              <w:t>Use this scale when students are working in groups to process reading topics throughout the course. Strategies such as defined student roles and Socratic seminars help facilitate the collection of this evidence.</w:t>
            </w:r>
          </w:p>
          <w:p w14:paraId="0A8261CB" w14:textId="6C897FDB" w:rsidR="00D3111E" w:rsidRDefault="00D3111E" w:rsidP="00966DCF">
            <w:pPr>
              <w:jc w:val="center"/>
              <w:rPr>
                <w:rFonts w:ascii="Gill Sans MT" w:hAnsi="Gill Sans MT"/>
                <w:sz w:val="22"/>
                <w:szCs w:val="22"/>
              </w:rPr>
            </w:pPr>
          </w:p>
          <w:p w14:paraId="3F98DC1C" w14:textId="6FE9DDC9" w:rsidR="00D3111E" w:rsidRPr="0003724F" w:rsidRDefault="00F565A1" w:rsidP="00966DCF">
            <w:pPr>
              <w:jc w:val="center"/>
              <w:rPr>
                <w:rFonts w:ascii="Gill Sans MT" w:hAnsi="Gill Sans MT"/>
                <w:b/>
              </w:rPr>
            </w:pPr>
            <w:r>
              <w:rPr>
                <w:rFonts w:ascii="Gill Sans MT" w:hAnsi="Gill Sans MT"/>
                <w:b/>
              </w:rPr>
              <w:t>Utilizing</w:t>
            </w:r>
            <w:r w:rsidR="00D3111E" w:rsidRPr="0003724F">
              <w:rPr>
                <w:rFonts w:ascii="Gill Sans MT" w:hAnsi="Gill Sans MT"/>
                <w:b/>
              </w:rPr>
              <w:t xml:space="preserve"> Text Evidence</w:t>
            </w:r>
          </w:p>
          <w:p w14:paraId="2518D96B" w14:textId="0B4AEA0A" w:rsidR="008E13B0" w:rsidRPr="00D3111E" w:rsidRDefault="00D3111E" w:rsidP="00966DCF">
            <w:pPr>
              <w:jc w:val="center"/>
              <w:rPr>
                <w:rFonts w:ascii="Gill Sans MT" w:hAnsi="Gill Sans MT"/>
                <w:sz w:val="22"/>
                <w:szCs w:val="22"/>
              </w:rPr>
            </w:pPr>
            <w:r>
              <w:rPr>
                <w:rFonts w:ascii="Gill Sans MT" w:hAnsi="Gill Sans MT"/>
                <w:sz w:val="20"/>
              </w:rPr>
              <w:t>The use of text evidence is vital for the success of all topics. This topic will be reported in both semesters and allow teachers to capture evidence and learning of strong use of textual evidence throughout all topics of instruction.</w:t>
            </w:r>
          </w:p>
        </w:tc>
      </w:tr>
    </w:tbl>
    <w:p w14:paraId="187A5163" w14:textId="72DF77A9" w:rsidR="008E13B0" w:rsidRDefault="008E13B0" w:rsidP="008E13B0">
      <w:pPr>
        <w:rPr>
          <w:rFonts w:ascii="Gill Sans MT" w:hAnsi="Gill Sans MT"/>
        </w:rPr>
      </w:pPr>
    </w:p>
    <w:p w14:paraId="01FE8ED3" w14:textId="1DB9F505" w:rsidR="00966DCF" w:rsidRDefault="00966DCF" w:rsidP="008E13B0">
      <w:pPr>
        <w:rPr>
          <w:rFonts w:ascii="Gill Sans MT" w:hAnsi="Gill Sans MT"/>
        </w:rPr>
      </w:pPr>
    </w:p>
    <w:p w14:paraId="01F9756C" w14:textId="77777777" w:rsidR="00966DCF" w:rsidRDefault="00966DCF" w:rsidP="008E13B0">
      <w:pPr>
        <w:rPr>
          <w:rFonts w:ascii="Gill Sans MT" w:hAnsi="Gill Sans MT"/>
        </w:rPr>
      </w:pPr>
    </w:p>
    <w:tbl>
      <w:tblPr>
        <w:tblStyle w:val="TableGrid"/>
        <w:tblW w:w="14302" w:type="dxa"/>
        <w:tblLook w:val="04A0" w:firstRow="1" w:lastRow="0" w:firstColumn="1" w:lastColumn="0" w:noHBand="0" w:noVBand="1"/>
      </w:tblPr>
      <w:tblGrid>
        <w:gridCol w:w="2335"/>
        <w:gridCol w:w="6570"/>
        <w:gridCol w:w="5397"/>
      </w:tblGrid>
      <w:tr w:rsidR="0052750D" w:rsidRPr="00940244" w14:paraId="50D12297" w14:textId="77777777" w:rsidTr="0052750D">
        <w:trPr>
          <w:trHeight w:val="477"/>
        </w:trPr>
        <w:tc>
          <w:tcPr>
            <w:tcW w:w="14302" w:type="dxa"/>
            <w:gridSpan w:val="3"/>
            <w:shd w:val="clear" w:color="auto" w:fill="000000" w:themeFill="text1"/>
          </w:tcPr>
          <w:p w14:paraId="5796D75E" w14:textId="77777777" w:rsidR="0052750D" w:rsidRPr="00B17306" w:rsidRDefault="0052750D" w:rsidP="0052750D">
            <w:pPr>
              <w:jc w:val="center"/>
              <w:rPr>
                <w:rFonts w:ascii="Gill Sans MT" w:hAnsi="Gill Sans MT"/>
                <w:b/>
                <w:sz w:val="32"/>
                <w:szCs w:val="32"/>
              </w:rPr>
            </w:pPr>
            <w:r w:rsidRPr="00B17306">
              <w:rPr>
                <w:rFonts w:ascii="Gill Sans MT" w:hAnsi="Gill Sans MT"/>
                <w:b/>
                <w:sz w:val="32"/>
                <w:szCs w:val="32"/>
              </w:rPr>
              <w:lastRenderedPageBreak/>
              <w:t>Constructing Writing</w:t>
            </w:r>
          </w:p>
        </w:tc>
      </w:tr>
      <w:tr w:rsidR="0052750D" w:rsidRPr="00940244" w14:paraId="266D3E88" w14:textId="77777777" w:rsidTr="005E7F79">
        <w:trPr>
          <w:trHeight w:val="1737"/>
        </w:trPr>
        <w:tc>
          <w:tcPr>
            <w:tcW w:w="2335" w:type="dxa"/>
            <w:tcBorders>
              <w:left w:val="single" w:sz="12" w:space="0" w:color="auto"/>
              <w:bottom w:val="single" w:sz="12" w:space="0" w:color="auto"/>
            </w:tcBorders>
            <w:shd w:val="clear" w:color="auto" w:fill="FFF2CC" w:themeFill="accent4" w:themeFillTint="33"/>
          </w:tcPr>
          <w:p w14:paraId="0228D4D9" w14:textId="77777777" w:rsidR="0052750D" w:rsidRPr="00FA577A" w:rsidRDefault="0052750D" w:rsidP="0052750D">
            <w:pPr>
              <w:rPr>
                <w:rFonts w:ascii="Gill Sans MT" w:hAnsi="Gill Sans MT"/>
                <w:b/>
                <w:sz w:val="20"/>
                <w:szCs w:val="22"/>
              </w:rPr>
            </w:pPr>
            <w:r w:rsidRPr="00FA577A">
              <w:rPr>
                <w:rFonts w:ascii="Gill Sans MT" w:hAnsi="Gill Sans MT"/>
                <w:b/>
                <w:sz w:val="20"/>
                <w:szCs w:val="22"/>
              </w:rPr>
              <w:t>LEVEL 4: (ET)</w:t>
            </w:r>
          </w:p>
          <w:p w14:paraId="737A4213" w14:textId="77777777" w:rsidR="0052750D" w:rsidRPr="00FA577A" w:rsidRDefault="0052750D" w:rsidP="0052750D">
            <w:pPr>
              <w:rPr>
                <w:rFonts w:ascii="Gill Sans MT" w:eastAsia="Times New Roman" w:hAnsi="Gill Sans MT" w:cs="Times New Roman"/>
                <w:sz w:val="20"/>
                <w:szCs w:val="22"/>
              </w:rPr>
            </w:pPr>
          </w:p>
          <w:p w14:paraId="3445CA6B" w14:textId="77777777" w:rsidR="0052750D" w:rsidRPr="001D56D7" w:rsidRDefault="0052750D" w:rsidP="0052750D">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570" w:type="dxa"/>
            <w:tcBorders>
              <w:bottom w:val="single" w:sz="12" w:space="0" w:color="auto"/>
              <w:right w:val="single" w:sz="12" w:space="0" w:color="auto"/>
            </w:tcBorders>
            <w:shd w:val="clear" w:color="auto" w:fill="FFF2CC" w:themeFill="accent4" w:themeFillTint="33"/>
          </w:tcPr>
          <w:p w14:paraId="74732A7B" w14:textId="77777777" w:rsidR="0052750D" w:rsidRPr="009E798B" w:rsidRDefault="0052750D" w:rsidP="0052750D">
            <w:pPr>
              <w:rPr>
                <w:rFonts w:ascii="Gill Sans MT" w:hAnsi="Gill Sans MT" w:cstheme="minorHAnsi"/>
                <w:b/>
              </w:rPr>
            </w:pPr>
            <w:r w:rsidRPr="009E798B">
              <w:rPr>
                <w:rFonts w:ascii="Gill Sans MT" w:hAnsi="Gill Sans MT" w:cstheme="minorHAnsi"/>
                <w:b/>
              </w:rPr>
              <w:t>LEVEL 3 LEARNING GOAL: (AT)</w:t>
            </w:r>
          </w:p>
          <w:p w14:paraId="0131B90F" w14:textId="77777777" w:rsidR="0052750D" w:rsidRPr="009E798B" w:rsidRDefault="0052750D" w:rsidP="0052750D">
            <w:pPr>
              <w:rPr>
                <w:rFonts w:ascii="Gill Sans MT" w:hAnsi="Gill Sans MT" w:cstheme="minorHAnsi"/>
                <w:i/>
              </w:rPr>
            </w:pPr>
          </w:p>
          <w:p w14:paraId="61880310" w14:textId="77777777" w:rsidR="009E798B" w:rsidRPr="009E798B" w:rsidRDefault="009E798B" w:rsidP="009E798B">
            <w:pPr>
              <w:rPr>
                <w:rFonts w:ascii="Gill Sans MT" w:hAnsi="Gill Sans MT"/>
                <w:b/>
                <w:i/>
              </w:rPr>
            </w:pPr>
            <w:r w:rsidRPr="009E798B">
              <w:rPr>
                <w:rFonts w:ascii="Gill Sans MT" w:hAnsi="Gill Sans MT"/>
                <w:b/>
                <w:i/>
              </w:rPr>
              <w:t>Students demonstrate they have the ability to:</w:t>
            </w:r>
          </w:p>
          <w:p w14:paraId="29629750" w14:textId="77777777" w:rsidR="005E7F79" w:rsidRPr="004E492B" w:rsidRDefault="005E7F79" w:rsidP="00287770">
            <w:pPr>
              <w:pStyle w:val="ListParagraph"/>
              <w:numPr>
                <w:ilvl w:val="0"/>
                <w:numId w:val="20"/>
              </w:numPr>
              <w:rPr>
                <w:rFonts w:ascii="Gill Sans MT" w:hAnsi="Gill Sans MT" w:cstheme="minorHAnsi"/>
              </w:rPr>
            </w:pPr>
            <w:r w:rsidRPr="004E492B">
              <w:rPr>
                <w:rFonts w:ascii="Gill Sans MT" w:hAnsi="Gill Sans MT" w:cstheme="minorHAnsi"/>
                <w:b/>
              </w:rPr>
              <w:t>Develop</w:t>
            </w:r>
            <w:r w:rsidRPr="004E492B">
              <w:rPr>
                <w:rFonts w:ascii="Gill Sans MT" w:hAnsi="Gill Sans MT" w:cstheme="minorHAnsi"/>
              </w:rPr>
              <w:t xml:space="preserve"> a plan for writing, focusing on what is most significant for a specific purpose and audience</w:t>
            </w:r>
          </w:p>
          <w:p w14:paraId="4653AB88" w14:textId="77777777" w:rsidR="005E7F79" w:rsidRPr="004E492B" w:rsidRDefault="005E7F79" w:rsidP="00287770">
            <w:pPr>
              <w:pStyle w:val="ListParagraph"/>
              <w:numPr>
                <w:ilvl w:val="0"/>
                <w:numId w:val="20"/>
              </w:numPr>
              <w:rPr>
                <w:rFonts w:ascii="Gill Sans MT" w:hAnsi="Gill Sans MT" w:cstheme="minorHAnsi"/>
              </w:rPr>
            </w:pPr>
            <w:r w:rsidRPr="004E492B">
              <w:rPr>
                <w:rFonts w:ascii="Gill Sans MT" w:hAnsi="Gill Sans MT" w:cstheme="minorHAnsi"/>
                <w:b/>
              </w:rPr>
              <w:t>Create</w:t>
            </w:r>
            <w:r w:rsidRPr="004E492B">
              <w:rPr>
                <w:rFonts w:ascii="Gill Sans MT" w:hAnsi="Gill Sans MT" w:cstheme="minorHAnsi"/>
              </w:rPr>
              <w:t xml:space="preserve"> an organizational structure that logically sequences claims and helps accomplish the purpose </w:t>
            </w:r>
          </w:p>
          <w:p w14:paraId="12E86796" w14:textId="77777777" w:rsidR="005E7F79" w:rsidRPr="004E492B" w:rsidRDefault="005E7F79" w:rsidP="00287770">
            <w:pPr>
              <w:pStyle w:val="ListParagraph"/>
              <w:numPr>
                <w:ilvl w:val="0"/>
                <w:numId w:val="20"/>
              </w:numPr>
              <w:rPr>
                <w:rFonts w:ascii="Gill Sans MT" w:hAnsi="Gill Sans MT" w:cstheme="minorHAnsi"/>
              </w:rPr>
            </w:pPr>
            <w:r w:rsidRPr="004E492B">
              <w:rPr>
                <w:rFonts w:ascii="Gill Sans MT" w:hAnsi="Gill Sans MT" w:cstheme="minorHAnsi"/>
                <w:b/>
              </w:rPr>
              <w:t>Produce</w:t>
            </w:r>
            <w:r w:rsidRPr="004E492B">
              <w:rPr>
                <w:rFonts w:ascii="Gill Sans MT" w:hAnsi="Gill Sans MT" w:cstheme="minorHAnsi"/>
              </w:rPr>
              <w:t xml:space="preserve"> clear and coherent writing in which the development is appropriate to the task, purpose and audience.</w:t>
            </w:r>
          </w:p>
          <w:p w14:paraId="78DA9D89" w14:textId="77777777" w:rsidR="005E7F79" w:rsidRPr="004E492B" w:rsidRDefault="005E7F79" w:rsidP="00287770">
            <w:pPr>
              <w:pStyle w:val="ListParagraph"/>
              <w:numPr>
                <w:ilvl w:val="0"/>
                <w:numId w:val="20"/>
              </w:numPr>
              <w:rPr>
                <w:rFonts w:ascii="Gill Sans MT" w:hAnsi="Gill Sans MT" w:cstheme="minorHAnsi"/>
              </w:rPr>
            </w:pPr>
            <w:r w:rsidRPr="004E492B">
              <w:rPr>
                <w:rFonts w:ascii="Gill Sans MT" w:hAnsi="Gill Sans MT" w:cstheme="minorHAnsi"/>
                <w:b/>
              </w:rPr>
              <w:t>Create</w:t>
            </w:r>
            <w:r w:rsidRPr="004E492B">
              <w:rPr>
                <w:rFonts w:ascii="Gill Sans MT" w:hAnsi="Gill Sans MT" w:cstheme="minorHAnsi"/>
              </w:rPr>
              <w:t xml:space="preserve"> multiple drafts, examining rough drafts and considering ways to revise through the addition or subtraction of material.</w:t>
            </w:r>
            <w:r w:rsidRPr="004E492B">
              <w:rPr>
                <w:rFonts w:ascii="Arial" w:hAnsi="Arial" w:cs="Arial"/>
              </w:rPr>
              <w:t> </w:t>
            </w:r>
          </w:p>
          <w:p w14:paraId="75DA8BE0" w14:textId="77777777" w:rsidR="005E7F79" w:rsidRPr="004E492B" w:rsidRDefault="005E7F79" w:rsidP="00287770">
            <w:pPr>
              <w:pStyle w:val="ListParagraph"/>
              <w:numPr>
                <w:ilvl w:val="0"/>
                <w:numId w:val="20"/>
              </w:numPr>
              <w:rPr>
                <w:rFonts w:ascii="Gill Sans MT" w:hAnsi="Gill Sans MT" w:cstheme="minorHAnsi"/>
              </w:rPr>
            </w:pPr>
            <w:r w:rsidRPr="004E492B">
              <w:rPr>
                <w:rFonts w:ascii="Gill Sans MT" w:hAnsi="Gill Sans MT" w:cstheme="minorHAnsi"/>
                <w:b/>
              </w:rPr>
              <w:t>Apply</w:t>
            </w:r>
            <w:r w:rsidRPr="004E492B">
              <w:rPr>
                <w:rFonts w:ascii="Gill Sans MT" w:hAnsi="Gill Sans MT" w:cstheme="minorHAnsi"/>
              </w:rPr>
              <w:t xml:space="preserve"> the stylistic conventions and expectations of the task or genre</w:t>
            </w:r>
          </w:p>
          <w:p w14:paraId="7D739B1E" w14:textId="5C34FAFF" w:rsidR="0052750D" w:rsidRPr="009E798B" w:rsidRDefault="005E7F79" w:rsidP="00287770">
            <w:pPr>
              <w:pStyle w:val="ListParagraph"/>
              <w:numPr>
                <w:ilvl w:val="0"/>
                <w:numId w:val="20"/>
              </w:numPr>
              <w:rPr>
                <w:rFonts w:ascii="Gill Sans MT" w:hAnsi="Gill Sans MT" w:cstheme="minorHAnsi"/>
              </w:rPr>
            </w:pPr>
            <w:r w:rsidRPr="004E492B">
              <w:rPr>
                <w:rFonts w:ascii="Gill Sans MT" w:hAnsi="Gill Sans MT" w:cstheme="minorHAnsi"/>
              </w:rPr>
              <w:t>Use technology</w:t>
            </w:r>
            <w:r>
              <w:t xml:space="preserve"> </w:t>
            </w:r>
            <w:r w:rsidRPr="00F27654">
              <w:rPr>
                <w:rFonts w:ascii="Gill Sans MT" w:hAnsi="Gill Sans MT" w:cstheme="minorHAnsi"/>
              </w:rPr>
              <w:t xml:space="preserve">to </w:t>
            </w:r>
            <w:r w:rsidRPr="00F27654">
              <w:rPr>
                <w:rFonts w:ascii="Gill Sans MT" w:hAnsi="Gill Sans MT" w:cstheme="minorHAnsi"/>
                <w:b/>
              </w:rPr>
              <w:t>produce</w:t>
            </w:r>
            <w:r w:rsidRPr="00F27654">
              <w:rPr>
                <w:rFonts w:ascii="Gill Sans MT" w:hAnsi="Gill Sans MT" w:cstheme="minorHAnsi"/>
              </w:rPr>
              <w:t xml:space="preserve">, </w:t>
            </w:r>
            <w:r w:rsidRPr="00F27654">
              <w:rPr>
                <w:rFonts w:ascii="Gill Sans MT" w:hAnsi="Gill Sans MT" w:cstheme="minorHAnsi"/>
                <w:b/>
              </w:rPr>
              <w:t>publish</w:t>
            </w:r>
            <w:r w:rsidRPr="00F27654">
              <w:rPr>
                <w:rFonts w:ascii="Gill Sans MT" w:hAnsi="Gill Sans MT" w:cstheme="minorHAnsi"/>
              </w:rPr>
              <w:t xml:space="preserve">, and </w:t>
            </w:r>
            <w:r w:rsidRPr="00F27654">
              <w:rPr>
                <w:rFonts w:ascii="Gill Sans MT" w:hAnsi="Gill Sans MT" w:cstheme="minorHAnsi"/>
                <w:b/>
              </w:rPr>
              <w:t>present</w:t>
            </w:r>
            <w:r w:rsidRPr="00F27654">
              <w:rPr>
                <w:rFonts w:ascii="Gill Sans MT" w:hAnsi="Gill Sans MT" w:cstheme="minorHAnsi"/>
              </w:rPr>
              <w:t xml:space="preserve"> individual or shared writing products in response to ongoing feedback, including new arguments or information</w:t>
            </w:r>
          </w:p>
        </w:tc>
        <w:tc>
          <w:tcPr>
            <w:tcW w:w="5397" w:type="dxa"/>
            <w:tcBorders>
              <w:bottom w:val="single" w:sz="12" w:space="0" w:color="auto"/>
              <w:right w:val="single" w:sz="12" w:space="0" w:color="auto"/>
            </w:tcBorders>
            <w:shd w:val="clear" w:color="auto" w:fill="FFF2CC" w:themeFill="accent4" w:themeFillTint="33"/>
          </w:tcPr>
          <w:p w14:paraId="5712CE79" w14:textId="77777777" w:rsidR="0052750D" w:rsidRPr="0052750D" w:rsidRDefault="0052750D" w:rsidP="0052750D">
            <w:pPr>
              <w:rPr>
                <w:rFonts w:ascii="Gill Sans MT" w:hAnsi="Gill Sans MT"/>
                <w:b/>
                <w:sz w:val="20"/>
                <w:szCs w:val="22"/>
              </w:rPr>
            </w:pPr>
            <w:r w:rsidRPr="0052750D">
              <w:rPr>
                <w:rFonts w:ascii="Gill Sans MT" w:hAnsi="Gill Sans MT"/>
                <w:b/>
                <w:sz w:val="20"/>
                <w:szCs w:val="22"/>
              </w:rPr>
              <w:t>Level 2: (PT)</w:t>
            </w:r>
          </w:p>
          <w:p w14:paraId="0787EC79" w14:textId="77777777" w:rsidR="0052750D" w:rsidRPr="0052750D" w:rsidRDefault="0052750D" w:rsidP="0052750D">
            <w:pPr>
              <w:rPr>
                <w:rFonts w:ascii="Gill Sans MT" w:hAnsi="Gill Sans MT"/>
                <w:i/>
                <w:sz w:val="20"/>
                <w:szCs w:val="22"/>
              </w:rPr>
            </w:pPr>
            <w:r w:rsidRPr="0052750D">
              <w:rPr>
                <w:rFonts w:ascii="Gill Sans MT" w:hAnsi="Gill Sans MT"/>
                <w:i/>
                <w:sz w:val="20"/>
                <w:szCs w:val="22"/>
              </w:rPr>
              <w:t xml:space="preserve"> Level 2 knowledge should be clarified by the building level PLC as they collaborate to unpack the Level 3 targets. </w:t>
            </w:r>
          </w:p>
          <w:p w14:paraId="0487A2BF" w14:textId="77777777" w:rsidR="0052750D" w:rsidRPr="0052750D" w:rsidRDefault="0052750D" w:rsidP="0052750D">
            <w:pPr>
              <w:rPr>
                <w:rFonts w:ascii="Gill Sans MT" w:hAnsi="Gill Sans MT"/>
                <w:b/>
                <w:sz w:val="20"/>
                <w:szCs w:val="22"/>
              </w:rPr>
            </w:pPr>
            <w:r w:rsidRPr="0052750D">
              <w:rPr>
                <w:rFonts w:ascii="Gill Sans MT" w:hAnsi="Gill Sans MT"/>
                <w:b/>
                <w:sz w:val="20"/>
                <w:szCs w:val="22"/>
              </w:rPr>
              <w:t xml:space="preserve">Guiding Question for the PLC to complete this process: </w:t>
            </w:r>
          </w:p>
          <w:p w14:paraId="627B231F" w14:textId="77777777" w:rsidR="0052750D" w:rsidRPr="0052750D" w:rsidRDefault="0052750D" w:rsidP="0052750D">
            <w:pPr>
              <w:rPr>
                <w:rFonts w:ascii="Gill Sans MT" w:hAnsi="Gill Sans MT"/>
                <w:i/>
                <w:sz w:val="20"/>
                <w:szCs w:val="22"/>
              </w:rPr>
            </w:pPr>
            <w:r w:rsidRPr="0052750D">
              <w:rPr>
                <w:rFonts w:ascii="Gill Sans MT" w:hAnsi="Gill Sans MT"/>
                <w:i/>
                <w:sz w:val="20"/>
                <w:szCs w:val="22"/>
              </w:rPr>
              <w:t>What are the essential pieces of knowledge students need to have to show partial (but still acceptable) levels of understanding of the grade level standard/expectation (level 3)?</w:t>
            </w:r>
          </w:p>
          <w:p w14:paraId="28FF3CC5" w14:textId="77777777" w:rsidR="0052750D" w:rsidRPr="0052750D" w:rsidRDefault="0052750D" w:rsidP="0052750D">
            <w:pPr>
              <w:rPr>
                <w:rFonts w:ascii="Gill Sans MT" w:hAnsi="Gill Sans MT"/>
                <w:b/>
                <w:sz w:val="20"/>
                <w:szCs w:val="22"/>
              </w:rPr>
            </w:pPr>
          </w:p>
          <w:p w14:paraId="62CB299B" w14:textId="77777777" w:rsidR="0052750D" w:rsidRPr="0052750D" w:rsidRDefault="0052750D" w:rsidP="0052750D">
            <w:pPr>
              <w:rPr>
                <w:rFonts w:ascii="Gill Sans MT" w:hAnsi="Gill Sans MT"/>
                <w:b/>
                <w:sz w:val="20"/>
                <w:szCs w:val="22"/>
              </w:rPr>
            </w:pPr>
            <w:r w:rsidRPr="0052750D">
              <w:rPr>
                <w:rFonts w:ascii="Gill Sans MT" w:hAnsi="Gill Sans MT"/>
                <w:b/>
                <w:sz w:val="20"/>
                <w:szCs w:val="22"/>
              </w:rPr>
              <w:t>Possible Level 2 Guidance:</w:t>
            </w:r>
          </w:p>
          <w:p w14:paraId="2708098F" w14:textId="77777777" w:rsidR="0052750D" w:rsidRPr="0052750D" w:rsidRDefault="0052750D" w:rsidP="0052750D">
            <w:pPr>
              <w:rPr>
                <w:rFonts w:ascii="Gill Sans MT" w:hAnsi="Gill Sans MT"/>
                <w:sz w:val="20"/>
                <w:szCs w:val="22"/>
              </w:rPr>
            </w:pPr>
            <w:r w:rsidRPr="0052750D">
              <w:rPr>
                <w:rFonts w:ascii="Gill Sans MT" w:hAnsi="Gill Sans MT"/>
                <w:sz w:val="20"/>
                <w:szCs w:val="22"/>
              </w:rPr>
              <w:t>Students demonstrate they have the ability to:</w:t>
            </w:r>
          </w:p>
          <w:p w14:paraId="098AC075" w14:textId="77777777" w:rsidR="005E7F79" w:rsidRPr="00FB144B" w:rsidRDefault="005E7F79" w:rsidP="00287770">
            <w:pPr>
              <w:pStyle w:val="ListParagraph"/>
              <w:numPr>
                <w:ilvl w:val="0"/>
                <w:numId w:val="21"/>
              </w:numPr>
              <w:rPr>
                <w:rFonts w:ascii="Gill Sans MT" w:hAnsi="Gill Sans MT"/>
                <w:sz w:val="20"/>
              </w:rPr>
            </w:pPr>
            <w:r w:rsidRPr="00FB144B">
              <w:rPr>
                <w:rFonts w:ascii="Gill Sans MT" w:hAnsi="Gill Sans MT"/>
                <w:sz w:val="20"/>
              </w:rPr>
              <w:t>Describe the task, purpose, and audience for a given writing task</w:t>
            </w:r>
          </w:p>
          <w:p w14:paraId="2B05F71C" w14:textId="77777777" w:rsidR="005E7F79" w:rsidRPr="00FB144B" w:rsidRDefault="005E7F79" w:rsidP="00287770">
            <w:pPr>
              <w:pStyle w:val="ListParagraph"/>
              <w:numPr>
                <w:ilvl w:val="0"/>
                <w:numId w:val="21"/>
              </w:numPr>
              <w:rPr>
                <w:rFonts w:ascii="Gill Sans MT" w:hAnsi="Gill Sans MT"/>
                <w:sz w:val="20"/>
              </w:rPr>
            </w:pPr>
            <w:r w:rsidRPr="00FB144B">
              <w:rPr>
                <w:rFonts w:ascii="Gill Sans MT" w:hAnsi="Gill Sans MT"/>
                <w:sz w:val="20"/>
              </w:rPr>
              <w:t>Produce writing that attends to the requirements of a specific task or prompt</w:t>
            </w:r>
          </w:p>
          <w:p w14:paraId="1EE5C644" w14:textId="77777777" w:rsidR="005E7F79" w:rsidRPr="00FB144B" w:rsidRDefault="005E7F79" w:rsidP="00287770">
            <w:pPr>
              <w:pStyle w:val="ListParagraph"/>
              <w:numPr>
                <w:ilvl w:val="0"/>
                <w:numId w:val="21"/>
              </w:numPr>
              <w:rPr>
                <w:rFonts w:ascii="Gill Sans MT" w:hAnsi="Gill Sans MT"/>
                <w:sz w:val="20"/>
              </w:rPr>
            </w:pPr>
            <w:r w:rsidRPr="00FB144B">
              <w:rPr>
                <w:rFonts w:ascii="Gill Sans MT" w:hAnsi="Gill Sans MT"/>
                <w:sz w:val="20"/>
              </w:rPr>
              <w:t>Produce writing for a specific purpose</w:t>
            </w:r>
          </w:p>
          <w:p w14:paraId="6FF3D10D" w14:textId="77777777" w:rsidR="005E7F79" w:rsidRPr="00FB144B" w:rsidRDefault="005E7F79" w:rsidP="00287770">
            <w:pPr>
              <w:pStyle w:val="ListParagraph"/>
              <w:numPr>
                <w:ilvl w:val="0"/>
                <w:numId w:val="21"/>
              </w:numPr>
              <w:rPr>
                <w:rFonts w:ascii="Gill Sans MT" w:hAnsi="Gill Sans MT"/>
                <w:sz w:val="20"/>
              </w:rPr>
            </w:pPr>
            <w:r w:rsidRPr="00FB144B">
              <w:rPr>
                <w:rFonts w:ascii="Gill Sans MT" w:hAnsi="Gill Sans MT"/>
                <w:sz w:val="20"/>
              </w:rPr>
              <w:t>Produce writing with a specific audience in mind</w:t>
            </w:r>
          </w:p>
          <w:p w14:paraId="77A7E252" w14:textId="77777777" w:rsidR="005E7F79" w:rsidRPr="00FB144B" w:rsidRDefault="005E7F79" w:rsidP="00287770">
            <w:pPr>
              <w:pStyle w:val="ListParagraph"/>
              <w:numPr>
                <w:ilvl w:val="0"/>
                <w:numId w:val="21"/>
              </w:numPr>
              <w:rPr>
                <w:rFonts w:ascii="Gill Sans MT" w:hAnsi="Gill Sans MT"/>
                <w:sz w:val="20"/>
              </w:rPr>
            </w:pPr>
            <w:r w:rsidRPr="00FB144B">
              <w:rPr>
                <w:rFonts w:ascii="Gill Sans MT" w:hAnsi="Gill Sans MT"/>
                <w:sz w:val="20"/>
              </w:rPr>
              <w:t>Produce writing with organization (a clear beginning, middle, and end)</w:t>
            </w:r>
          </w:p>
          <w:p w14:paraId="7EA254B4" w14:textId="77777777" w:rsidR="005E7F79" w:rsidRPr="00FB144B" w:rsidRDefault="005E7F79" w:rsidP="00287770">
            <w:pPr>
              <w:pStyle w:val="ListParagraph"/>
              <w:numPr>
                <w:ilvl w:val="0"/>
                <w:numId w:val="21"/>
              </w:numPr>
              <w:rPr>
                <w:rFonts w:ascii="Gill Sans MT" w:hAnsi="Gill Sans MT"/>
                <w:sz w:val="20"/>
              </w:rPr>
            </w:pPr>
            <w:r w:rsidRPr="00FB144B">
              <w:rPr>
                <w:rFonts w:ascii="Gill Sans MT" w:hAnsi="Gill Sans MT"/>
                <w:sz w:val="20"/>
              </w:rPr>
              <w:t>Produce writing with consistent style (formal or informal)</w:t>
            </w:r>
          </w:p>
          <w:p w14:paraId="489565BF" w14:textId="34987367" w:rsidR="0052750D" w:rsidRPr="00D33B30" w:rsidRDefault="005E7F79" w:rsidP="00287770">
            <w:pPr>
              <w:pStyle w:val="ListParagraph"/>
              <w:numPr>
                <w:ilvl w:val="0"/>
                <w:numId w:val="21"/>
              </w:numPr>
              <w:rPr>
                <w:rFonts w:ascii="Gill Sans MT" w:hAnsi="Gill Sans MT"/>
                <w:sz w:val="20"/>
                <w:szCs w:val="22"/>
              </w:rPr>
            </w:pPr>
            <w:r w:rsidRPr="00FB144B">
              <w:rPr>
                <w:rFonts w:ascii="Gill Sans MT" w:hAnsi="Gill Sans MT"/>
                <w:sz w:val="20"/>
              </w:rPr>
              <w:t>Plan the development of writing using a template or graphic organizer</w:t>
            </w:r>
          </w:p>
        </w:tc>
      </w:tr>
      <w:tr w:rsidR="0052750D" w:rsidRPr="00940244" w14:paraId="10D0E888" w14:textId="77777777" w:rsidTr="005E7F79">
        <w:trPr>
          <w:trHeight w:val="1239"/>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32D9DCA9" w14:textId="77777777" w:rsidR="00D72930" w:rsidRPr="008304AC" w:rsidRDefault="00D72930" w:rsidP="00D72930">
            <w:pPr>
              <w:jc w:val="center"/>
              <w:rPr>
                <w:rFonts w:ascii="Gill Sans MT" w:hAnsi="Gill Sans MT"/>
                <w:b/>
                <w:sz w:val="18"/>
                <w:szCs w:val="18"/>
              </w:rPr>
            </w:pPr>
            <w:r w:rsidRPr="008304AC">
              <w:rPr>
                <w:rFonts w:ascii="Gill Sans MT" w:hAnsi="Gill Sans MT"/>
                <w:b/>
                <w:sz w:val="18"/>
                <w:szCs w:val="18"/>
              </w:rPr>
              <w:t>Standard Language: CCSS ELA W.7.4</w:t>
            </w:r>
          </w:p>
          <w:p w14:paraId="0ABB3A80" w14:textId="09BEA246" w:rsidR="00D72930" w:rsidRPr="008304AC" w:rsidRDefault="00D72930" w:rsidP="005E7F79">
            <w:pPr>
              <w:jc w:val="center"/>
              <w:rPr>
                <w:rFonts w:ascii="Gill Sans MT" w:hAnsi="Gill Sans MT"/>
                <w:sz w:val="18"/>
                <w:szCs w:val="18"/>
              </w:rPr>
            </w:pPr>
            <w:r w:rsidRPr="008304AC">
              <w:rPr>
                <w:rFonts w:ascii="Gill Sans MT" w:hAnsi="Gill Sans MT"/>
                <w:sz w:val="18"/>
                <w:szCs w:val="18"/>
              </w:rPr>
              <w:t>Produce clear and coherent writing in which the development, organization, and style are appropriate to task, purpose, and audience.</w:t>
            </w:r>
          </w:p>
          <w:p w14:paraId="0816A743" w14:textId="77777777" w:rsidR="00D72930" w:rsidRPr="008304AC" w:rsidRDefault="00D72930" w:rsidP="00D72930">
            <w:pPr>
              <w:jc w:val="center"/>
              <w:rPr>
                <w:rFonts w:ascii="Gill Sans MT" w:hAnsi="Gill Sans MT"/>
                <w:b/>
                <w:sz w:val="18"/>
                <w:szCs w:val="18"/>
              </w:rPr>
            </w:pPr>
            <w:r w:rsidRPr="008304AC">
              <w:rPr>
                <w:rFonts w:ascii="Gill Sans MT" w:hAnsi="Gill Sans MT"/>
                <w:b/>
                <w:sz w:val="18"/>
                <w:szCs w:val="18"/>
              </w:rPr>
              <w:t>Standard Language: CCSS ELA W.7.5</w:t>
            </w:r>
          </w:p>
          <w:p w14:paraId="627F86F0" w14:textId="77777777" w:rsidR="0052750D" w:rsidRPr="008304AC" w:rsidRDefault="00D72930" w:rsidP="00EF701B">
            <w:pPr>
              <w:jc w:val="center"/>
              <w:rPr>
                <w:rFonts w:ascii="Gill Sans MT" w:hAnsi="Gill Sans MT"/>
                <w:sz w:val="18"/>
                <w:szCs w:val="18"/>
              </w:rPr>
            </w:pPr>
            <w:r w:rsidRPr="008304AC">
              <w:rPr>
                <w:rFonts w:ascii="Gill Sans MT" w:hAnsi="Gill Sans MT"/>
                <w:sz w:val="18"/>
                <w:szCs w:val="18"/>
              </w:rPr>
              <w:t>With some guidance and support from peers and adults, develop and strengthen writing as needed by planning, revising, editing, rewriting, or trying a new approach, focusing on how well purpose and audience have been addressed.</w:t>
            </w:r>
          </w:p>
          <w:p w14:paraId="002B1BAA" w14:textId="35357C83" w:rsidR="008304AC" w:rsidRPr="008304AC" w:rsidRDefault="008304AC" w:rsidP="00EF701B">
            <w:pPr>
              <w:jc w:val="center"/>
              <w:rPr>
                <w:rFonts w:ascii="Gill Sans MT" w:hAnsi="Gill Sans MT"/>
                <w:sz w:val="18"/>
                <w:szCs w:val="18"/>
              </w:rPr>
            </w:pPr>
            <w:bookmarkStart w:id="4" w:name="CCSS.ELA-Literacy.W.7.6"/>
            <w:r w:rsidRPr="008304AC">
              <w:rPr>
                <w:rFonts w:ascii="Gill Sans MT" w:hAnsi="Gill Sans MT"/>
                <w:b/>
                <w:bCs/>
                <w:sz w:val="18"/>
                <w:szCs w:val="18"/>
              </w:rPr>
              <w:t xml:space="preserve">Standard Language: </w:t>
            </w:r>
            <w:r w:rsidRPr="008304AC">
              <w:rPr>
                <w:rFonts w:ascii="Gill Sans MT" w:hAnsi="Gill Sans MT"/>
                <w:b/>
                <w:bCs/>
                <w:sz w:val="18"/>
                <w:szCs w:val="18"/>
              </w:rPr>
              <w:t>CCSS.ELA-LITERACY.W.7.6</w:t>
            </w:r>
            <w:bookmarkEnd w:id="4"/>
            <w:r w:rsidRPr="008304AC">
              <w:rPr>
                <w:rFonts w:ascii="Gill Sans MT" w:hAnsi="Gill Sans MT"/>
                <w:sz w:val="18"/>
                <w:szCs w:val="18"/>
              </w:rPr>
              <w:br/>
              <w:t>Use technology, including the Internet, to produce and publish writing and link to and cite sources as well as to interact and collaborate with others, including linking to and citing sources.</w:t>
            </w:r>
          </w:p>
        </w:tc>
      </w:tr>
    </w:tbl>
    <w:p w14:paraId="733A9733" w14:textId="77777777" w:rsidR="002519A8" w:rsidRDefault="002519A8" w:rsidP="008E13B0"/>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
        <w:gridCol w:w="461"/>
        <w:gridCol w:w="6100"/>
        <w:gridCol w:w="595"/>
        <w:gridCol w:w="3623"/>
        <w:gridCol w:w="3477"/>
        <w:gridCol w:w="31"/>
      </w:tblGrid>
      <w:tr w:rsidR="0052750D" w:rsidRPr="002E5391" w14:paraId="520BA14D" w14:textId="77777777" w:rsidTr="008304AC">
        <w:trPr>
          <w:trHeight w:val="1626"/>
        </w:trPr>
        <w:tc>
          <w:tcPr>
            <w:tcW w:w="7151" w:type="dxa"/>
            <w:gridSpan w:val="4"/>
          </w:tcPr>
          <w:p w14:paraId="4C331DF5" w14:textId="77777777" w:rsidR="0052750D" w:rsidRPr="005E7F79" w:rsidRDefault="0052750D" w:rsidP="0052750D">
            <w:pPr>
              <w:jc w:val="center"/>
              <w:rPr>
                <w:rFonts w:ascii="Gill Sans MT" w:hAnsi="Gill Sans MT" w:cstheme="minorHAnsi"/>
                <w:b/>
                <w:sz w:val="18"/>
                <w:szCs w:val="16"/>
              </w:rPr>
            </w:pPr>
            <w:r w:rsidRPr="005E7F79">
              <w:rPr>
                <w:rFonts w:ascii="Gill Sans MT" w:hAnsi="Gill Sans MT" w:cstheme="minorHAnsi"/>
                <w:b/>
                <w:sz w:val="18"/>
                <w:szCs w:val="16"/>
              </w:rPr>
              <w:t>Ideal Student Experience:</w:t>
            </w:r>
          </w:p>
          <w:p w14:paraId="60112CCC" w14:textId="77777777" w:rsidR="0052750D" w:rsidRPr="005E7F79" w:rsidRDefault="0052750D" w:rsidP="0052750D">
            <w:pPr>
              <w:jc w:val="center"/>
              <w:rPr>
                <w:rFonts w:ascii="Gill Sans MT" w:hAnsi="Gill Sans MT" w:cstheme="minorHAnsi"/>
                <w:b/>
                <w:sz w:val="18"/>
                <w:szCs w:val="16"/>
              </w:rPr>
            </w:pPr>
            <w:r w:rsidRPr="005E7F79">
              <w:rPr>
                <w:rFonts w:ascii="Gill Sans MT" w:hAnsi="Gill Sans MT" w:cstheme="minorHAnsi"/>
                <w:sz w:val="18"/>
                <w:szCs w:val="16"/>
              </w:rPr>
              <w:t>Any time a student response is provided in written form and expectations have been outlined to account for task, audience, and purpose, it can be collected to show development of writing skills. Students should be exposed to a variety of writing prompts to explore expository, narrative, argumentative, and informative text structure. Students should engage in the writing process of revision and creating multiple drafts of a response at least once per semester.</w:t>
            </w:r>
          </w:p>
        </w:tc>
        <w:tc>
          <w:tcPr>
            <w:tcW w:w="7151" w:type="dxa"/>
            <w:gridSpan w:val="3"/>
          </w:tcPr>
          <w:p w14:paraId="0DF0846D" w14:textId="77777777" w:rsidR="0052750D" w:rsidRPr="005E7F79" w:rsidRDefault="0052750D" w:rsidP="0052750D">
            <w:pPr>
              <w:ind w:right="46"/>
              <w:jc w:val="center"/>
              <w:rPr>
                <w:rFonts w:ascii="Gill Sans MT" w:hAnsi="Gill Sans MT" w:cstheme="minorHAnsi"/>
                <w:b/>
                <w:sz w:val="18"/>
                <w:szCs w:val="16"/>
              </w:rPr>
            </w:pPr>
            <w:r w:rsidRPr="005E7F79">
              <w:rPr>
                <w:rFonts w:ascii="Gill Sans MT" w:hAnsi="Gill Sans MT" w:cstheme="minorHAnsi"/>
                <w:b/>
                <w:sz w:val="18"/>
                <w:szCs w:val="16"/>
              </w:rPr>
              <w:t>Teacher Clarifications</w:t>
            </w:r>
          </w:p>
          <w:p w14:paraId="458356D4" w14:textId="308E81B1" w:rsidR="00614889" w:rsidRPr="005E7F79" w:rsidRDefault="00614889" w:rsidP="00614889">
            <w:pPr>
              <w:ind w:right="46"/>
              <w:jc w:val="center"/>
              <w:rPr>
                <w:rFonts w:ascii="Gill Sans MT" w:hAnsi="Gill Sans MT" w:cstheme="minorHAnsi"/>
                <w:sz w:val="18"/>
                <w:szCs w:val="16"/>
              </w:rPr>
            </w:pPr>
            <w:r w:rsidRPr="005E7F79">
              <w:rPr>
                <w:rFonts w:ascii="Gill Sans MT" w:hAnsi="Gill Sans MT" w:cstheme="minorHAnsi"/>
                <w:b/>
                <w:sz w:val="18"/>
                <w:szCs w:val="16"/>
              </w:rPr>
              <w:t>Development</w:t>
            </w:r>
            <w:r w:rsidRPr="005E7F79">
              <w:rPr>
                <w:rFonts w:ascii="Gill Sans MT" w:hAnsi="Gill Sans MT" w:cstheme="minorHAnsi"/>
                <w:sz w:val="18"/>
                <w:szCs w:val="16"/>
              </w:rPr>
              <w:t>: Is able to provide examples and sufficient textual evidence to support claims</w:t>
            </w:r>
          </w:p>
          <w:p w14:paraId="4B969035" w14:textId="4D250AE3" w:rsidR="00614889" w:rsidRPr="005E7F79" w:rsidRDefault="00614889" w:rsidP="00614889">
            <w:pPr>
              <w:ind w:right="46"/>
              <w:jc w:val="center"/>
              <w:rPr>
                <w:rFonts w:ascii="Gill Sans MT" w:hAnsi="Gill Sans MT" w:cstheme="minorHAnsi"/>
                <w:sz w:val="18"/>
                <w:szCs w:val="16"/>
              </w:rPr>
            </w:pPr>
            <w:r w:rsidRPr="005E7F79">
              <w:rPr>
                <w:rFonts w:ascii="Gill Sans MT" w:hAnsi="Gill Sans MT" w:cstheme="minorHAnsi"/>
                <w:b/>
                <w:sz w:val="18"/>
                <w:szCs w:val="16"/>
              </w:rPr>
              <w:t>Organization</w:t>
            </w:r>
            <w:r w:rsidRPr="005E7F79">
              <w:rPr>
                <w:rFonts w:ascii="Gill Sans MT" w:hAnsi="Gill Sans MT" w:cstheme="minorHAnsi"/>
                <w:sz w:val="18"/>
                <w:szCs w:val="16"/>
              </w:rPr>
              <w:t>: Is able to use effectively use transitions to link ideas</w:t>
            </w:r>
          </w:p>
          <w:p w14:paraId="3DAE9877" w14:textId="77777777" w:rsidR="0052750D" w:rsidRDefault="00614889" w:rsidP="005E7F79">
            <w:pPr>
              <w:ind w:right="46"/>
              <w:jc w:val="center"/>
              <w:rPr>
                <w:rFonts w:ascii="Gill Sans MT" w:hAnsi="Gill Sans MT" w:cstheme="minorHAnsi"/>
                <w:sz w:val="18"/>
                <w:szCs w:val="16"/>
              </w:rPr>
            </w:pPr>
            <w:r w:rsidRPr="005E7F79">
              <w:rPr>
                <w:rFonts w:ascii="Gill Sans MT" w:hAnsi="Gill Sans MT" w:cstheme="minorHAnsi"/>
                <w:b/>
                <w:sz w:val="18"/>
                <w:szCs w:val="16"/>
              </w:rPr>
              <w:t>Style</w:t>
            </w:r>
            <w:r w:rsidRPr="005E7F79">
              <w:rPr>
                <w:rFonts w:ascii="Gill Sans MT" w:hAnsi="Gill Sans MT" w:cstheme="minorHAnsi"/>
                <w:sz w:val="18"/>
                <w:szCs w:val="16"/>
              </w:rPr>
              <w:t>: Is able to vary sentence structure and make effective word choices</w:t>
            </w:r>
            <w:r w:rsidR="005E7F79">
              <w:rPr>
                <w:rFonts w:ascii="Gill Sans MT" w:hAnsi="Gill Sans MT" w:cstheme="minorHAnsi"/>
                <w:sz w:val="18"/>
                <w:szCs w:val="16"/>
              </w:rPr>
              <w:t>.</w:t>
            </w:r>
          </w:p>
          <w:p w14:paraId="3E2C1E58" w14:textId="77777777" w:rsidR="00C4042F" w:rsidRDefault="00C4042F" w:rsidP="005E7F79">
            <w:pPr>
              <w:ind w:right="46"/>
              <w:jc w:val="center"/>
              <w:rPr>
                <w:rFonts w:ascii="Gill Sans MT" w:hAnsi="Gill Sans MT" w:cstheme="minorHAnsi"/>
                <w:sz w:val="18"/>
                <w:szCs w:val="16"/>
              </w:rPr>
            </w:pPr>
          </w:p>
          <w:p w14:paraId="63A52865" w14:textId="42CA3E4D" w:rsidR="00C4042F" w:rsidRPr="005E7F79" w:rsidRDefault="00C4042F" w:rsidP="005E7F79">
            <w:pPr>
              <w:ind w:right="46"/>
              <w:jc w:val="center"/>
              <w:rPr>
                <w:rFonts w:ascii="Gill Sans MT" w:hAnsi="Gill Sans MT" w:cstheme="minorHAnsi"/>
                <w:sz w:val="18"/>
                <w:szCs w:val="16"/>
              </w:rPr>
            </w:pPr>
            <w:r w:rsidRPr="00D549A2">
              <w:rPr>
                <w:rFonts w:ascii="Gill Sans MT" w:hAnsi="Gill Sans MT" w:cstheme="minorHAnsi"/>
                <w:b/>
                <w:bCs/>
                <w:sz w:val="18"/>
                <w:szCs w:val="16"/>
              </w:rPr>
              <w:t xml:space="preserve">A </w:t>
            </w:r>
            <w:r>
              <w:rPr>
                <w:rFonts w:ascii="Gill Sans MT" w:hAnsi="Gill Sans MT" w:cstheme="minorHAnsi"/>
                <w:b/>
                <w:bCs/>
                <w:sz w:val="18"/>
                <w:szCs w:val="16"/>
              </w:rPr>
              <w:t>7</w:t>
            </w:r>
            <w:r w:rsidRPr="00D549A2">
              <w:rPr>
                <w:rFonts w:ascii="Gill Sans MT" w:hAnsi="Gill Sans MT" w:cstheme="minorHAnsi"/>
                <w:b/>
                <w:bCs/>
                <w:sz w:val="18"/>
                <w:szCs w:val="16"/>
                <w:vertAlign w:val="superscript"/>
              </w:rPr>
              <w:t>th</w:t>
            </w:r>
            <w:r w:rsidRPr="00D549A2">
              <w:rPr>
                <w:rFonts w:ascii="Gill Sans MT" w:hAnsi="Gill Sans MT" w:cstheme="minorHAnsi"/>
                <w:b/>
                <w:bCs/>
                <w:sz w:val="18"/>
                <w:szCs w:val="16"/>
              </w:rPr>
              <w:t xml:space="preserve"> grade student should be given opportunities for extended writing that </w:t>
            </w:r>
            <w:r w:rsidRPr="00C4042F">
              <w:rPr>
                <w:rFonts w:ascii="Gill Sans MT" w:hAnsi="Gill Sans MT" w:cstheme="minorHAnsi"/>
                <w:b/>
                <w:bCs/>
                <w:sz w:val="18"/>
                <w:szCs w:val="16"/>
                <w:u w:val="single"/>
              </w:rPr>
              <w:t>exceed 1 page in length</w:t>
            </w:r>
            <w:r w:rsidRPr="00D549A2">
              <w:rPr>
                <w:rFonts w:ascii="Gill Sans MT" w:hAnsi="Gill Sans MT" w:cstheme="minorHAnsi"/>
                <w:b/>
                <w:bCs/>
                <w:sz w:val="18"/>
                <w:szCs w:val="16"/>
              </w:rPr>
              <w:t>.</w:t>
            </w:r>
          </w:p>
        </w:tc>
      </w:tr>
      <w:tr w:rsidR="0052750D" w:rsidRPr="002E5391" w14:paraId="3491D113" w14:textId="77777777" w:rsidTr="008304AC">
        <w:trPr>
          <w:trHeight w:val="591"/>
        </w:trPr>
        <w:tc>
          <w:tcPr>
            <w:tcW w:w="7151" w:type="dxa"/>
            <w:gridSpan w:val="4"/>
          </w:tcPr>
          <w:p w14:paraId="2337F56B" w14:textId="77777777" w:rsidR="0052750D" w:rsidRPr="005E7F79" w:rsidRDefault="0052750D" w:rsidP="0052750D">
            <w:pPr>
              <w:spacing w:line="276" w:lineRule="auto"/>
              <w:jc w:val="center"/>
              <w:rPr>
                <w:rFonts w:ascii="Gill Sans MT" w:hAnsi="Gill Sans MT" w:cstheme="minorHAnsi"/>
                <w:b/>
                <w:sz w:val="18"/>
                <w:szCs w:val="16"/>
              </w:rPr>
            </w:pPr>
            <w:r w:rsidRPr="005E7F79">
              <w:rPr>
                <w:rFonts w:ascii="Gill Sans MT" w:hAnsi="Gill Sans MT" w:cstheme="minorHAnsi"/>
                <w:b/>
                <w:sz w:val="18"/>
                <w:szCs w:val="16"/>
              </w:rPr>
              <w:t>Academic Vocabulary</w:t>
            </w:r>
          </w:p>
          <w:p w14:paraId="1110FBC0" w14:textId="77777777" w:rsidR="00DD1460" w:rsidRPr="005E7F79" w:rsidRDefault="00DD1460" w:rsidP="00DD1460">
            <w:pPr>
              <w:jc w:val="center"/>
              <w:rPr>
                <w:rFonts w:ascii="Gill Sans MT" w:hAnsi="Gill Sans MT"/>
                <w:sz w:val="18"/>
                <w:szCs w:val="16"/>
              </w:rPr>
            </w:pPr>
            <w:r w:rsidRPr="005E7F79">
              <w:rPr>
                <w:rFonts w:ascii="Gill Sans MT" w:hAnsi="Gill Sans MT"/>
                <w:sz w:val="18"/>
                <w:szCs w:val="16"/>
              </w:rPr>
              <w:t>Development, Organization, Style, Task, Purpose, Audience</w:t>
            </w:r>
          </w:p>
          <w:p w14:paraId="7E81601D" w14:textId="77777777" w:rsidR="0052750D" w:rsidRPr="005E7F79" w:rsidRDefault="0052750D" w:rsidP="0052750D">
            <w:pPr>
              <w:jc w:val="center"/>
              <w:rPr>
                <w:rFonts w:ascii="Gill Sans MT" w:hAnsi="Gill Sans MT" w:cstheme="minorHAnsi"/>
                <w:sz w:val="18"/>
                <w:szCs w:val="16"/>
              </w:rPr>
            </w:pPr>
          </w:p>
        </w:tc>
        <w:tc>
          <w:tcPr>
            <w:tcW w:w="7151" w:type="dxa"/>
            <w:gridSpan w:val="3"/>
          </w:tcPr>
          <w:p w14:paraId="4451476C" w14:textId="77777777" w:rsidR="0052750D" w:rsidRPr="005E7F79" w:rsidRDefault="0052750D" w:rsidP="0052750D">
            <w:pPr>
              <w:ind w:right="46"/>
              <w:jc w:val="center"/>
              <w:rPr>
                <w:rFonts w:ascii="Gill Sans MT" w:hAnsi="Gill Sans MT" w:cstheme="minorHAnsi"/>
                <w:b/>
                <w:sz w:val="18"/>
                <w:szCs w:val="16"/>
              </w:rPr>
            </w:pPr>
            <w:r w:rsidRPr="005E7F79">
              <w:rPr>
                <w:rFonts w:ascii="Gill Sans MT" w:hAnsi="Gill Sans MT" w:cstheme="minorHAnsi"/>
                <w:b/>
                <w:sz w:val="18"/>
                <w:szCs w:val="16"/>
              </w:rPr>
              <w:t>Additional Resources</w:t>
            </w:r>
          </w:p>
          <w:p w14:paraId="7D2DE30E" w14:textId="2193573B" w:rsidR="0052750D" w:rsidRPr="005E7F79" w:rsidRDefault="0052750D" w:rsidP="0052750D">
            <w:pPr>
              <w:ind w:right="46"/>
              <w:jc w:val="center"/>
              <w:rPr>
                <w:rFonts w:ascii="Gill Sans MT" w:hAnsi="Gill Sans MT" w:cstheme="minorHAnsi"/>
                <w:sz w:val="18"/>
                <w:szCs w:val="16"/>
              </w:rPr>
            </w:pPr>
            <w:r w:rsidRPr="005E7F79">
              <w:rPr>
                <w:rFonts w:ascii="Gill Sans MT" w:hAnsi="Gill Sans MT" w:cstheme="minorHAnsi"/>
                <w:sz w:val="18"/>
                <w:szCs w:val="16"/>
              </w:rPr>
              <w:t xml:space="preserve">No Red Ink </w:t>
            </w:r>
            <w:r w:rsidR="00735D08">
              <w:rPr>
                <w:rFonts w:ascii="Gill Sans MT" w:hAnsi="Gill Sans MT" w:cstheme="minorHAnsi"/>
                <w:sz w:val="18"/>
                <w:szCs w:val="16"/>
              </w:rPr>
              <w:t>Premium</w:t>
            </w:r>
            <w:r w:rsidRPr="005E7F79">
              <w:rPr>
                <w:rFonts w:ascii="Gill Sans MT" w:hAnsi="Gill Sans MT" w:cstheme="minorHAnsi"/>
                <w:sz w:val="18"/>
                <w:szCs w:val="16"/>
              </w:rPr>
              <w:t>: Writing Coach</w:t>
            </w:r>
          </w:p>
          <w:p w14:paraId="646C94B5" w14:textId="77777777" w:rsidR="0052750D" w:rsidRPr="005E7F79" w:rsidRDefault="0052750D" w:rsidP="0052750D">
            <w:pPr>
              <w:jc w:val="center"/>
              <w:rPr>
                <w:rFonts w:ascii="Gill Sans MT" w:hAnsi="Gill Sans MT"/>
                <w:color w:val="0563C1" w:themeColor="hyperlink"/>
                <w:sz w:val="18"/>
                <w:szCs w:val="16"/>
                <w:u w:val="single"/>
              </w:rPr>
            </w:pPr>
          </w:p>
        </w:tc>
      </w:tr>
      <w:tr w:rsidR="00F3160A" w:rsidRPr="007C3203" w14:paraId="0B4D0F5B" w14:textId="77777777" w:rsidTr="008304A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31" w:type="dxa"/>
          <w:jc w:val="center"/>
        </w:trPr>
        <w:tc>
          <w:tcPr>
            <w:tcW w:w="14256" w:type="dxa"/>
            <w:gridSpan w:val="5"/>
            <w:tcBorders>
              <w:top w:val="single" w:sz="24" w:space="0" w:color="auto"/>
              <w:left w:val="single" w:sz="24" w:space="0" w:color="auto"/>
              <w:right w:val="single" w:sz="24" w:space="0" w:color="auto"/>
            </w:tcBorders>
            <w:shd w:val="clear" w:color="auto" w:fill="000000"/>
          </w:tcPr>
          <w:p w14:paraId="17CF6B1E" w14:textId="77777777" w:rsidR="00F3160A" w:rsidRPr="007C3203" w:rsidRDefault="00F3160A" w:rsidP="00D91AC5">
            <w:pPr>
              <w:jc w:val="center"/>
              <w:rPr>
                <w:rFonts w:ascii="Gill Sans MT" w:hAnsi="Gill Sans MT"/>
                <w:color w:val="FFFFFF" w:themeColor="background1"/>
              </w:rPr>
            </w:pPr>
            <w:r w:rsidRPr="007C3203">
              <w:rPr>
                <w:rFonts w:ascii="Gill Sans MT" w:hAnsi="Gill Sans MT"/>
                <w:b/>
                <w:color w:val="FFFFFF" w:themeColor="background1"/>
                <w:sz w:val="32"/>
              </w:rPr>
              <w:lastRenderedPageBreak/>
              <w:t>Applying Grammar and Mechanics</w:t>
            </w:r>
          </w:p>
        </w:tc>
      </w:tr>
      <w:tr w:rsidR="00FE24FF" w:rsidRPr="007C3203" w14:paraId="780EC472" w14:textId="77777777" w:rsidTr="008304A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31" w:type="dxa"/>
          <w:trHeight w:val="895"/>
          <w:jc w:val="center"/>
        </w:trPr>
        <w:tc>
          <w:tcPr>
            <w:tcW w:w="6540" w:type="dxa"/>
            <w:gridSpan w:val="2"/>
            <w:tcBorders>
              <w:top w:val="single" w:sz="24" w:space="0" w:color="auto"/>
              <w:left w:val="single" w:sz="24" w:space="0" w:color="auto"/>
              <w:right w:val="single" w:sz="24" w:space="0" w:color="auto"/>
            </w:tcBorders>
            <w:shd w:val="clear" w:color="auto" w:fill="D9E2F3" w:themeFill="accent1" w:themeFillTint="33"/>
            <w:vAlign w:val="center"/>
          </w:tcPr>
          <w:p w14:paraId="7DF04101" w14:textId="0F8EFC84" w:rsidR="00FE24FF" w:rsidRPr="007C3203" w:rsidRDefault="00FE24FF" w:rsidP="00FE24FF">
            <w:pPr>
              <w:jc w:val="center"/>
              <w:rPr>
                <w:rFonts w:ascii="Gill Sans MT" w:hAnsi="Gill Sans MT"/>
                <w:b/>
                <w:color w:val="FFFFFF" w:themeColor="background1"/>
              </w:rPr>
            </w:pPr>
            <w:r w:rsidRPr="007C3203">
              <w:rPr>
                <w:rFonts w:ascii="Gill Sans MT" w:hAnsi="Gill Sans MT"/>
                <w:b/>
                <w:sz w:val="52"/>
              </w:rPr>
              <w:t>4</w:t>
            </w:r>
          </w:p>
        </w:tc>
        <w:tc>
          <w:tcPr>
            <w:tcW w:w="4230" w:type="dxa"/>
            <w:gridSpan w:val="2"/>
            <w:tcBorders>
              <w:top w:val="single" w:sz="24" w:space="0" w:color="auto"/>
              <w:left w:val="single" w:sz="24" w:space="0" w:color="auto"/>
              <w:right w:val="single" w:sz="24" w:space="0" w:color="auto"/>
            </w:tcBorders>
            <w:shd w:val="clear" w:color="auto" w:fill="FFF2CC" w:themeFill="accent4" w:themeFillTint="33"/>
            <w:vAlign w:val="bottom"/>
          </w:tcPr>
          <w:p w14:paraId="6DA948CC" w14:textId="77777777" w:rsidR="00FE24FF" w:rsidRPr="007C3203" w:rsidRDefault="00FE24FF" w:rsidP="00FE24FF">
            <w:pPr>
              <w:jc w:val="center"/>
              <w:rPr>
                <w:rFonts w:ascii="Gill Sans MT" w:hAnsi="Gill Sans MT"/>
                <w:b/>
                <w:color w:val="FFFFFF" w:themeColor="background1"/>
              </w:rPr>
            </w:pPr>
            <w:r w:rsidRPr="007C3203">
              <w:rPr>
                <w:rFonts w:ascii="Gill Sans MT" w:hAnsi="Gill Sans MT"/>
                <w:b/>
                <w:sz w:val="52"/>
              </w:rPr>
              <w:t>3</w:t>
            </w:r>
          </w:p>
          <w:p w14:paraId="04FAB87B" w14:textId="125AA017" w:rsidR="00FE24FF" w:rsidRPr="007C3203" w:rsidRDefault="00FE24FF" w:rsidP="00FE24FF">
            <w:pPr>
              <w:jc w:val="center"/>
              <w:rPr>
                <w:rFonts w:ascii="Gill Sans MT" w:hAnsi="Gill Sans MT"/>
                <w:b/>
                <w:color w:val="FFFFFF" w:themeColor="background1"/>
              </w:rPr>
            </w:pPr>
            <w:r w:rsidRPr="007C3203">
              <w:rPr>
                <w:rFonts w:ascii="Gill Sans MT" w:hAnsi="Gill Sans MT"/>
                <w:b/>
                <w:sz w:val="20"/>
              </w:rPr>
              <w:t>LEARNING GOAL</w:t>
            </w:r>
          </w:p>
        </w:tc>
        <w:tc>
          <w:tcPr>
            <w:tcW w:w="3486" w:type="dxa"/>
            <w:tcBorders>
              <w:top w:val="single" w:sz="24" w:space="0" w:color="auto"/>
              <w:left w:val="single" w:sz="24" w:space="0" w:color="auto"/>
              <w:right w:val="single" w:sz="24" w:space="0" w:color="auto"/>
            </w:tcBorders>
            <w:shd w:val="clear" w:color="auto" w:fill="D9E2F3" w:themeFill="accent1" w:themeFillTint="33"/>
            <w:vAlign w:val="center"/>
          </w:tcPr>
          <w:p w14:paraId="79B38C00" w14:textId="3BA7C6E8" w:rsidR="00FE24FF" w:rsidRPr="007C3203" w:rsidRDefault="00FE24FF" w:rsidP="00FE24FF">
            <w:pPr>
              <w:jc w:val="center"/>
              <w:rPr>
                <w:rFonts w:ascii="Gill Sans MT" w:hAnsi="Gill Sans MT"/>
                <w:b/>
                <w:color w:val="FFFFFF" w:themeColor="background1"/>
              </w:rPr>
            </w:pPr>
            <w:r w:rsidRPr="007C3203">
              <w:rPr>
                <w:rFonts w:ascii="Gill Sans MT" w:hAnsi="Gill Sans MT"/>
                <w:b/>
                <w:sz w:val="52"/>
              </w:rPr>
              <w:t>2</w:t>
            </w:r>
          </w:p>
        </w:tc>
      </w:tr>
      <w:tr w:rsidR="009D5BF9" w:rsidRPr="007C3203" w14:paraId="40FDD307" w14:textId="77777777" w:rsidTr="008304A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31" w:type="dxa"/>
          <w:cantSplit/>
          <w:trHeight w:val="1134"/>
          <w:jc w:val="center"/>
        </w:trPr>
        <w:tc>
          <w:tcPr>
            <w:tcW w:w="420" w:type="dxa"/>
            <w:tcBorders>
              <w:left w:val="single" w:sz="24" w:space="0" w:color="auto"/>
              <w:bottom w:val="single" w:sz="4" w:space="0" w:color="auto"/>
              <w:right w:val="single" w:sz="24" w:space="0" w:color="auto"/>
            </w:tcBorders>
            <w:shd w:val="clear" w:color="auto" w:fill="D9E2F3" w:themeFill="accent1" w:themeFillTint="33"/>
            <w:textDirection w:val="btLr"/>
            <w:vAlign w:val="center"/>
          </w:tcPr>
          <w:p w14:paraId="48F15CB5" w14:textId="6E6A2C67" w:rsidR="009D5BF9" w:rsidRPr="00315A99" w:rsidRDefault="009D5BF9" w:rsidP="009D5BF9">
            <w:pPr>
              <w:ind w:left="113" w:right="113"/>
              <w:jc w:val="center"/>
              <w:rPr>
                <w:rFonts w:ascii="Gill Sans MT" w:hAnsi="Gill Sans MT"/>
                <w:b/>
                <w:sz w:val="20"/>
              </w:rPr>
            </w:pPr>
            <w:r w:rsidRPr="00315A99">
              <w:rPr>
                <w:rFonts w:ascii="Gill Sans MT" w:hAnsi="Gill Sans MT"/>
                <w:b/>
                <w:sz w:val="20"/>
              </w:rPr>
              <w:t>Semester 1</w:t>
            </w:r>
          </w:p>
        </w:tc>
        <w:tc>
          <w:tcPr>
            <w:tcW w:w="6120" w:type="dxa"/>
            <w:tcBorders>
              <w:left w:val="single" w:sz="24" w:space="0" w:color="auto"/>
              <w:bottom w:val="single" w:sz="4" w:space="0" w:color="auto"/>
              <w:right w:val="single" w:sz="24" w:space="0" w:color="auto"/>
            </w:tcBorders>
            <w:shd w:val="clear" w:color="auto" w:fill="D9E2F3" w:themeFill="accent1" w:themeFillTint="33"/>
          </w:tcPr>
          <w:p w14:paraId="238CF4D0" w14:textId="77777777" w:rsidR="009D5BF9" w:rsidRPr="005D61FA" w:rsidRDefault="009D5BF9" w:rsidP="009D5BF9">
            <w:pPr>
              <w:rPr>
                <w:rFonts w:ascii="Gill Sans MT" w:hAnsi="Gill Sans MT"/>
                <w:b/>
                <w:i/>
                <w:sz w:val="20"/>
              </w:rPr>
            </w:pPr>
            <w:r w:rsidRPr="005D61FA">
              <w:rPr>
                <w:rFonts w:ascii="Gill Sans MT" w:hAnsi="Gill Sans MT"/>
                <w:b/>
                <w:i/>
                <w:sz w:val="20"/>
              </w:rPr>
              <w:t>Students:</w:t>
            </w:r>
          </w:p>
          <w:p w14:paraId="71988C54" w14:textId="77777777" w:rsidR="009D5BF9" w:rsidRPr="005D61FA" w:rsidRDefault="009D5BF9" w:rsidP="00287770">
            <w:pPr>
              <w:pStyle w:val="ListParagraph"/>
              <w:numPr>
                <w:ilvl w:val="0"/>
                <w:numId w:val="28"/>
              </w:numPr>
              <w:ind w:left="308" w:hanging="270"/>
              <w:rPr>
                <w:rFonts w:ascii="Gill Sans MT" w:hAnsi="Gill Sans MT"/>
                <w:sz w:val="20"/>
              </w:rPr>
            </w:pPr>
            <w:r w:rsidRPr="005D61FA">
              <w:rPr>
                <w:rFonts w:ascii="Gill Sans MT" w:hAnsi="Gill Sans MT"/>
                <w:sz w:val="20"/>
              </w:rPr>
              <w:t>Delete apostrophes used incorrectly to form plural nouns</w:t>
            </w:r>
          </w:p>
          <w:p w14:paraId="5378CF5B" w14:textId="77777777" w:rsidR="009D5BF9" w:rsidRDefault="009D5BF9" w:rsidP="00287770">
            <w:pPr>
              <w:pStyle w:val="ListParagraph"/>
              <w:numPr>
                <w:ilvl w:val="0"/>
                <w:numId w:val="28"/>
              </w:numPr>
              <w:ind w:left="308" w:hanging="270"/>
              <w:rPr>
                <w:rFonts w:ascii="Gill Sans MT" w:hAnsi="Gill Sans MT"/>
                <w:sz w:val="20"/>
              </w:rPr>
            </w:pPr>
            <w:r w:rsidRPr="005D61FA">
              <w:rPr>
                <w:rFonts w:ascii="Gill Sans MT" w:hAnsi="Gill Sans MT"/>
                <w:sz w:val="20"/>
              </w:rPr>
              <w:t>Use commas to avoid misunderstandings (e.g., to set off a long introductory element from the rest of the sentence when a misreading is possible)</w:t>
            </w:r>
          </w:p>
          <w:p w14:paraId="690094C5" w14:textId="1A2D35E2" w:rsidR="009D5BF9" w:rsidRPr="009D5BF9" w:rsidRDefault="009D5BF9" w:rsidP="00287770">
            <w:pPr>
              <w:pStyle w:val="ListParagraph"/>
              <w:numPr>
                <w:ilvl w:val="0"/>
                <w:numId w:val="28"/>
              </w:numPr>
              <w:ind w:left="308" w:hanging="270"/>
              <w:rPr>
                <w:rFonts w:ascii="Gill Sans MT" w:hAnsi="Gill Sans MT"/>
                <w:sz w:val="20"/>
              </w:rPr>
            </w:pPr>
            <w:r w:rsidRPr="009D5BF9">
              <w:rPr>
                <w:rFonts w:ascii="Gill Sans MT" w:hAnsi="Gill Sans MT"/>
                <w:sz w:val="20"/>
              </w:rPr>
              <w:t>Use commas to set off simple parenthetical elements</w:t>
            </w:r>
          </w:p>
        </w:tc>
        <w:tc>
          <w:tcPr>
            <w:tcW w:w="4230" w:type="dxa"/>
            <w:gridSpan w:val="2"/>
            <w:tcBorders>
              <w:left w:val="single" w:sz="24" w:space="0" w:color="auto"/>
              <w:bottom w:val="single" w:sz="4" w:space="0" w:color="auto"/>
              <w:right w:val="single" w:sz="24" w:space="0" w:color="auto"/>
            </w:tcBorders>
            <w:shd w:val="clear" w:color="auto" w:fill="FFF2CC" w:themeFill="accent4" w:themeFillTint="33"/>
          </w:tcPr>
          <w:p w14:paraId="6D6BA92C" w14:textId="77777777" w:rsidR="009D5BF9" w:rsidRPr="005D61FA" w:rsidRDefault="009D5BF9" w:rsidP="009D5BF9">
            <w:pPr>
              <w:rPr>
                <w:rFonts w:ascii="Gill Sans MT" w:hAnsi="Gill Sans MT"/>
                <w:b/>
                <w:i/>
                <w:sz w:val="20"/>
              </w:rPr>
            </w:pPr>
            <w:r w:rsidRPr="005D61FA">
              <w:rPr>
                <w:rFonts w:ascii="Gill Sans MT" w:hAnsi="Gill Sans MT"/>
                <w:b/>
                <w:i/>
                <w:sz w:val="20"/>
              </w:rPr>
              <w:t>Students:</w:t>
            </w:r>
          </w:p>
          <w:p w14:paraId="5645FDB6" w14:textId="2BDE215F" w:rsidR="009D5BF9" w:rsidRPr="005D61FA" w:rsidRDefault="009D5BF9" w:rsidP="009D5BF9">
            <w:pPr>
              <w:pStyle w:val="ListParagraph"/>
              <w:numPr>
                <w:ilvl w:val="0"/>
                <w:numId w:val="8"/>
              </w:numPr>
              <w:ind w:left="324" w:hanging="270"/>
              <w:rPr>
                <w:rFonts w:ascii="Gill Sans MT" w:hAnsi="Gill Sans MT"/>
                <w:sz w:val="20"/>
              </w:rPr>
            </w:pPr>
            <w:r w:rsidRPr="005D61FA">
              <w:rPr>
                <w:rFonts w:ascii="Gill Sans MT" w:hAnsi="Gill Sans MT"/>
                <w:sz w:val="20"/>
              </w:rPr>
              <w:t>Determine the need for punctuation or conjunctions to correct awkward-sounding fragments, and obviously faulty subordination and coordination of clauses</w:t>
            </w:r>
          </w:p>
          <w:p w14:paraId="1A429F37" w14:textId="26E0C42A" w:rsidR="00E27AAB" w:rsidRDefault="00E27AAB" w:rsidP="009D5BF9">
            <w:pPr>
              <w:pStyle w:val="ListParagraph"/>
              <w:numPr>
                <w:ilvl w:val="0"/>
                <w:numId w:val="8"/>
              </w:numPr>
              <w:ind w:left="334" w:hanging="270"/>
              <w:rPr>
                <w:rFonts w:ascii="Gill Sans MT" w:hAnsi="Gill Sans MT"/>
                <w:sz w:val="20"/>
              </w:rPr>
            </w:pPr>
            <w:r w:rsidRPr="00E27AAB">
              <w:rPr>
                <w:rFonts w:ascii="Gill Sans MT" w:hAnsi="Gill Sans MT"/>
                <w:sz w:val="20"/>
              </w:rPr>
              <w:t>Place phrases and clauses within a sentence, recognizing and correcting misplaced and dangling modifiers.</w:t>
            </w:r>
          </w:p>
          <w:p w14:paraId="4D69A58B" w14:textId="581ED0AE" w:rsidR="009D5BF9" w:rsidRPr="007C3203" w:rsidRDefault="009D5BF9" w:rsidP="009D5BF9">
            <w:pPr>
              <w:pStyle w:val="ListParagraph"/>
              <w:numPr>
                <w:ilvl w:val="0"/>
                <w:numId w:val="8"/>
              </w:numPr>
              <w:ind w:left="334" w:hanging="270"/>
              <w:rPr>
                <w:rFonts w:ascii="Gill Sans MT" w:hAnsi="Gill Sans MT"/>
                <w:sz w:val="20"/>
              </w:rPr>
            </w:pPr>
            <w:r w:rsidRPr="005D61FA">
              <w:rPr>
                <w:rFonts w:ascii="Gill Sans MT" w:hAnsi="Gill Sans MT"/>
                <w:sz w:val="20"/>
              </w:rPr>
              <w:t xml:space="preserve">Use appropriate punctuation in </w:t>
            </w:r>
            <w:r w:rsidR="00502D61">
              <w:rPr>
                <w:rFonts w:ascii="Gill Sans MT" w:hAnsi="Gill Sans MT"/>
                <w:sz w:val="20"/>
              </w:rPr>
              <w:t>a series of items</w:t>
            </w:r>
            <w:r w:rsidRPr="005D61FA">
              <w:rPr>
                <w:rFonts w:ascii="Gill Sans MT" w:hAnsi="Gill Sans MT"/>
                <w:sz w:val="20"/>
              </w:rPr>
              <w:t xml:space="preserve"> </w:t>
            </w:r>
            <w:r w:rsidR="00502D61">
              <w:rPr>
                <w:rFonts w:ascii="Gill Sans MT" w:hAnsi="Gill Sans MT"/>
                <w:sz w:val="20"/>
              </w:rPr>
              <w:t>(e.g. coordinative adjectives)</w:t>
            </w:r>
          </w:p>
        </w:tc>
        <w:tc>
          <w:tcPr>
            <w:tcW w:w="3486" w:type="dxa"/>
            <w:tcBorders>
              <w:left w:val="single" w:sz="24" w:space="0" w:color="auto"/>
              <w:bottom w:val="single" w:sz="4" w:space="0" w:color="auto"/>
              <w:right w:val="single" w:sz="24" w:space="0" w:color="auto"/>
            </w:tcBorders>
            <w:shd w:val="clear" w:color="auto" w:fill="D9E2F3" w:themeFill="accent1" w:themeFillTint="33"/>
          </w:tcPr>
          <w:p w14:paraId="5A643EDA" w14:textId="77777777" w:rsidR="009D5BF9" w:rsidRPr="005D61FA" w:rsidRDefault="009D5BF9" w:rsidP="009D5BF9">
            <w:pPr>
              <w:rPr>
                <w:rFonts w:ascii="Gill Sans MT" w:hAnsi="Gill Sans MT"/>
                <w:b/>
                <w:i/>
                <w:sz w:val="20"/>
              </w:rPr>
            </w:pPr>
            <w:r w:rsidRPr="005D61FA">
              <w:rPr>
                <w:rFonts w:ascii="Gill Sans MT" w:hAnsi="Gill Sans MT"/>
                <w:b/>
                <w:i/>
                <w:sz w:val="20"/>
              </w:rPr>
              <w:t>Students:</w:t>
            </w:r>
          </w:p>
          <w:p w14:paraId="38A96A67" w14:textId="77777777" w:rsidR="00200291" w:rsidRPr="00200291" w:rsidRDefault="00200291" w:rsidP="00200291">
            <w:pPr>
              <w:pStyle w:val="ListParagraph"/>
              <w:numPr>
                <w:ilvl w:val="0"/>
                <w:numId w:val="9"/>
              </w:numPr>
              <w:ind w:left="259" w:hanging="270"/>
              <w:rPr>
                <w:rFonts w:ascii="Gill Sans MT" w:hAnsi="Gill Sans MT"/>
                <w:sz w:val="20"/>
              </w:rPr>
            </w:pPr>
            <w:r w:rsidRPr="00200291">
              <w:rPr>
                <w:rFonts w:ascii="Gill Sans MT" w:hAnsi="Gill Sans MT"/>
                <w:sz w:val="20"/>
              </w:rPr>
              <w:t>Determine the need for punctuation or conjunctions to join simple clauses</w:t>
            </w:r>
          </w:p>
          <w:p w14:paraId="4AEB53E2" w14:textId="5663D5D2" w:rsidR="009D5BF9" w:rsidRPr="007C3203" w:rsidRDefault="00200291" w:rsidP="00200291">
            <w:pPr>
              <w:pStyle w:val="ListParagraph"/>
              <w:numPr>
                <w:ilvl w:val="0"/>
                <w:numId w:val="9"/>
              </w:numPr>
              <w:ind w:left="259" w:hanging="270"/>
              <w:rPr>
                <w:rFonts w:ascii="Gill Sans MT" w:hAnsi="Gill Sans MT"/>
                <w:sz w:val="20"/>
              </w:rPr>
            </w:pPr>
            <w:r w:rsidRPr="00200291">
              <w:rPr>
                <w:rFonts w:ascii="Gill Sans MT" w:hAnsi="Gill Sans MT"/>
                <w:sz w:val="20"/>
              </w:rPr>
              <w:t>Delete commas that create basic sense problems (e.g., between verb and direct object)</w:t>
            </w:r>
          </w:p>
        </w:tc>
      </w:tr>
      <w:tr w:rsidR="009D5BF9" w:rsidRPr="007C3203" w14:paraId="19404CA9" w14:textId="77777777" w:rsidTr="008304A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31" w:type="dxa"/>
          <w:cantSplit/>
          <w:trHeight w:val="1134"/>
          <w:jc w:val="center"/>
        </w:trPr>
        <w:tc>
          <w:tcPr>
            <w:tcW w:w="420" w:type="dxa"/>
            <w:tcBorders>
              <w:left w:val="single" w:sz="24" w:space="0" w:color="auto"/>
              <w:bottom w:val="single" w:sz="4" w:space="0" w:color="auto"/>
              <w:right w:val="single" w:sz="24" w:space="0" w:color="auto"/>
            </w:tcBorders>
            <w:shd w:val="clear" w:color="auto" w:fill="D9E2F3" w:themeFill="accent1" w:themeFillTint="33"/>
            <w:textDirection w:val="btLr"/>
            <w:vAlign w:val="center"/>
          </w:tcPr>
          <w:p w14:paraId="1FB9F237" w14:textId="2D78C41D" w:rsidR="009D5BF9" w:rsidRPr="00315A99" w:rsidRDefault="009D5BF9" w:rsidP="009D5BF9">
            <w:pPr>
              <w:ind w:left="113" w:right="113"/>
              <w:jc w:val="center"/>
              <w:rPr>
                <w:rFonts w:ascii="Gill Sans MT" w:hAnsi="Gill Sans MT"/>
                <w:b/>
                <w:sz w:val="20"/>
              </w:rPr>
            </w:pPr>
            <w:r w:rsidRPr="00315A99">
              <w:rPr>
                <w:rFonts w:ascii="Gill Sans MT" w:hAnsi="Gill Sans MT"/>
                <w:b/>
                <w:sz w:val="20"/>
              </w:rPr>
              <w:t>Semester 2</w:t>
            </w:r>
          </w:p>
        </w:tc>
        <w:tc>
          <w:tcPr>
            <w:tcW w:w="6120" w:type="dxa"/>
            <w:tcBorders>
              <w:left w:val="single" w:sz="24" w:space="0" w:color="auto"/>
              <w:bottom w:val="single" w:sz="4" w:space="0" w:color="auto"/>
              <w:right w:val="single" w:sz="24" w:space="0" w:color="auto"/>
            </w:tcBorders>
            <w:shd w:val="clear" w:color="auto" w:fill="D9E2F3" w:themeFill="accent1" w:themeFillTint="33"/>
          </w:tcPr>
          <w:p w14:paraId="2345758D" w14:textId="77777777" w:rsidR="009D5BF9" w:rsidRPr="005D61FA" w:rsidRDefault="009D5BF9" w:rsidP="009D5BF9">
            <w:pPr>
              <w:rPr>
                <w:rFonts w:ascii="Gill Sans MT" w:hAnsi="Gill Sans MT"/>
                <w:b/>
                <w:i/>
                <w:sz w:val="20"/>
              </w:rPr>
            </w:pPr>
            <w:r w:rsidRPr="005D61FA">
              <w:rPr>
                <w:rFonts w:ascii="Gill Sans MT" w:hAnsi="Gill Sans MT"/>
                <w:b/>
                <w:i/>
                <w:sz w:val="20"/>
              </w:rPr>
              <w:t>Students:</w:t>
            </w:r>
          </w:p>
          <w:p w14:paraId="3ABB65CF" w14:textId="77777777" w:rsidR="009D5BF9" w:rsidRPr="005D61FA" w:rsidRDefault="009D5BF9" w:rsidP="00287770">
            <w:pPr>
              <w:pStyle w:val="ListParagraph"/>
              <w:numPr>
                <w:ilvl w:val="0"/>
                <w:numId w:val="29"/>
              </w:numPr>
              <w:ind w:left="340" w:hanging="290"/>
              <w:rPr>
                <w:rFonts w:ascii="Gill Sans MT" w:hAnsi="Gill Sans MT"/>
                <w:sz w:val="20"/>
              </w:rPr>
            </w:pPr>
            <w:r w:rsidRPr="005D61FA">
              <w:rPr>
                <w:rFonts w:ascii="Gill Sans MT" w:hAnsi="Gill Sans MT"/>
                <w:sz w:val="20"/>
              </w:rPr>
              <w:t>Recognize and correct major problems in sentence structure (e.g., faulty placement of adjectives, participial phrase fragments, missing or incorrect relative pronouns, dangling or misplaced modifiers, lack of parallelism within a simple series of verbs)</w:t>
            </w:r>
          </w:p>
          <w:p w14:paraId="423D89E5" w14:textId="77777777" w:rsidR="009D5BF9" w:rsidRPr="005D61FA" w:rsidRDefault="009D5BF9" w:rsidP="00287770">
            <w:pPr>
              <w:pStyle w:val="ListParagraph"/>
              <w:numPr>
                <w:ilvl w:val="0"/>
                <w:numId w:val="29"/>
              </w:numPr>
              <w:ind w:left="308" w:hanging="270"/>
              <w:rPr>
                <w:rFonts w:ascii="Gill Sans MT" w:hAnsi="Gill Sans MT"/>
                <w:sz w:val="20"/>
              </w:rPr>
            </w:pPr>
            <w:r w:rsidRPr="005D61FA">
              <w:rPr>
                <w:rFonts w:ascii="Gill Sans MT" w:hAnsi="Gill Sans MT"/>
                <w:sz w:val="20"/>
              </w:rPr>
              <w:t>Use the correct comparative or superlative adjective or adverb form depending on context (e.g., “He is the oldest of my three brothers”)</w:t>
            </w:r>
          </w:p>
          <w:p w14:paraId="4DDFEBE9" w14:textId="77777777" w:rsidR="009D5BF9" w:rsidRPr="005D61FA" w:rsidRDefault="009D5BF9" w:rsidP="00287770">
            <w:pPr>
              <w:pStyle w:val="ListParagraph"/>
              <w:numPr>
                <w:ilvl w:val="0"/>
                <w:numId w:val="29"/>
              </w:numPr>
              <w:ind w:left="308" w:hanging="270"/>
              <w:rPr>
                <w:rFonts w:ascii="Gill Sans MT" w:hAnsi="Gill Sans MT"/>
                <w:sz w:val="20"/>
              </w:rPr>
            </w:pPr>
            <w:r w:rsidRPr="005D61FA">
              <w:rPr>
                <w:rFonts w:ascii="Gill Sans MT" w:hAnsi="Gill Sans MT"/>
                <w:sz w:val="20"/>
              </w:rPr>
              <w:t>Ensure subject-verb agreement when there is some text between the subject and verb</w:t>
            </w:r>
          </w:p>
          <w:p w14:paraId="71F37B9C" w14:textId="77777777" w:rsidR="009D5BF9" w:rsidRDefault="009D5BF9" w:rsidP="00287770">
            <w:pPr>
              <w:pStyle w:val="ListParagraph"/>
              <w:numPr>
                <w:ilvl w:val="0"/>
                <w:numId w:val="29"/>
              </w:numPr>
              <w:ind w:left="308" w:hanging="270"/>
              <w:rPr>
                <w:rFonts w:ascii="Gill Sans MT" w:hAnsi="Gill Sans MT"/>
                <w:sz w:val="20"/>
              </w:rPr>
            </w:pPr>
            <w:r w:rsidRPr="005D61FA">
              <w:rPr>
                <w:rFonts w:ascii="Gill Sans MT" w:hAnsi="Gill Sans MT"/>
                <w:sz w:val="20"/>
              </w:rPr>
              <w:t>Use idiomatically appropriate prepositions, especially in combination with verbs (e.g., long for, appeal to)</w:t>
            </w:r>
          </w:p>
          <w:p w14:paraId="1DA203EB" w14:textId="7468C250" w:rsidR="009D5BF9" w:rsidRPr="009D5BF9" w:rsidRDefault="009D5BF9" w:rsidP="00287770">
            <w:pPr>
              <w:pStyle w:val="ListParagraph"/>
              <w:numPr>
                <w:ilvl w:val="0"/>
                <w:numId w:val="29"/>
              </w:numPr>
              <w:ind w:left="308" w:hanging="270"/>
              <w:rPr>
                <w:rFonts w:ascii="Gill Sans MT" w:hAnsi="Gill Sans MT"/>
                <w:sz w:val="20"/>
              </w:rPr>
            </w:pPr>
            <w:r w:rsidRPr="009D5BF9">
              <w:rPr>
                <w:rFonts w:ascii="Gill Sans MT" w:hAnsi="Gill Sans MT"/>
                <w:sz w:val="20"/>
              </w:rPr>
              <w:t>Recognize and correct expressions that differ from idiomatic English</w:t>
            </w:r>
          </w:p>
        </w:tc>
        <w:tc>
          <w:tcPr>
            <w:tcW w:w="4230" w:type="dxa"/>
            <w:gridSpan w:val="2"/>
            <w:tcBorders>
              <w:left w:val="single" w:sz="24" w:space="0" w:color="auto"/>
              <w:bottom w:val="single" w:sz="4" w:space="0" w:color="auto"/>
              <w:right w:val="single" w:sz="24" w:space="0" w:color="auto"/>
            </w:tcBorders>
            <w:shd w:val="clear" w:color="auto" w:fill="FFF2CC" w:themeFill="accent4" w:themeFillTint="33"/>
          </w:tcPr>
          <w:p w14:paraId="158BB2BE" w14:textId="77777777" w:rsidR="009D5BF9" w:rsidRPr="005D61FA" w:rsidRDefault="009D5BF9" w:rsidP="009D5BF9">
            <w:pPr>
              <w:rPr>
                <w:rFonts w:ascii="Gill Sans MT" w:hAnsi="Gill Sans MT"/>
                <w:b/>
                <w:i/>
                <w:sz w:val="20"/>
              </w:rPr>
            </w:pPr>
            <w:r w:rsidRPr="005D61FA">
              <w:rPr>
                <w:rFonts w:ascii="Gill Sans MT" w:hAnsi="Gill Sans MT"/>
                <w:b/>
                <w:i/>
                <w:sz w:val="20"/>
              </w:rPr>
              <w:t>Students:</w:t>
            </w:r>
          </w:p>
          <w:p w14:paraId="70C41D86" w14:textId="77777777" w:rsidR="009D5BF9" w:rsidRPr="005D61FA" w:rsidRDefault="009D5BF9" w:rsidP="00287770">
            <w:pPr>
              <w:pStyle w:val="ListParagraph"/>
              <w:numPr>
                <w:ilvl w:val="0"/>
                <w:numId w:val="27"/>
              </w:numPr>
              <w:ind w:left="324" w:hanging="270"/>
              <w:rPr>
                <w:rFonts w:ascii="Gill Sans MT" w:hAnsi="Gill Sans MT"/>
                <w:sz w:val="20"/>
              </w:rPr>
            </w:pPr>
            <w:r w:rsidRPr="005D61FA">
              <w:rPr>
                <w:rFonts w:ascii="Gill Sans MT" w:hAnsi="Gill Sans MT"/>
                <w:sz w:val="20"/>
              </w:rPr>
              <w:t>Determine whether an adjective form or an adverb form is called for in a given situation</w:t>
            </w:r>
          </w:p>
          <w:p w14:paraId="2EAD88D4" w14:textId="77777777" w:rsidR="009D5BF9" w:rsidRPr="005D61FA" w:rsidRDefault="009D5BF9" w:rsidP="00287770">
            <w:pPr>
              <w:pStyle w:val="ListParagraph"/>
              <w:numPr>
                <w:ilvl w:val="0"/>
                <w:numId w:val="27"/>
              </w:numPr>
              <w:ind w:left="324" w:hanging="270"/>
              <w:rPr>
                <w:rFonts w:ascii="Gill Sans MT" w:hAnsi="Gill Sans MT"/>
                <w:sz w:val="20"/>
              </w:rPr>
            </w:pPr>
            <w:r w:rsidRPr="005D61FA">
              <w:rPr>
                <w:rFonts w:ascii="Gill Sans MT" w:hAnsi="Gill Sans MT"/>
                <w:sz w:val="20"/>
              </w:rPr>
              <w:t>Ensure straightforward subject-verb agreement</w:t>
            </w:r>
          </w:p>
          <w:p w14:paraId="5266FD43" w14:textId="77777777" w:rsidR="009D5BF9" w:rsidRPr="005D61FA" w:rsidRDefault="009D5BF9" w:rsidP="00287770">
            <w:pPr>
              <w:pStyle w:val="ListParagraph"/>
              <w:numPr>
                <w:ilvl w:val="0"/>
                <w:numId w:val="27"/>
              </w:numPr>
              <w:ind w:left="324" w:hanging="270"/>
              <w:rPr>
                <w:rFonts w:ascii="Gill Sans MT" w:hAnsi="Gill Sans MT"/>
                <w:sz w:val="20"/>
              </w:rPr>
            </w:pPr>
            <w:r w:rsidRPr="005D61FA">
              <w:rPr>
                <w:rFonts w:ascii="Gill Sans MT" w:hAnsi="Gill Sans MT"/>
                <w:sz w:val="20"/>
              </w:rPr>
              <w:t>Ensure straightforward pronoun-antecedent agreement</w:t>
            </w:r>
          </w:p>
          <w:p w14:paraId="7E8972DF" w14:textId="3EF747F7" w:rsidR="009D5BF9" w:rsidRDefault="009D5BF9" w:rsidP="00287770">
            <w:pPr>
              <w:pStyle w:val="ListParagraph"/>
              <w:numPr>
                <w:ilvl w:val="0"/>
                <w:numId w:val="27"/>
              </w:numPr>
              <w:ind w:left="324" w:hanging="270"/>
              <w:rPr>
                <w:rFonts w:ascii="Gill Sans MT" w:hAnsi="Gill Sans MT"/>
                <w:sz w:val="20"/>
              </w:rPr>
            </w:pPr>
            <w:r w:rsidRPr="005D61FA">
              <w:rPr>
                <w:rFonts w:ascii="Gill Sans MT" w:hAnsi="Gill Sans MT"/>
                <w:sz w:val="20"/>
              </w:rPr>
              <w:t>Use prepositions in simple contexts</w:t>
            </w:r>
          </w:p>
          <w:p w14:paraId="6B7D07D7" w14:textId="204B91C1" w:rsidR="009D5BF9" w:rsidRPr="009D5BF9" w:rsidRDefault="009D5BF9" w:rsidP="00287770">
            <w:pPr>
              <w:pStyle w:val="ListParagraph"/>
              <w:numPr>
                <w:ilvl w:val="0"/>
                <w:numId w:val="27"/>
              </w:numPr>
              <w:ind w:left="324" w:hanging="270"/>
              <w:rPr>
                <w:rFonts w:ascii="Gill Sans MT" w:hAnsi="Gill Sans MT"/>
                <w:sz w:val="20"/>
              </w:rPr>
            </w:pPr>
            <w:r w:rsidRPr="009D5BF9">
              <w:rPr>
                <w:rFonts w:ascii="Gill Sans MT" w:hAnsi="Gill Sans MT"/>
                <w:sz w:val="20"/>
              </w:rPr>
              <w:t xml:space="preserve">Use the appropriate word in frequently confused pairs (e.g., </w:t>
            </w:r>
            <w:r w:rsidRPr="009D5BF9">
              <w:rPr>
                <w:rFonts w:ascii="Gill Sans MT" w:hAnsi="Gill Sans MT"/>
                <w:i/>
                <w:sz w:val="20"/>
              </w:rPr>
              <w:t>there</w:t>
            </w:r>
            <w:r w:rsidRPr="009D5BF9">
              <w:rPr>
                <w:rFonts w:ascii="Gill Sans MT" w:hAnsi="Gill Sans MT"/>
                <w:sz w:val="20"/>
              </w:rPr>
              <w:t xml:space="preserve"> and </w:t>
            </w:r>
            <w:proofErr w:type="spellStart"/>
            <w:r w:rsidRPr="009D5BF9">
              <w:rPr>
                <w:rFonts w:ascii="Gill Sans MT" w:hAnsi="Gill Sans MT"/>
                <w:i/>
                <w:sz w:val="20"/>
              </w:rPr>
              <w:t>their</w:t>
            </w:r>
            <w:proofErr w:type="spellEnd"/>
            <w:r w:rsidRPr="009D5BF9">
              <w:rPr>
                <w:rFonts w:ascii="Gill Sans MT" w:hAnsi="Gill Sans MT"/>
                <w:sz w:val="20"/>
              </w:rPr>
              <w:t xml:space="preserve">, </w:t>
            </w:r>
            <w:r w:rsidRPr="009D5BF9">
              <w:rPr>
                <w:rFonts w:ascii="Gill Sans MT" w:hAnsi="Gill Sans MT"/>
                <w:i/>
                <w:sz w:val="20"/>
              </w:rPr>
              <w:t>past</w:t>
            </w:r>
            <w:r w:rsidRPr="009D5BF9">
              <w:rPr>
                <w:rFonts w:ascii="Gill Sans MT" w:hAnsi="Gill Sans MT"/>
                <w:sz w:val="20"/>
              </w:rPr>
              <w:t xml:space="preserve"> and </w:t>
            </w:r>
            <w:r w:rsidRPr="009D5BF9">
              <w:rPr>
                <w:rFonts w:ascii="Gill Sans MT" w:hAnsi="Gill Sans MT"/>
                <w:i/>
                <w:sz w:val="20"/>
              </w:rPr>
              <w:t>passed</w:t>
            </w:r>
            <w:r w:rsidRPr="009D5BF9">
              <w:rPr>
                <w:rFonts w:ascii="Gill Sans MT" w:hAnsi="Gill Sans MT"/>
                <w:sz w:val="20"/>
              </w:rPr>
              <w:t xml:space="preserve">, </w:t>
            </w:r>
            <w:r w:rsidR="00903A26">
              <w:rPr>
                <w:rFonts w:ascii="Gill Sans MT" w:hAnsi="Gill Sans MT"/>
                <w:i/>
                <w:sz w:val="20"/>
              </w:rPr>
              <w:t>its and it’s, effect and affect, whose and who’s</w:t>
            </w:r>
            <w:r w:rsidRPr="009D5BF9">
              <w:rPr>
                <w:rFonts w:ascii="Gill Sans MT" w:hAnsi="Gill Sans MT"/>
                <w:sz w:val="20"/>
              </w:rPr>
              <w:t>)</w:t>
            </w:r>
          </w:p>
        </w:tc>
        <w:tc>
          <w:tcPr>
            <w:tcW w:w="3486" w:type="dxa"/>
            <w:tcBorders>
              <w:left w:val="single" w:sz="24" w:space="0" w:color="auto"/>
              <w:bottom w:val="single" w:sz="4" w:space="0" w:color="auto"/>
              <w:right w:val="single" w:sz="24" w:space="0" w:color="auto"/>
            </w:tcBorders>
            <w:shd w:val="clear" w:color="auto" w:fill="D9E2F3" w:themeFill="accent1" w:themeFillTint="33"/>
          </w:tcPr>
          <w:p w14:paraId="4B5DB92C" w14:textId="77777777" w:rsidR="009D5BF9" w:rsidRPr="005D61FA" w:rsidRDefault="009D5BF9" w:rsidP="009D5BF9">
            <w:pPr>
              <w:rPr>
                <w:rFonts w:ascii="Gill Sans MT" w:hAnsi="Gill Sans MT"/>
                <w:b/>
                <w:i/>
                <w:sz w:val="20"/>
              </w:rPr>
            </w:pPr>
            <w:r w:rsidRPr="005D61FA">
              <w:rPr>
                <w:rFonts w:ascii="Gill Sans MT" w:hAnsi="Gill Sans MT"/>
                <w:b/>
                <w:i/>
                <w:sz w:val="20"/>
              </w:rPr>
              <w:t>Students:</w:t>
            </w:r>
          </w:p>
          <w:p w14:paraId="28CF36E7" w14:textId="77777777" w:rsidR="00200291" w:rsidRPr="00200291" w:rsidRDefault="00200291" w:rsidP="00200291">
            <w:pPr>
              <w:pStyle w:val="ListParagraph"/>
              <w:numPr>
                <w:ilvl w:val="0"/>
                <w:numId w:val="26"/>
              </w:numPr>
              <w:ind w:left="259" w:hanging="270"/>
              <w:rPr>
                <w:rFonts w:ascii="Gill Sans MT" w:hAnsi="Gill Sans MT"/>
                <w:sz w:val="20"/>
              </w:rPr>
            </w:pPr>
            <w:r w:rsidRPr="00200291">
              <w:rPr>
                <w:rFonts w:ascii="Gill Sans MT" w:hAnsi="Gill Sans MT"/>
                <w:sz w:val="20"/>
              </w:rPr>
              <w:t>Recognize and correct inappropriate shifts in verb tense between simple clauses in a sentence or between simple adjoining sentences</w:t>
            </w:r>
          </w:p>
          <w:p w14:paraId="3079F7DD" w14:textId="77777777" w:rsidR="00200291" w:rsidRPr="00200291" w:rsidRDefault="00200291" w:rsidP="00200291">
            <w:pPr>
              <w:pStyle w:val="ListParagraph"/>
              <w:numPr>
                <w:ilvl w:val="0"/>
                <w:numId w:val="26"/>
              </w:numPr>
              <w:ind w:left="259" w:hanging="270"/>
              <w:rPr>
                <w:rFonts w:ascii="Gill Sans MT" w:hAnsi="Gill Sans MT"/>
                <w:sz w:val="20"/>
              </w:rPr>
            </w:pPr>
            <w:r w:rsidRPr="00200291">
              <w:rPr>
                <w:rFonts w:ascii="Gill Sans MT" w:hAnsi="Gill Sans MT"/>
                <w:sz w:val="20"/>
              </w:rPr>
              <w:t>Form the past tense and past participle of irregular but commonly used verbs</w:t>
            </w:r>
          </w:p>
          <w:p w14:paraId="522698C0" w14:textId="77777777" w:rsidR="00200291" w:rsidRPr="00200291" w:rsidRDefault="00200291" w:rsidP="00200291">
            <w:pPr>
              <w:pStyle w:val="ListParagraph"/>
              <w:numPr>
                <w:ilvl w:val="0"/>
                <w:numId w:val="26"/>
              </w:numPr>
              <w:ind w:left="259" w:hanging="270"/>
              <w:rPr>
                <w:rFonts w:ascii="Gill Sans MT" w:hAnsi="Gill Sans MT"/>
                <w:sz w:val="20"/>
              </w:rPr>
            </w:pPr>
            <w:r w:rsidRPr="00200291">
              <w:rPr>
                <w:rFonts w:ascii="Gill Sans MT" w:hAnsi="Gill Sans MT"/>
                <w:sz w:val="20"/>
              </w:rPr>
              <w:t>Form comparative and superlative adjectives</w:t>
            </w:r>
          </w:p>
          <w:p w14:paraId="36A2A929" w14:textId="1AE6F199" w:rsidR="009D5BF9" w:rsidRPr="00200291" w:rsidRDefault="009D5BF9" w:rsidP="00200291">
            <w:pPr>
              <w:pStyle w:val="ListParagraph"/>
              <w:ind w:left="258"/>
              <w:rPr>
                <w:rFonts w:ascii="Gill Sans MT" w:hAnsi="Gill Sans MT"/>
                <w:sz w:val="20"/>
              </w:rPr>
            </w:pPr>
          </w:p>
        </w:tc>
      </w:tr>
    </w:tbl>
    <w:p w14:paraId="7605AE2F" w14:textId="77777777" w:rsidR="00E7390F" w:rsidRPr="007C3203" w:rsidRDefault="00E7390F">
      <w:pPr>
        <w:rPr>
          <w:rFonts w:ascii="Gill Sans MT" w:hAnsi="Gill Sans MT"/>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DF3B34" w:rsidRPr="002E5391" w14:paraId="1D320851" w14:textId="77777777" w:rsidTr="002D7FFA">
        <w:trPr>
          <w:trHeight w:val="1428"/>
        </w:trPr>
        <w:tc>
          <w:tcPr>
            <w:tcW w:w="7151" w:type="dxa"/>
          </w:tcPr>
          <w:p w14:paraId="6C683B9D" w14:textId="77777777" w:rsidR="00DF3B34" w:rsidRPr="00E4231F" w:rsidRDefault="00DF3B34" w:rsidP="00DF3B34">
            <w:pPr>
              <w:jc w:val="center"/>
              <w:rPr>
                <w:rFonts w:ascii="Gill Sans MT" w:hAnsi="Gill Sans MT" w:cstheme="minorHAnsi"/>
                <w:b/>
                <w:sz w:val="20"/>
                <w:szCs w:val="20"/>
              </w:rPr>
            </w:pPr>
            <w:r w:rsidRPr="00E4231F">
              <w:rPr>
                <w:rFonts w:ascii="Gill Sans MT" w:hAnsi="Gill Sans MT" w:cstheme="minorHAnsi"/>
                <w:b/>
                <w:sz w:val="20"/>
                <w:szCs w:val="20"/>
              </w:rPr>
              <w:t>Ideal Student Experience:</w:t>
            </w:r>
          </w:p>
          <w:p w14:paraId="75C3DC02" w14:textId="464D9447" w:rsidR="00DF3B34" w:rsidRPr="00E4231F" w:rsidRDefault="00DF3B34" w:rsidP="00DF3B34">
            <w:pPr>
              <w:jc w:val="center"/>
              <w:rPr>
                <w:rFonts w:ascii="Gill Sans MT" w:hAnsi="Gill Sans MT" w:cstheme="minorHAnsi"/>
                <w:sz w:val="20"/>
                <w:szCs w:val="20"/>
              </w:rPr>
            </w:pPr>
            <w:r w:rsidRPr="00E4231F">
              <w:rPr>
                <w:rFonts w:ascii="Gill Sans MT" w:hAnsi="Gill Sans MT" w:cstheme="minorHAnsi"/>
                <w:sz w:val="20"/>
                <w:szCs w:val="20"/>
              </w:rPr>
              <w:t xml:space="preserve">Students should be able to demonstrate mastery of a skill in their own writing. Isolated practice and assessment of grammar skills is acceptable if students are also provided authentic opportunities to apply these skills. </w:t>
            </w:r>
            <w:r>
              <w:rPr>
                <w:rFonts w:ascii="Gill Sans MT" w:hAnsi="Gill Sans MT" w:cstheme="minorHAnsi"/>
                <w:sz w:val="20"/>
                <w:szCs w:val="20"/>
              </w:rPr>
              <w:t xml:space="preserve">NoRedInk or other grammar tools should be used in conjunction with quality teacher led instruction and authentic assessment. </w:t>
            </w:r>
          </w:p>
        </w:tc>
        <w:tc>
          <w:tcPr>
            <w:tcW w:w="7151" w:type="dxa"/>
          </w:tcPr>
          <w:p w14:paraId="75DC412B" w14:textId="77777777" w:rsidR="00DF3B34" w:rsidRPr="00E4231F" w:rsidRDefault="00DF3B34" w:rsidP="00DF3B34">
            <w:pPr>
              <w:ind w:right="46"/>
              <w:jc w:val="center"/>
              <w:rPr>
                <w:rFonts w:ascii="Gill Sans MT" w:hAnsi="Gill Sans MT" w:cstheme="minorHAnsi"/>
                <w:b/>
                <w:sz w:val="20"/>
                <w:szCs w:val="20"/>
              </w:rPr>
            </w:pPr>
            <w:r w:rsidRPr="00E4231F">
              <w:rPr>
                <w:rFonts w:ascii="Gill Sans MT" w:hAnsi="Gill Sans MT" w:cstheme="minorHAnsi"/>
                <w:b/>
                <w:sz w:val="20"/>
                <w:szCs w:val="20"/>
              </w:rPr>
              <w:t>Teacher Clarifications</w:t>
            </w:r>
          </w:p>
          <w:p w14:paraId="1DBD05FC" w14:textId="77777777" w:rsidR="00DF3B34" w:rsidRPr="00E4231F" w:rsidRDefault="00DF3B34" w:rsidP="00DF3B34">
            <w:pPr>
              <w:jc w:val="center"/>
              <w:rPr>
                <w:rFonts w:ascii="Gill Sans MT" w:hAnsi="Gill Sans MT"/>
                <w:sz w:val="20"/>
                <w:szCs w:val="20"/>
              </w:rPr>
            </w:pPr>
            <w:bookmarkStart w:id="5" w:name="_Hlk8283855"/>
            <w:r w:rsidRPr="00E4231F">
              <w:rPr>
                <w:rFonts w:ascii="Gill Sans MT" w:hAnsi="Gill Sans MT"/>
                <w:sz w:val="20"/>
                <w:szCs w:val="20"/>
              </w:rPr>
              <w:t>The design of this scale is to demonstrate vertical articulation. The level 2’s indicate the skills required to meet proficiency at the grade below. The level 4’s indicate the skills required to meet proficiency in the grade following.</w:t>
            </w:r>
          </w:p>
          <w:bookmarkEnd w:id="5"/>
          <w:p w14:paraId="779B55A8" w14:textId="77777777" w:rsidR="00DF3B34" w:rsidRPr="00E4231F" w:rsidRDefault="00DF3B34" w:rsidP="00DF3B34">
            <w:pPr>
              <w:ind w:right="46"/>
              <w:jc w:val="center"/>
              <w:rPr>
                <w:rFonts w:ascii="Gill Sans MT" w:hAnsi="Gill Sans MT" w:cstheme="minorHAnsi"/>
                <w:sz w:val="20"/>
                <w:szCs w:val="20"/>
              </w:rPr>
            </w:pPr>
          </w:p>
        </w:tc>
      </w:tr>
      <w:tr w:rsidR="00DF3B34" w:rsidRPr="002E5391" w14:paraId="44E5CF9B" w14:textId="77777777" w:rsidTr="00DF3B34">
        <w:trPr>
          <w:trHeight w:val="582"/>
        </w:trPr>
        <w:tc>
          <w:tcPr>
            <w:tcW w:w="7151" w:type="dxa"/>
          </w:tcPr>
          <w:p w14:paraId="2375CFB0" w14:textId="77777777" w:rsidR="00DF3B34" w:rsidRPr="00E4231F" w:rsidRDefault="00DF3B34" w:rsidP="00DF3B34">
            <w:pPr>
              <w:spacing w:line="276" w:lineRule="auto"/>
              <w:jc w:val="center"/>
              <w:rPr>
                <w:rFonts w:ascii="Gill Sans MT" w:hAnsi="Gill Sans MT" w:cstheme="minorHAnsi"/>
                <w:b/>
                <w:sz w:val="20"/>
                <w:szCs w:val="20"/>
              </w:rPr>
            </w:pPr>
            <w:r w:rsidRPr="00E4231F">
              <w:rPr>
                <w:rFonts w:ascii="Gill Sans MT" w:hAnsi="Gill Sans MT" w:cstheme="minorHAnsi"/>
                <w:b/>
                <w:sz w:val="20"/>
                <w:szCs w:val="20"/>
              </w:rPr>
              <w:t>Academic Vocabulary</w:t>
            </w:r>
          </w:p>
          <w:p w14:paraId="79AD589E" w14:textId="77777777" w:rsidR="00DF3B34" w:rsidRPr="00E4231F" w:rsidRDefault="00DF3B34" w:rsidP="00DF3B34">
            <w:pPr>
              <w:jc w:val="center"/>
              <w:rPr>
                <w:rFonts w:ascii="Gill Sans MT" w:hAnsi="Gill Sans MT"/>
                <w:sz w:val="20"/>
                <w:szCs w:val="20"/>
              </w:rPr>
            </w:pPr>
          </w:p>
        </w:tc>
        <w:tc>
          <w:tcPr>
            <w:tcW w:w="7151" w:type="dxa"/>
          </w:tcPr>
          <w:p w14:paraId="0A2DA2C2" w14:textId="77777777" w:rsidR="00DF3B34" w:rsidRPr="00E4231F" w:rsidRDefault="00DF3B34" w:rsidP="00DF3B34">
            <w:pPr>
              <w:ind w:right="46"/>
              <w:jc w:val="center"/>
              <w:rPr>
                <w:rFonts w:ascii="Gill Sans MT" w:hAnsi="Gill Sans MT" w:cstheme="minorHAnsi"/>
                <w:b/>
                <w:sz w:val="20"/>
                <w:szCs w:val="20"/>
              </w:rPr>
            </w:pPr>
            <w:r w:rsidRPr="00E4231F">
              <w:rPr>
                <w:rFonts w:ascii="Gill Sans MT" w:hAnsi="Gill Sans MT" w:cstheme="minorHAnsi"/>
                <w:b/>
                <w:sz w:val="20"/>
                <w:szCs w:val="20"/>
              </w:rPr>
              <w:t>Additional Resources</w:t>
            </w:r>
          </w:p>
          <w:p w14:paraId="13C99B9C" w14:textId="777F23C8" w:rsidR="00DF3B34" w:rsidRDefault="00DF3B34" w:rsidP="00DF3B34">
            <w:pPr>
              <w:ind w:right="46"/>
              <w:jc w:val="center"/>
              <w:rPr>
                <w:rFonts w:ascii="Gill Sans MT" w:hAnsi="Gill Sans MT" w:cstheme="minorHAnsi"/>
                <w:sz w:val="20"/>
                <w:szCs w:val="20"/>
              </w:rPr>
            </w:pPr>
            <w:r w:rsidRPr="009871D1">
              <w:rPr>
                <w:rFonts w:ascii="Gill Sans MT" w:hAnsi="Gill Sans MT" w:cstheme="minorHAnsi"/>
                <w:sz w:val="20"/>
                <w:szCs w:val="20"/>
              </w:rPr>
              <w:t>No Red Ink Pr</w:t>
            </w:r>
            <w:r w:rsidR="001E2AAE" w:rsidRPr="009871D1">
              <w:rPr>
                <w:rFonts w:ascii="Gill Sans MT" w:hAnsi="Gill Sans MT" w:cstheme="minorHAnsi"/>
                <w:sz w:val="20"/>
                <w:szCs w:val="20"/>
              </w:rPr>
              <w:t>emium</w:t>
            </w:r>
          </w:p>
          <w:p w14:paraId="638CA1EC" w14:textId="2E1918ED" w:rsidR="009871D1" w:rsidRPr="00E4231F" w:rsidRDefault="005369BC" w:rsidP="009871D1">
            <w:pPr>
              <w:ind w:right="46"/>
              <w:jc w:val="center"/>
              <w:rPr>
                <w:rFonts w:ascii="Gill Sans MT" w:hAnsi="Gill Sans MT" w:cstheme="minorHAnsi"/>
                <w:sz w:val="20"/>
                <w:szCs w:val="20"/>
              </w:rPr>
            </w:pPr>
            <w:hyperlink r:id="rId14" w:history="1">
              <w:r w:rsidR="009871D1" w:rsidRPr="00446B5F">
                <w:rPr>
                  <w:rStyle w:val="Hyperlink"/>
                  <w:rFonts w:ascii="Gill Sans MT" w:hAnsi="Gill Sans MT" w:cstheme="minorHAnsi"/>
                  <w:sz w:val="20"/>
                  <w:szCs w:val="20"/>
                </w:rPr>
                <w:t>NRI &amp; DMPS Pacing Guide</w:t>
              </w:r>
            </w:hyperlink>
          </w:p>
          <w:p w14:paraId="38636CD0" w14:textId="77777777" w:rsidR="00DF3B34" w:rsidRPr="00E4231F" w:rsidRDefault="00DF3B34" w:rsidP="00DF3B34">
            <w:pPr>
              <w:ind w:right="46"/>
              <w:jc w:val="center"/>
              <w:rPr>
                <w:rFonts w:ascii="Gill Sans MT" w:hAnsi="Gill Sans MT" w:cstheme="minorHAnsi"/>
                <w:sz w:val="20"/>
                <w:szCs w:val="20"/>
              </w:rPr>
            </w:pPr>
            <w:r w:rsidRPr="00E4231F">
              <w:rPr>
                <w:rFonts w:ascii="Gill Sans MT" w:hAnsi="Gill Sans MT" w:cstheme="minorHAnsi"/>
                <w:sz w:val="20"/>
                <w:szCs w:val="20"/>
              </w:rPr>
              <w:t>Chompchomp.com</w:t>
            </w:r>
          </w:p>
          <w:p w14:paraId="0DFD171B" w14:textId="77777777" w:rsidR="00DF3B34" w:rsidRDefault="00DF3B34" w:rsidP="00DF3B34">
            <w:pPr>
              <w:ind w:right="46"/>
              <w:jc w:val="center"/>
              <w:rPr>
                <w:rFonts w:ascii="Gill Sans MT" w:hAnsi="Gill Sans MT" w:cstheme="minorHAnsi"/>
                <w:sz w:val="20"/>
                <w:szCs w:val="20"/>
              </w:rPr>
            </w:pPr>
            <w:r w:rsidRPr="00E4231F">
              <w:rPr>
                <w:rFonts w:ascii="Gill Sans MT" w:hAnsi="Gill Sans MT" w:cstheme="minorHAnsi"/>
                <w:sz w:val="20"/>
                <w:szCs w:val="20"/>
              </w:rPr>
              <w:t xml:space="preserve">Writing </w:t>
            </w:r>
            <w:r>
              <w:rPr>
                <w:rFonts w:ascii="Gill Sans MT" w:hAnsi="Gill Sans MT" w:cstheme="minorHAnsi"/>
                <w:sz w:val="20"/>
                <w:szCs w:val="20"/>
              </w:rPr>
              <w:t>W</w:t>
            </w:r>
            <w:r w:rsidRPr="00E4231F">
              <w:rPr>
                <w:rFonts w:ascii="Gill Sans MT" w:hAnsi="Gill Sans MT" w:cstheme="minorHAnsi"/>
                <w:sz w:val="20"/>
                <w:szCs w:val="20"/>
              </w:rPr>
              <w:t>ith Power textbook</w:t>
            </w:r>
          </w:p>
          <w:p w14:paraId="595249CB" w14:textId="708C4E66" w:rsidR="002D7FFA" w:rsidRPr="00E4231F" w:rsidRDefault="002D7FFA" w:rsidP="00DF3B34">
            <w:pPr>
              <w:ind w:right="46"/>
              <w:jc w:val="center"/>
              <w:rPr>
                <w:rFonts w:ascii="Gill Sans MT" w:hAnsi="Gill Sans MT" w:cstheme="minorHAnsi"/>
                <w:sz w:val="20"/>
                <w:szCs w:val="20"/>
              </w:rPr>
            </w:pPr>
            <w:r w:rsidRPr="00F87127">
              <w:rPr>
                <w:rFonts w:ascii="Gill Sans MT" w:hAnsi="Gill Sans MT" w:cstheme="minorHAnsi"/>
                <w:i/>
                <w:iCs/>
                <w:sz w:val="20"/>
                <w:szCs w:val="20"/>
              </w:rPr>
              <w:t>The Common Co</w:t>
            </w:r>
            <w:r>
              <w:rPr>
                <w:rFonts w:ascii="Gill Sans MT" w:hAnsi="Gill Sans MT" w:cstheme="minorHAnsi"/>
                <w:i/>
                <w:iCs/>
                <w:sz w:val="20"/>
                <w:szCs w:val="20"/>
              </w:rPr>
              <w:t>r</w:t>
            </w:r>
            <w:r w:rsidRPr="00F87127">
              <w:rPr>
                <w:rFonts w:ascii="Gill Sans MT" w:hAnsi="Gill Sans MT" w:cstheme="minorHAnsi"/>
                <w:i/>
                <w:iCs/>
                <w:sz w:val="20"/>
                <w:szCs w:val="20"/>
              </w:rPr>
              <w:t>e Grammar Too</w:t>
            </w:r>
            <w:r w:rsidR="00903A26">
              <w:rPr>
                <w:rFonts w:ascii="Gill Sans MT" w:hAnsi="Gill Sans MT" w:cstheme="minorHAnsi"/>
                <w:i/>
                <w:iCs/>
                <w:sz w:val="20"/>
                <w:szCs w:val="20"/>
              </w:rPr>
              <w:t>lk</w:t>
            </w:r>
            <w:r w:rsidRPr="00F87127">
              <w:rPr>
                <w:rFonts w:ascii="Gill Sans MT" w:hAnsi="Gill Sans MT" w:cstheme="minorHAnsi"/>
                <w:i/>
                <w:iCs/>
                <w:sz w:val="20"/>
                <w:szCs w:val="20"/>
              </w:rPr>
              <w:t>it,</w:t>
            </w:r>
            <w:r>
              <w:rPr>
                <w:rFonts w:ascii="Gill Sans MT" w:hAnsi="Gill Sans MT" w:cstheme="minorHAnsi"/>
                <w:sz w:val="20"/>
                <w:szCs w:val="20"/>
              </w:rPr>
              <w:t xml:space="preserve"> Sean </w:t>
            </w:r>
            <w:proofErr w:type="spellStart"/>
            <w:r>
              <w:rPr>
                <w:rFonts w:ascii="Gill Sans MT" w:hAnsi="Gill Sans MT" w:cstheme="minorHAnsi"/>
                <w:sz w:val="20"/>
                <w:szCs w:val="20"/>
              </w:rPr>
              <w:t>Ruday</w:t>
            </w:r>
            <w:proofErr w:type="spellEnd"/>
          </w:p>
        </w:tc>
      </w:tr>
    </w:tbl>
    <w:p w14:paraId="1BF658F5" w14:textId="77777777" w:rsidR="00DF3B34" w:rsidRDefault="00DF3B34" w:rsidP="00DF3B34">
      <w:pPr>
        <w:rPr>
          <w:rFonts w:ascii="Gill Sans MT" w:hAnsi="Gill Sans MT"/>
          <w:i/>
        </w:rPr>
      </w:pPr>
    </w:p>
    <w:tbl>
      <w:tblPr>
        <w:tblStyle w:val="TableGrid"/>
        <w:tblW w:w="14302" w:type="dxa"/>
        <w:tblLook w:val="04A0" w:firstRow="1" w:lastRow="0" w:firstColumn="1" w:lastColumn="0" w:noHBand="0" w:noVBand="1"/>
      </w:tblPr>
      <w:tblGrid>
        <w:gridCol w:w="2335"/>
        <w:gridCol w:w="3240"/>
        <w:gridCol w:w="3240"/>
        <w:gridCol w:w="5487"/>
      </w:tblGrid>
      <w:tr w:rsidR="0052750D" w:rsidRPr="00940244" w14:paraId="54ACFD65" w14:textId="77777777" w:rsidTr="0052750D">
        <w:trPr>
          <w:trHeight w:val="477"/>
        </w:trPr>
        <w:tc>
          <w:tcPr>
            <w:tcW w:w="14302" w:type="dxa"/>
            <w:gridSpan w:val="4"/>
            <w:shd w:val="clear" w:color="auto" w:fill="000000" w:themeFill="text1"/>
          </w:tcPr>
          <w:p w14:paraId="5F90E4F9" w14:textId="110F3DB4" w:rsidR="0052750D" w:rsidRPr="00DF3B34" w:rsidRDefault="0052750D" w:rsidP="0052750D">
            <w:pPr>
              <w:jc w:val="center"/>
              <w:rPr>
                <w:rFonts w:ascii="Gill Sans MT" w:hAnsi="Gill Sans MT"/>
                <w:b/>
                <w:sz w:val="32"/>
                <w:szCs w:val="32"/>
              </w:rPr>
            </w:pPr>
            <w:r w:rsidRPr="00DF3B34">
              <w:rPr>
                <w:rFonts w:ascii="Gill Sans MT" w:hAnsi="Gill Sans MT"/>
                <w:b/>
                <w:sz w:val="32"/>
                <w:szCs w:val="32"/>
              </w:rPr>
              <w:lastRenderedPageBreak/>
              <w:t>Mastering Vocabulary</w:t>
            </w:r>
          </w:p>
        </w:tc>
      </w:tr>
      <w:tr w:rsidR="00700113" w:rsidRPr="00940244" w14:paraId="20944A00" w14:textId="77777777" w:rsidTr="00EF701B">
        <w:trPr>
          <w:trHeight w:val="390"/>
        </w:trPr>
        <w:tc>
          <w:tcPr>
            <w:tcW w:w="2335" w:type="dxa"/>
            <w:vMerge w:val="restart"/>
            <w:tcBorders>
              <w:left w:val="single" w:sz="12" w:space="0" w:color="auto"/>
            </w:tcBorders>
            <w:shd w:val="clear" w:color="auto" w:fill="FFF2CC" w:themeFill="accent4" w:themeFillTint="33"/>
          </w:tcPr>
          <w:p w14:paraId="0B81FCD6" w14:textId="77777777" w:rsidR="00700113" w:rsidRPr="00FA577A" w:rsidRDefault="00700113" w:rsidP="0052750D">
            <w:pPr>
              <w:rPr>
                <w:rFonts w:ascii="Gill Sans MT" w:hAnsi="Gill Sans MT"/>
                <w:b/>
                <w:sz w:val="20"/>
                <w:szCs w:val="22"/>
              </w:rPr>
            </w:pPr>
            <w:r w:rsidRPr="00FA577A">
              <w:rPr>
                <w:rFonts w:ascii="Gill Sans MT" w:hAnsi="Gill Sans MT"/>
                <w:b/>
                <w:sz w:val="20"/>
                <w:szCs w:val="22"/>
              </w:rPr>
              <w:t>LEVEL 4: (ET)</w:t>
            </w:r>
          </w:p>
          <w:p w14:paraId="14CD5BDC" w14:textId="77777777" w:rsidR="00700113" w:rsidRPr="00FA577A" w:rsidRDefault="00700113" w:rsidP="0052750D">
            <w:pPr>
              <w:rPr>
                <w:rFonts w:ascii="Gill Sans MT" w:eastAsia="Times New Roman" w:hAnsi="Gill Sans MT" w:cs="Times New Roman"/>
                <w:sz w:val="20"/>
                <w:szCs w:val="22"/>
              </w:rPr>
            </w:pPr>
          </w:p>
          <w:p w14:paraId="2549D0A7" w14:textId="77777777" w:rsidR="00700113" w:rsidRPr="001D56D7" w:rsidRDefault="00700113" w:rsidP="0052750D">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480" w:type="dxa"/>
            <w:gridSpan w:val="2"/>
            <w:tcBorders>
              <w:bottom w:val="single" w:sz="12" w:space="0" w:color="auto"/>
              <w:right w:val="single" w:sz="12" w:space="0" w:color="auto"/>
            </w:tcBorders>
            <w:shd w:val="clear" w:color="auto" w:fill="FFF2CC" w:themeFill="accent4" w:themeFillTint="33"/>
          </w:tcPr>
          <w:p w14:paraId="47B46FCE" w14:textId="6BCCDFC2" w:rsidR="00700113" w:rsidRPr="00330530" w:rsidRDefault="00700113" w:rsidP="00330530">
            <w:pPr>
              <w:rPr>
                <w:rFonts w:ascii="Gill Sans MT" w:hAnsi="Gill Sans MT"/>
                <w:b/>
              </w:rPr>
            </w:pPr>
            <w:r w:rsidRPr="00FA577A">
              <w:rPr>
                <w:rFonts w:ascii="Gill Sans MT" w:hAnsi="Gill Sans MT"/>
                <w:b/>
              </w:rPr>
              <w:t>LEVEL 3 LEARNING GOAL: (AT)</w:t>
            </w:r>
          </w:p>
        </w:tc>
        <w:tc>
          <w:tcPr>
            <w:tcW w:w="5487" w:type="dxa"/>
            <w:vMerge w:val="restart"/>
            <w:tcBorders>
              <w:right w:val="single" w:sz="12" w:space="0" w:color="auto"/>
            </w:tcBorders>
            <w:shd w:val="clear" w:color="auto" w:fill="FFF2CC" w:themeFill="accent4" w:themeFillTint="33"/>
          </w:tcPr>
          <w:p w14:paraId="3B24DCC3" w14:textId="77777777" w:rsidR="00700113" w:rsidRPr="00AF63FB" w:rsidRDefault="00700113" w:rsidP="0052750D">
            <w:pPr>
              <w:rPr>
                <w:rFonts w:ascii="Gill Sans MT" w:hAnsi="Gill Sans MT"/>
                <w:b/>
                <w:sz w:val="20"/>
                <w:szCs w:val="22"/>
              </w:rPr>
            </w:pPr>
            <w:r w:rsidRPr="00AF63FB">
              <w:rPr>
                <w:rFonts w:ascii="Gill Sans MT" w:hAnsi="Gill Sans MT"/>
                <w:b/>
                <w:sz w:val="20"/>
                <w:szCs w:val="22"/>
              </w:rPr>
              <w:t>Level 2: (PT)</w:t>
            </w:r>
          </w:p>
          <w:p w14:paraId="0330229C" w14:textId="19AE3680" w:rsidR="00700113" w:rsidRPr="00AF63FB" w:rsidRDefault="00700113" w:rsidP="0052750D">
            <w:pPr>
              <w:rPr>
                <w:rFonts w:ascii="Gill Sans MT" w:eastAsiaTheme="minorEastAsia" w:hAnsi="Gill Sans MT"/>
                <w:i/>
                <w:sz w:val="20"/>
                <w:szCs w:val="22"/>
              </w:rPr>
            </w:pPr>
            <w:r w:rsidRPr="00AF63FB">
              <w:rPr>
                <w:rFonts w:ascii="Gill Sans MT" w:eastAsiaTheme="minorEastAsia" w:hAnsi="Gill Sans MT"/>
                <w:i/>
                <w:sz w:val="20"/>
                <w:szCs w:val="22"/>
              </w:rPr>
              <w:t xml:space="preserve"> Level 2 knowledge should be clarified by the building level PLC as they collaborate to unpack the Level 3 targets. </w:t>
            </w:r>
          </w:p>
          <w:p w14:paraId="68AC727E" w14:textId="77777777" w:rsidR="00700113" w:rsidRPr="00AF63FB" w:rsidRDefault="00700113" w:rsidP="0052750D">
            <w:pPr>
              <w:rPr>
                <w:rFonts w:ascii="Gill Sans MT" w:eastAsiaTheme="minorEastAsia" w:hAnsi="Gill Sans MT"/>
                <w:b/>
                <w:sz w:val="20"/>
                <w:szCs w:val="22"/>
              </w:rPr>
            </w:pPr>
            <w:r w:rsidRPr="00AF63FB">
              <w:rPr>
                <w:rFonts w:ascii="Gill Sans MT" w:eastAsiaTheme="minorEastAsia" w:hAnsi="Gill Sans MT"/>
                <w:b/>
                <w:sz w:val="20"/>
                <w:szCs w:val="22"/>
              </w:rPr>
              <w:t xml:space="preserve">Guiding Question for the PLC to complete this process: </w:t>
            </w:r>
          </w:p>
          <w:p w14:paraId="3AD72B5F" w14:textId="11D8C479" w:rsidR="00700113" w:rsidRDefault="00700113" w:rsidP="00A7331C">
            <w:pPr>
              <w:pStyle w:val="ListParagraph"/>
              <w:numPr>
                <w:ilvl w:val="0"/>
                <w:numId w:val="12"/>
              </w:numPr>
              <w:rPr>
                <w:rFonts w:ascii="Gill Sans MT" w:hAnsi="Gill Sans MT"/>
                <w:i/>
                <w:sz w:val="20"/>
                <w:szCs w:val="22"/>
              </w:rPr>
            </w:pPr>
            <w:r w:rsidRPr="00AF63FB">
              <w:rPr>
                <w:rFonts w:ascii="Gill Sans MT" w:hAnsi="Gill Sans MT"/>
                <w:i/>
                <w:sz w:val="20"/>
                <w:szCs w:val="22"/>
              </w:rPr>
              <w:t>What are the essential pieces of knowledge students need to have to show partial (</w:t>
            </w:r>
            <w:r w:rsidRPr="00AF63FB">
              <w:rPr>
                <w:rFonts w:ascii="Gill Sans MT" w:hAnsi="Gill Sans MT"/>
                <w:b/>
                <w:i/>
                <w:sz w:val="20"/>
                <w:szCs w:val="22"/>
              </w:rPr>
              <w:t>but still acceptable</w:t>
            </w:r>
            <w:r w:rsidRPr="00AF63FB">
              <w:rPr>
                <w:rFonts w:ascii="Gill Sans MT" w:hAnsi="Gill Sans MT"/>
                <w:i/>
                <w:sz w:val="20"/>
                <w:szCs w:val="22"/>
              </w:rPr>
              <w:t xml:space="preserve">) levels of understanding of the grade level standard/expectation (level 3)? </w:t>
            </w:r>
          </w:p>
          <w:p w14:paraId="43F60CBB" w14:textId="77777777" w:rsidR="00700113" w:rsidRPr="00AF63FB" w:rsidRDefault="00700113" w:rsidP="00AF63FB">
            <w:pPr>
              <w:pStyle w:val="ListParagraph"/>
              <w:ind w:left="360"/>
              <w:rPr>
                <w:rFonts w:ascii="Gill Sans MT" w:hAnsi="Gill Sans MT"/>
                <w:i/>
                <w:sz w:val="20"/>
                <w:szCs w:val="22"/>
              </w:rPr>
            </w:pPr>
          </w:p>
          <w:p w14:paraId="6BA7B666" w14:textId="77777777" w:rsidR="00700113" w:rsidRPr="00AF63FB" w:rsidRDefault="00700113" w:rsidP="0052750D">
            <w:pPr>
              <w:rPr>
                <w:rFonts w:ascii="Gill Sans MT" w:hAnsi="Gill Sans MT"/>
                <w:b/>
                <w:sz w:val="20"/>
                <w:szCs w:val="22"/>
              </w:rPr>
            </w:pPr>
            <w:r w:rsidRPr="00AF63FB">
              <w:rPr>
                <w:rFonts w:ascii="Gill Sans MT" w:hAnsi="Gill Sans MT"/>
                <w:b/>
                <w:sz w:val="20"/>
                <w:szCs w:val="22"/>
              </w:rPr>
              <w:t>Possible Level 2 Guidance:</w:t>
            </w:r>
          </w:p>
          <w:p w14:paraId="479C248C" w14:textId="77777777" w:rsidR="00E01DB0" w:rsidRPr="00EF701B" w:rsidRDefault="00E01DB0" w:rsidP="00287770">
            <w:pPr>
              <w:pStyle w:val="ListParagraph"/>
              <w:numPr>
                <w:ilvl w:val="0"/>
                <w:numId w:val="39"/>
              </w:numPr>
              <w:rPr>
                <w:rFonts w:ascii="Gill Sans MT" w:hAnsi="Gill Sans MT"/>
                <w:sz w:val="20"/>
                <w:szCs w:val="22"/>
              </w:rPr>
            </w:pPr>
            <w:r w:rsidRPr="00EF701B">
              <w:rPr>
                <w:rFonts w:ascii="Gill Sans MT" w:hAnsi="Gill Sans MT"/>
                <w:sz w:val="20"/>
                <w:szCs w:val="22"/>
              </w:rPr>
              <w:t>Consult reference materials, both print and digital, to find the pronunciation or a word or determine or clarify its precise meaning or its part of speech</w:t>
            </w:r>
          </w:p>
          <w:p w14:paraId="0FF762C1" w14:textId="75689153" w:rsidR="00700113" w:rsidRPr="00EF701B" w:rsidRDefault="00E01DB0" w:rsidP="00287770">
            <w:pPr>
              <w:pStyle w:val="ListParagraph"/>
              <w:numPr>
                <w:ilvl w:val="0"/>
                <w:numId w:val="39"/>
              </w:numPr>
              <w:rPr>
                <w:rFonts w:ascii="Gill Sans MT" w:hAnsi="Gill Sans MT"/>
                <w:sz w:val="20"/>
                <w:szCs w:val="22"/>
              </w:rPr>
            </w:pPr>
            <w:r w:rsidRPr="00EF701B">
              <w:rPr>
                <w:rFonts w:ascii="Gill Sans MT" w:hAnsi="Gill Sans MT"/>
                <w:sz w:val="20"/>
                <w:szCs w:val="22"/>
              </w:rPr>
              <w:t>Verify the preliminary determination of the meaning of a word or phrase</w:t>
            </w:r>
          </w:p>
        </w:tc>
      </w:tr>
      <w:tr w:rsidR="00700113" w:rsidRPr="00940244" w14:paraId="0DD5A353" w14:textId="77777777" w:rsidTr="00EF701B">
        <w:trPr>
          <w:trHeight w:val="3060"/>
        </w:trPr>
        <w:tc>
          <w:tcPr>
            <w:tcW w:w="2335" w:type="dxa"/>
            <w:vMerge/>
            <w:tcBorders>
              <w:left w:val="single" w:sz="12" w:space="0" w:color="auto"/>
              <w:bottom w:val="single" w:sz="12" w:space="0" w:color="auto"/>
            </w:tcBorders>
            <w:shd w:val="clear" w:color="auto" w:fill="FFF2CC" w:themeFill="accent4" w:themeFillTint="33"/>
          </w:tcPr>
          <w:p w14:paraId="3485A994" w14:textId="77777777" w:rsidR="00700113" w:rsidRPr="00FA577A" w:rsidRDefault="00700113" w:rsidP="0052750D">
            <w:pPr>
              <w:rPr>
                <w:rFonts w:ascii="Gill Sans MT" w:hAnsi="Gill Sans MT"/>
                <w:b/>
                <w:sz w:val="20"/>
                <w:szCs w:val="22"/>
              </w:rPr>
            </w:pPr>
          </w:p>
        </w:tc>
        <w:tc>
          <w:tcPr>
            <w:tcW w:w="3240" w:type="dxa"/>
            <w:tcBorders>
              <w:top w:val="single" w:sz="12" w:space="0" w:color="auto"/>
              <w:bottom w:val="single" w:sz="12" w:space="0" w:color="auto"/>
              <w:right w:val="single" w:sz="12" w:space="0" w:color="auto"/>
            </w:tcBorders>
            <w:shd w:val="clear" w:color="auto" w:fill="FFF2CC" w:themeFill="accent4" w:themeFillTint="33"/>
          </w:tcPr>
          <w:p w14:paraId="2401357A" w14:textId="3A7CE67C" w:rsidR="00700113" w:rsidRDefault="00330530" w:rsidP="00330530">
            <w:pPr>
              <w:rPr>
                <w:rFonts w:ascii="Gill Sans MT" w:hAnsi="Gill Sans MT"/>
                <w:b/>
              </w:rPr>
            </w:pPr>
            <w:r w:rsidRPr="00330530">
              <w:rPr>
                <w:rFonts w:ascii="Gill Sans MT" w:hAnsi="Gill Sans MT"/>
                <w:b/>
              </w:rPr>
              <w:t>Semester 1</w:t>
            </w:r>
          </w:p>
          <w:p w14:paraId="63ADF8BD" w14:textId="77777777" w:rsidR="00330530" w:rsidRPr="00330530" w:rsidRDefault="00330530" w:rsidP="00330530">
            <w:pPr>
              <w:rPr>
                <w:rFonts w:ascii="Gill Sans MT" w:hAnsi="Gill Sans MT"/>
                <w:i/>
              </w:rPr>
            </w:pPr>
            <w:r w:rsidRPr="00330530">
              <w:rPr>
                <w:rFonts w:ascii="Gill Sans MT" w:hAnsi="Gill Sans MT"/>
                <w:i/>
              </w:rPr>
              <w:t>Students demonstrate they have the ability to:</w:t>
            </w:r>
          </w:p>
          <w:p w14:paraId="64A2F936" w14:textId="77777777" w:rsidR="00330530" w:rsidRPr="00330530" w:rsidRDefault="00330530" w:rsidP="00330530">
            <w:pPr>
              <w:rPr>
                <w:rFonts w:ascii="Gill Sans MT" w:hAnsi="Gill Sans MT"/>
                <w:b/>
              </w:rPr>
            </w:pPr>
          </w:p>
          <w:p w14:paraId="52AD1098" w14:textId="4527D41D" w:rsidR="00700113" w:rsidRPr="003966A2" w:rsidRDefault="00700113" w:rsidP="00287770">
            <w:pPr>
              <w:pStyle w:val="ListParagraph"/>
              <w:numPr>
                <w:ilvl w:val="0"/>
                <w:numId w:val="14"/>
              </w:numPr>
              <w:ind w:left="304" w:hanging="270"/>
              <w:rPr>
                <w:rFonts w:ascii="Gill Sans MT" w:hAnsi="Gill Sans MT"/>
              </w:rPr>
            </w:pPr>
            <w:r w:rsidRPr="003966A2">
              <w:rPr>
                <w:rFonts w:ascii="Gill Sans MT" w:hAnsi="Gill Sans MT"/>
                <w:b/>
              </w:rPr>
              <w:t>Determine</w:t>
            </w:r>
            <w:r w:rsidRPr="003966A2">
              <w:rPr>
                <w:rFonts w:ascii="Gill Sans MT" w:hAnsi="Gill Sans MT"/>
              </w:rPr>
              <w:t xml:space="preserve"> figurative, connotative, and technical meanings of words</w:t>
            </w:r>
          </w:p>
          <w:p w14:paraId="32F2F4DF" w14:textId="6E1DD557" w:rsidR="00700113" w:rsidRPr="005771D9" w:rsidRDefault="008931DE" w:rsidP="00287770">
            <w:pPr>
              <w:pStyle w:val="ListParagraph"/>
              <w:numPr>
                <w:ilvl w:val="0"/>
                <w:numId w:val="14"/>
              </w:numPr>
              <w:ind w:left="304" w:hanging="270"/>
              <w:rPr>
                <w:rFonts w:ascii="Gill Sans MT" w:hAnsi="Gill Sans MT"/>
              </w:rPr>
            </w:pPr>
            <w:r w:rsidRPr="003966A2">
              <w:rPr>
                <w:rFonts w:ascii="Gill Sans MT" w:hAnsi="Gill Sans MT"/>
                <w:b/>
              </w:rPr>
              <w:t xml:space="preserve">Analyze </w:t>
            </w:r>
            <w:r w:rsidRPr="003966A2">
              <w:rPr>
                <w:rFonts w:ascii="Gill Sans MT" w:hAnsi="Gill Sans MT"/>
              </w:rPr>
              <w:t>the impact of a specific word choice on meaning and tone in a text</w:t>
            </w:r>
            <w:r w:rsidRPr="003966A2">
              <w:rPr>
                <w:rFonts w:ascii="Gill Sans MT" w:hAnsi="Gill Sans MT"/>
                <w:b/>
              </w:rPr>
              <w:t xml:space="preserve"> </w:t>
            </w:r>
          </w:p>
        </w:tc>
        <w:tc>
          <w:tcPr>
            <w:tcW w:w="3240" w:type="dxa"/>
            <w:tcBorders>
              <w:top w:val="single" w:sz="12" w:space="0" w:color="auto"/>
              <w:bottom w:val="single" w:sz="12" w:space="0" w:color="auto"/>
              <w:right w:val="single" w:sz="12" w:space="0" w:color="auto"/>
            </w:tcBorders>
            <w:shd w:val="clear" w:color="auto" w:fill="FFF2CC" w:themeFill="accent4" w:themeFillTint="33"/>
          </w:tcPr>
          <w:p w14:paraId="46402790" w14:textId="5B3F8879" w:rsidR="00700113" w:rsidRDefault="00330530" w:rsidP="00330530">
            <w:pPr>
              <w:rPr>
                <w:rFonts w:ascii="Gill Sans MT" w:hAnsi="Gill Sans MT"/>
                <w:b/>
              </w:rPr>
            </w:pPr>
            <w:r w:rsidRPr="00330530">
              <w:rPr>
                <w:rFonts w:ascii="Gill Sans MT" w:hAnsi="Gill Sans MT"/>
                <w:b/>
              </w:rPr>
              <w:t>Semester 2</w:t>
            </w:r>
          </w:p>
          <w:p w14:paraId="242C62EC" w14:textId="77777777" w:rsidR="00330530" w:rsidRPr="00330530" w:rsidRDefault="00330530" w:rsidP="00330530">
            <w:pPr>
              <w:rPr>
                <w:rFonts w:ascii="Gill Sans MT" w:hAnsi="Gill Sans MT"/>
                <w:i/>
              </w:rPr>
            </w:pPr>
            <w:r w:rsidRPr="00330530">
              <w:rPr>
                <w:rFonts w:ascii="Gill Sans MT" w:hAnsi="Gill Sans MT"/>
                <w:i/>
              </w:rPr>
              <w:t>Students demonstrate they have the ability to:</w:t>
            </w:r>
          </w:p>
          <w:p w14:paraId="2F636D77" w14:textId="77777777" w:rsidR="00330530" w:rsidRPr="00330530" w:rsidRDefault="00330530" w:rsidP="00330530">
            <w:pPr>
              <w:rPr>
                <w:rFonts w:ascii="Gill Sans MT" w:hAnsi="Gill Sans MT"/>
                <w:b/>
              </w:rPr>
            </w:pPr>
          </w:p>
          <w:p w14:paraId="632A34FE" w14:textId="5D6D5419" w:rsidR="00700113" w:rsidRPr="003966A2" w:rsidRDefault="00700113" w:rsidP="00325D27">
            <w:pPr>
              <w:pStyle w:val="ListParagraph"/>
              <w:numPr>
                <w:ilvl w:val="0"/>
                <w:numId w:val="40"/>
              </w:numPr>
              <w:ind w:left="346"/>
              <w:rPr>
                <w:rFonts w:ascii="Gill Sans MT" w:hAnsi="Gill Sans MT"/>
              </w:rPr>
            </w:pPr>
            <w:r w:rsidRPr="003966A2">
              <w:rPr>
                <w:rFonts w:ascii="Gill Sans MT" w:hAnsi="Gill Sans MT"/>
                <w:b/>
              </w:rPr>
              <w:t>Use</w:t>
            </w:r>
            <w:r w:rsidRPr="003966A2">
              <w:rPr>
                <w:rFonts w:ascii="Gill Sans MT" w:hAnsi="Gill Sans MT"/>
              </w:rPr>
              <w:t xml:space="preserve"> context as a clue to the meaning of a word or phrase</w:t>
            </w:r>
          </w:p>
          <w:p w14:paraId="06C76B69" w14:textId="098E65A4" w:rsidR="00700113" w:rsidRPr="00FA577A" w:rsidRDefault="008931DE" w:rsidP="00287770">
            <w:pPr>
              <w:pStyle w:val="ListParagraph"/>
              <w:numPr>
                <w:ilvl w:val="0"/>
                <w:numId w:val="40"/>
              </w:numPr>
              <w:ind w:left="304" w:hanging="270"/>
              <w:rPr>
                <w:rFonts w:ascii="Gill Sans MT" w:hAnsi="Gill Sans MT"/>
                <w:b/>
              </w:rPr>
            </w:pPr>
            <w:r w:rsidRPr="003966A2">
              <w:rPr>
                <w:rFonts w:ascii="Gill Sans MT" w:hAnsi="Gill Sans MT"/>
                <w:b/>
              </w:rPr>
              <w:t>Use</w:t>
            </w:r>
            <w:r w:rsidRPr="003966A2">
              <w:rPr>
                <w:rFonts w:ascii="Gill Sans MT" w:hAnsi="Gill Sans MT"/>
              </w:rPr>
              <w:t xml:space="preserve"> common Greek or Latin affixes and roots as clues to the meaning of a word</w:t>
            </w:r>
          </w:p>
        </w:tc>
        <w:tc>
          <w:tcPr>
            <w:tcW w:w="5487" w:type="dxa"/>
            <w:vMerge/>
            <w:tcBorders>
              <w:bottom w:val="single" w:sz="12" w:space="0" w:color="auto"/>
              <w:right w:val="single" w:sz="12" w:space="0" w:color="auto"/>
            </w:tcBorders>
            <w:shd w:val="clear" w:color="auto" w:fill="FFF2CC" w:themeFill="accent4" w:themeFillTint="33"/>
          </w:tcPr>
          <w:p w14:paraId="2B704A0D" w14:textId="77777777" w:rsidR="00700113" w:rsidRPr="00AF63FB" w:rsidRDefault="00700113" w:rsidP="0052750D">
            <w:pPr>
              <w:rPr>
                <w:rFonts w:ascii="Gill Sans MT" w:hAnsi="Gill Sans MT"/>
                <w:b/>
                <w:sz w:val="20"/>
                <w:szCs w:val="22"/>
              </w:rPr>
            </w:pPr>
          </w:p>
        </w:tc>
      </w:tr>
      <w:tr w:rsidR="0052750D" w:rsidRPr="00940244" w14:paraId="74C76DF3" w14:textId="77777777" w:rsidTr="0052750D">
        <w:trPr>
          <w:trHeight w:val="1887"/>
        </w:trPr>
        <w:tc>
          <w:tcPr>
            <w:tcW w:w="14302" w:type="dxa"/>
            <w:gridSpan w:val="4"/>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3752540B" w14:textId="77777777" w:rsidR="006367A4" w:rsidRPr="006367A4" w:rsidRDefault="006367A4" w:rsidP="006367A4">
            <w:pPr>
              <w:jc w:val="center"/>
              <w:rPr>
                <w:rFonts w:ascii="Gill Sans MT" w:hAnsi="Gill Sans MT"/>
                <w:b/>
                <w:sz w:val="20"/>
                <w:szCs w:val="22"/>
              </w:rPr>
            </w:pPr>
            <w:r w:rsidRPr="006367A4">
              <w:rPr>
                <w:rFonts w:ascii="Gill Sans MT" w:hAnsi="Gill Sans MT"/>
                <w:b/>
                <w:sz w:val="20"/>
                <w:szCs w:val="22"/>
              </w:rPr>
              <w:t>Standard Language: CCSS ELA RL.7.4</w:t>
            </w:r>
          </w:p>
          <w:p w14:paraId="6C6EF107" w14:textId="77777777" w:rsidR="006367A4" w:rsidRPr="006367A4" w:rsidRDefault="006367A4" w:rsidP="006367A4">
            <w:pPr>
              <w:jc w:val="center"/>
              <w:rPr>
                <w:rFonts w:ascii="Gill Sans MT" w:hAnsi="Gill Sans MT"/>
                <w:sz w:val="20"/>
                <w:szCs w:val="22"/>
              </w:rPr>
            </w:pPr>
            <w:r w:rsidRPr="006367A4">
              <w:rPr>
                <w:rFonts w:ascii="Gill Sans MT" w:hAnsi="Gill Sans MT"/>
                <w:sz w:val="20"/>
                <w:szCs w:val="22"/>
              </w:rPr>
              <w:t>Determine the meaning of words and phrases as they are used in a text, including figurative and connotative meanings; analyze the impact of rhymes and other repetitions of sounds on a specific verse of stanza of a poem or section of a story or drama.</w:t>
            </w:r>
          </w:p>
          <w:p w14:paraId="77217ADF" w14:textId="77777777" w:rsidR="006367A4" w:rsidRPr="006367A4" w:rsidRDefault="006367A4" w:rsidP="006367A4">
            <w:pPr>
              <w:jc w:val="center"/>
              <w:rPr>
                <w:rFonts w:ascii="Gill Sans MT" w:hAnsi="Gill Sans MT"/>
                <w:b/>
                <w:sz w:val="20"/>
                <w:szCs w:val="22"/>
              </w:rPr>
            </w:pPr>
            <w:r w:rsidRPr="006367A4">
              <w:rPr>
                <w:rFonts w:ascii="Gill Sans MT" w:hAnsi="Gill Sans MT"/>
                <w:b/>
                <w:sz w:val="20"/>
                <w:szCs w:val="22"/>
              </w:rPr>
              <w:t>Standard Language: CCSS ELA RI.7.4</w:t>
            </w:r>
          </w:p>
          <w:p w14:paraId="52B5809F" w14:textId="77777777" w:rsidR="00C52C6D" w:rsidRPr="00C52C6D" w:rsidRDefault="00C52C6D" w:rsidP="006367A4">
            <w:pPr>
              <w:jc w:val="center"/>
              <w:rPr>
                <w:rFonts w:ascii="Gill Sans MT" w:hAnsi="Gill Sans MT"/>
                <w:sz w:val="20"/>
                <w:szCs w:val="22"/>
              </w:rPr>
            </w:pPr>
            <w:r w:rsidRPr="00C52C6D">
              <w:rPr>
                <w:rFonts w:ascii="Gill Sans MT" w:hAnsi="Gill Sans MT"/>
                <w:sz w:val="20"/>
                <w:szCs w:val="22"/>
              </w:rPr>
              <w:t xml:space="preserve">Determine the meaning of words and phrases as they are used in a text, including figurative, connotative, and technical meanings; analyze the impact of a specific word choice on meaning and tone. </w:t>
            </w:r>
          </w:p>
          <w:p w14:paraId="24E9BBD5" w14:textId="5B11BE11" w:rsidR="006367A4" w:rsidRPr="006367A4" w:rsidRDefault="006367A4" w:rsidP="006367A4">
            <w:pPr>
              <w:jc w:val="center"/>
              <w:rPr>
                <w:rFonts w:ascii="Gill Sans MT" w:hAnsi="Gill Sans MT"/>
                <w:b/>
                <w:sz w:val="20"/>
                <w:szCs w:val="22"/>
              </w:rPr>
            </w:pPr>
            <w:r w:rsidRPr="006367A4">
              <w:rPr>
                <w:rFonts w:ascii="Gill Sans MT" w:hAnsi="Gill Sans MT"/>
                <w:b/>
                <w:sz w:val="20"/>
                <w:szCs w:val="22"/>
              </w:rPr>
              <w:t>Standard Language: CCSS ELA L.7.4</w:t>
            </w:r>
          </w:p>
          <w:p w14:paraId="35D7AA8E" w14:textId="77777777" w:rsidR="006367A4" w:rsidRPr="006367A4" w:rsidRDefault="006367A4" w:rsidP="006367A4">
            <w:pPr>
              <w:jc w:val="center"/>
              <w:rPr>
                <w:rFonts w:ascii="Gill Sans MT" w:hAnsi="Gill Sans MT"/>
                <w:sz w:val="20"/>
                <w:szCs w:val="22"/>
              </w:rPr>
            </w:pPr>
            <w:r w:rsidRPr="006367A4">
              <w:rPr>
                <w:rFonts w:ascii="Gill Sans MT" w:hAnsi="Gill Sans MT"/>
                <w:sz w:val="20"/>
                <w:szCs w:val="22"/>
              </w:rPr>
              <w:t>Determine or clarify the meaning of unknown and multiple-meaning words and phrases based on </w:t>
            </w:r>
            <w:r w:rsidRPr="006367A4">
              <w:rPr>
                <w:rFonts w:ascii="Gill Sans MT" w:hAnsi="Gill Sans MT"/>
                <w:i/>
                <w:iCs/>
                <w:sz w:val="20"/>
                <w:szCs w:val="22"/>
              </w:rPr>
              <w:t>grade 7 reading and content</w:t>
            </w:r>
            <w:r w:rsidRPr="006367A4">
              <w:rPr>
                <w:rFonts w:ascii="Gill Sans MT" w:hAnsi="Gill Sans MT"/>
                <w:sz w:val="20"/>
                <w:szCs w:val="22"/>
              </w:rPr>
              <w:t>, choosing flexibly from a range of strategies.</w:t>
            </w:r>
          </w:p>
          <w:p w14:paraId="534AB9D1" w14:textId="6A74906C" w:rsidR="0052750D" w:rsidRPr="00FA577A" w:rsidRDefault="0052750D" w:rsidP="006367A4">
            <w:pPr>
              <w:jc w:val="center"/>
              <w:rPr>
                <w:rFonts w:ascii="Gill Sans MT" w:hAnsi="Gill Sans MT"/>
                <w:sz w:val="20"/>
                <w:szCs w:val="22"/>
              </w:rPr>
            </w:pPr>
          </w:p>
        </w:tc>
      </w:tr>
    </w:tbl>
    <w:p w14:paraId="460824A8" w14:textId="77777777" w:rsidR="00FA577A" w:rsidRDefault="00FA577A" w:rsidP="0052750D">
      <w:pPr>
        <w:rPr>
          <w:rFonts w:ascii="Gill Sans MT" w:hAnsi="Gill Sans MT"/>
          <w:i/>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036D9E89" w14:textId="77777777" w:rsidTr="00AF63FB">
        <w:trPr>
          <w:trHeight w:val="1907"/>
        </w:trPr>
        <w:tc>
          <w:tcPr>
            <w:tcW w:w="7151" w:type="dxa"/>
          </w:tcPr>
          <w:p w14:paraId="1F080735" w14:textId="77777777" w:rsidR="0052750D" w:rsidRPr="005E7F79" w:rsidRDefault="0052750D" w:rsidP="0052750D">
            <w:pPr>
              <w:ind w:right="61"/>
              <w:jc w:val="center"/>
              <w:rPr>
                <w:rFonts w:ascii="Gill Sans MT" w:hAnsi="Gill Sans MT" w:cstheme="minorHAnsi"/>
                <w:b/>
                <w:sz w:val="20"/>
                <w:szCs w:val="20"/>
              </w:rPr>
            </w:pPr>
            <w:r w:rsidRPr="005E7F79">
              <w:rPr>
                <w:rFonts w:ascii="Gill Sans MT" w:hAnsi="Gill Sans MT" w:cstheme="minorHAnsi"/>
                <w:b/>
                <w:sz w:val="20"/>
                <w:szCs w:val="20"/>
              </w:rPr>
              <w:t xml:space="preserve">Multiple Opportunities </w:t>
            </w:r>
          </w:p>
          <w:p w14:paraId="736CCA31" w14:textId="77777777" w:rsidR="005771D9" w:rsidRPr="005E7F79" w:rsidRDefault="005771D9" w:rsidP="005771D9">
            <w:pPr>
              <w:jc w:val="center"/>
              <w:rPr>
                <w:rFonts w:ascii="Gill Sans MT" w:hAnsi="Gill Sans MT"/>
                <w:sz w:val="20"/>
                <w:szCs w:val="20"/>
              </w:rPr>
            </w:pPr>
            <w:r w:rsidRPr="005E7F79">
              <w:rPr>
                <w:rFonts w:ascii="Gill Sans MT" w:hAnsi="Gill Sans MT"/>
                <w:sz w:val="20"/>
                <w:szCs w:val="20"/>
              </w:rPr>
              <w:t>Students being taught and assessed using the A STUDY OF WORD FAMILIES materials can be assessed multiple times throughout the semester (particularly using Exercise V (for 3C) and VI (for 3B) in each unit). To account for the ongoing nature of this process, grades can be determined using the three most recent assessments—this sort of Process-Based grading is a way to pull a grade at any given time while also requiring students to continuously work to keep up with vocabulary acquisition.</w:t>
            </w:r>
          </w:p>
          <w:p w14:paraId="3E596A7C" w14:textId="61B2AF9D" w:rsidR="0052750D" w:rsidRPr="005E7F79" w:rsidRDefault="0052750D" w:rsidP="0052750D">
            <w:pPr>
              <w:jc w:val="center"/>
              <w:rPr>
                <w:rFonts w:ascii="Gill Sans MT" w:hAnsi="Gill Sans MT" w:cstheme="minorHAnsi"/>
                <w:b/>
                <w:sz w:val="20"/>
                <w:szCs w:val="20"/>
              </w:rPr>
            </w:pPr>
          </w:p>
        </w:tc>
        <w:tc>
          <w:tcPr>
            <w:tcW w:w="7151" w:type="dxa"/>
          </w:tcPr>
          <w:p w14:paraId="291D6399" w14:textId="77777777" w:rsidR="0052750D" w:rsidRPr="005E7F79" w:rsidRDefault="0052750D" w:rsidP="0052750D">
            <w:pPr>
              <w:ind w:right="46"/>
              <w:jc w:val="center"/>
              <w:rPr>
                <w:rFonts w:ascii="Gill Sans MT" w:hAnsi="Gill Sans MT" w:cstheme="minorHAnsi"/>
                <w:b/>
                <w:sz w:val="20"/>
                <w:szCs w:val="20"/>
              </w:rPr>
            </w:pPr>
            <w:r w:rsidRPr="005E7F79">
              <w:rPr>
                <w:rFonts w:ascii="Gill Sans MT" w:hAnsi="Gill Sans MT" w:cstheme="minorHAnsi"/>
                <w:b/>
                <w:sz w:val="20"/>
                <w:szCs w:val="20"/>
              </w:rPr>
              <w:t>Teacher Clarifications</w:t>
            </w:r>
          </w:p>
          <w:p w14:paraId="2986CB0B" w14:textId="77777777" w:rsidR="00A12E6D" w:rsidRPr="005E7F79" w:rsidRDefault="00A12E6D" w:rsidP="00A12E6D">
            <w:pPr>
              <w:ind w:right="46"/>
              <w:jc w:val="center"/>
              <w:rPr>
                <w:rFonts w:ascii="Gill Sans MT" w:hAnsi="Gill Sans MT" w:cstheme="minorHAnsi"/>
                <w:sz w:val="20"/>
                <w:szCs w:val="20"/>
              </w:rPr>
            </w:pPr>
            <w:r w:rsidRPr="005E7F79">
              <w:rPr>
                <w:rFonts w:ascii="Gill Sans MT" w:hAnsi="Gill Sans MT" w:cstheme="minorHAnsi"/>
                <w:sz w:val="20"/>
                <w:szCs w:val="20"/>
              </w:rPr>
              <w:t xml:space="preserve">Instructional materials and word lists can be found at the link to the right, which connects to the A STUDY OF WORD FAMILIES materials assigned to this grade level. When using these materials, Exercises I-IV are best viewed as practice. These materials are </w:t>
            </w:r>
            <w:r w:rsidRPr="005E7F79">
              <w:rPr>
                <w:rFonts w:ascii="Gill Sans MT" w:hAnsi="Gill Sans MT" w:cstheme="minorHAnsi"/>
                <w:b/>
                <w:sz w:val="20"/>
                <w:szCs w:val="20"/>
              </w:rPr>
              <w:t>OPTIONAL</w:t>
            </w:r>
            <w:r w:rsidRPr="005E7F79">
              <w:rPr>
                <w:rFonts w:ascii="Gill Sans MT" w:hAnsi="Gill Sans MT" w:cstheme="minorHAnsi"/>
                <w:sz w:val="20"/>
                <w:szCs w:val="20"/>
              </w:rPr>
              <w:t xml:space="preserve"> but could be a powerful routine homework assignment for your class. In such a case, consider assigning one unit per week and connecting students to materials either through print-outs or an online platform such as Canvas.</w:t>
            </w:r>
          </w:p>
          <w:p w14:paraId="5F596467" w14:textId="7E460EC6" w:rsidR="0052750D" w:rsidRPr="005E7F79" w:rsidRDefault="005E7F79" w:rsidP="0052750D">
            <w:pPr>
              <w:ind w:right="46"/>
              <w:jc w:val="center"/>
              <w:rPr>
                <w:rFonts w:ascii="Gill Sans MT" w:hAnsi="Gill Sans MT" w:cstheme="minorHAnsi"/>
                <w:sz w:val="20"/>
                <w:szCs w:val="20"/>
              </w:rPr>
            </w:pPr>
            <w:r w:rsidRPr="005E7F79">
              <w:rPr>
                <w:rFonts w:ascii="Gill Sans MT" w:hAnsi="Gill Sans MT" w:cstheme="minorHAnsi"/>
                <w:sz w:val="20"/>
                <w:szCs w:val="20"/>
              </w:rPr>
              <w:t>ONLY REPORT ON THE 2 LEARNING TARGETS ASSIGNED TO EACH SEMESTER</w:t>
            </w:r>
          </w:p>
        </w:tc>
      </w:tr>
      <w:tr w:rsidR="0052750D" w:rsidRPr="002E5391" w14:paraId="2482CD76" w14:textId="77777777" w:rsidTr="005E7F79">
        <w:trPr>
          <w:trHeight w:val="915"/>
        </w:trPr>
        <w:tc>
          <w:tcPr>
            <w:tcW w:w="7151" w:type="dxa"/>
          </w:tcPr>
          <w:p w14:paraId="1F679C74" w14:textId="77777777" w:rsidR="0052750D" w:rsidRPr="005E7F79" w:rsidRDefault="0052750D" w:rsidP="0052750D">
            <w:pPr>
              <w:spacing w:line="276" w:lineRule="auto"/>
              <w:jc w:val="center"/>
              <w:rPr>
                <w:rFonts w:ascii="Gill Sans MT" w:hAnsi="Gill Sans MT" w:cstheme="minorHAnsi"/>
                <w:b/>
                <w:sz w:val="20"/>
                <w:szCs w:val="20"/>
              </w:rPr>
            </w:pPr>
            <w:r w:rsidRPr="005E7F79">
              <w:rPr>
                <w:rFonts w:ascii="Gill Sans MT" w:hAnsi="Gill Sans MT" w:cstheme="minorHAnsi"/>
                <w:b/>
                <w:sz w:val="20"/>
                <w:szCs w:val="20"/>
              </w:rPr>
              <w:t>Academic Vocabulary</w:t>
            </w:r>
          </w:p>
          <w:p w14:paraId="77A43155" w14:textId="60B1BE29" w:rsidR="0052750D" w:rsidRPr="005E7F79" w:rsidRDefault="003A346D" w:rsidP="005E7F79">
            <w:pPr>
              <w:jc w:val="center"/>
              <w:rPr>
                <w:rFonts w:ascii="Gill Sans MT" w:hAnsi="Gill Sans MT"/>
                <w:sz w:val="20"/>
                <w:szCs w:val="20"/>
              </w:rPr>
            </w:pPr>
            <w:r w:rsidRPr="005E7F79">
              <w:rPr>
                <w:rFonts w:ascii="Gill Sans MT" w:hAnsi="Gill Sans MT"/>
                <w:sz w:val="20"/>
                <w:szCs w:val="20"/>
              </w:rPr>
              <w:t>Technical, Context, Affix, Root, Meaning, Tone, Figurative, Connotative, Reference, Preliminary, Evolution, Form</w:t>
            </w:r>
          </w:p>
        </w:tc>
        <w:tc>
          <w:tcPr>
            <w:tcW w:w="7151" w:type="dxa"/>
          </w:tcPr>
          <w:p w14:paraId="7257F803" w14:textId="77777777" w:rsidR="00AF63FB" w:rsidRPr="005E7F79" w:rsidRDefault="00AF63FB" w:rsidP="00AF63FB">
            <w:pPr>
              <w:ind w:right="46"/>
              <w:jc w:val="center"/>
              <w:rPr>
                <w:rFonts w:ascii="Gill Sans MT" w:hAnsi="Gill Sans MT" w:cstheme="minorHAnsi"/>
                <w:b/>
                <w:sz w:val="20"/>
                <w:szCs w:val="20"/>
              </w:rPr>
            </w:pPr>
            <w:r w:rsidRPr="005E7F79">
              <w:rPr>
                <w:rFonts w:ascii="Gill Sans MT" w:hAnsi="Gill Sans MT" w:cstheme="minorHAnsi"/>
                <w:b/>
                <w:sz w:val="20"/>
                <w:szCs w:val="20"/>
              </w:rPr>
              <w:t>Additional Resources</w:t>
            </w:r>
          </w:p>
          <w:p w14:paraId="08F7C665" w14:textId="460D1A73" w:rsidR="0052750D" w:rsidRPr="005E7F79" w:rsidRDefault="0052750D" w:rsidP="005771D9">
            <w:pPr>
              <w:ind w:right="46"/>
              <w:jc w:val="center"/>
              <w:rPr>
                <w:rFonts w:ascii="Gill Sans MT" w:hAnsi="Gill Sans MT" w:cstheme="minorHAnsi"/>
                <w:i/>
                <w:sz w:val="20"/>
                <w:szCs w:val="20"/>
              </w:rPr>
            </w:pPr>
          </w:p>
        </w:tc>
      </w:tr>
    </w:tbl>
    <w:p w14:paraId="53FB1878" w14:textId="77777777" w:rsidR="0040330E" w:rsidRDefault="0040330E" w:rsidP="00E72522">
      <w:pPr>
        <w:rPr>
          <w:rFonts w:ascii="Gill Sans MT" w:hAnsi="Gill Sans MT"/>
          <w:sz w:val="22"/>
        </w:rPr>
      </w:pPr>
    </w:p>
    <w:tbl>
      <w:tblPr>
        <w:tblStyle w:val="TableGrid"/>
        <w:tblW w:w="0" w:type="auto"/>
        <w:tblLook w:val="04A0" w:firstRow="1" w:lastRow="0" w:firstColumn="1" w:lastColumn="0" w:noHBand="0" w:noVBand="1"/>
      </w:tblPr>
      <w:tblGrid>
        <w:gridCol w:w="1795"/>
        <w:gridCol w:w="2160"/>
        <w:gridCol w:w="2070"/>
        <w:gridCol w:w="2070"/>
        <w:gridCol w:w="2070"/>
        <w:gridCol w:w="2070"/>
        <w:gridCol w:w="2155"/>
      </w:tblGrid>
      <w:tr w:rsidR="003157CC" w14:paraId="33ACA8F0" w14:textId="77777777" w:rsidTr="003157CC">
        <w:tc>
          <w:tcPr>
            <w:tcW w:w="14390" w:type="dxa"/>
            <w:gridSpan w:val="7"/>
            <w:shd w:val="clear" w:color="auto" w:fill="000000" w:themeFill="text1"/>
          </w:tcPr>
          <w:p w14:paraId="4CAA1321" w14:textId="7107BA9D" w:rsidR="003157CC" w:rsidRPr="0040330E" w:rsidRDefault="003157CC" w:rsidP="003157CC">
            <w:pPr>
              <w:jc w:val="center"/>
              <w:rPr>
                <w:rFonts w:ascii="Gill Sans MT" w:hAnsi="Gill Sans MT"/>
                <w:b/>
                <w:color w:val="FFFFFF" w:themeColor="background1"/>
                <w:sz w:val="32"/>
                <w:szCs w:val="32"/>
              </w:rPr>
            </w:pPr>
            <w:r w:rsidRPr="0040330E">
              <w:rPr>
                <w:rFonts w:ascii="Gill Sans MT" w:hAnsi="Gill Sans MT"/>
                <w:b/>
                <w:color w:val="FFFFFF" w:themeColor="background1"/>
                <w:sz w:val="32"/>
                <w:szCs w:val="32"/>
              </w:rPr>
              <w:lastRenderedPageBreak/>
              <w:t>Comprehending Text</w:t>
            </w:r>
          </w:p>
        </w:tc>
      </w:tr>
      <w:tr w:rsidR="003157CC" w14:paraId="5D85FE48" w14:textId="77777777" w:rsidTr="00FA577A">
        <w:tc>
          <w:tcPr>
            <w:tcW w:w="1795" w:type="dxa"/>
            <w:shd w:val="clear" w:color="auto" w:fill="FFF2CC" w:themeFill="accent4" w:themeFillTint="33"/>
          </w:tcPr>
          <w:p w14:paraId="0452C7CD" w14:textId="77777777" w:rsidR="003157CC" w:rsidRPr="003157CC" w:rsidRDefault="003157CC" w:rsidP="003157CC">
            <w:pPr>
              <w:ind w:left="60"/>
              <w:rPr>
                <w:rFonts w:ascii="Gill Sans MT" w:hAnsi="Gill Sans MT"/>
                <w:b/>
                <w:sz w:val="22"/>
                <w:szCs w:val="22"/>
              </w:rPr>
            </w:pPr>
            <w:r w:rsidRPr="003157CC">
              <w:rPr>
                <w:rFonts w:ascii="Gill Sans MT" w:hAnsi="Gill Sans MT"/>
                <w:b/>
                <w:sz w:val="22"/>
                <w:szCs w:val="22"/>
              </w:rPr>
              <w:t xml:space="preserve">4 </w:t>
            </w:r>
          </w:p>
          <w:p w14:paraId="76C7C628" w14:textId="582FD073" w:rsidR="003157CC" w:rsidRPr="003157CC" w:rsidRDefault="003157CC" w:rsidP="00287770">
            <w:pPr>
              <w:pStyle w:val="ListParagraph"/>
              <w:numPr>
                <w:ilvl w:val="0"/>
                <w:numId w:val="17"/>
              </w:numPr>
              <w:ind w:left="420"/>
              <w:rPr>
                <w:rFonts w:ascii="Gill Sans MT" w:hAnsi="Gill Sans MT"/>
                <w:sz w:val="22"/>
                <w:szCs w:val="22"/>
              </w:rPr>
            </w:pPr>
            <w:r w:rsidRPr="003157CC">
              <w:rPr>
                <w:rFonts w:ascii="Gill Sans MT" w:hAnsi="Gill Sans MT"/>
                <w:sz w:val="22"/>
                <w:szCs w:val="22"/>
              </w:rPr>
              <w:t xml:space="preserve">Read text at the </w:t>
            </w:r>
            <w:r w:rsidRPr="003157CC">
              <w:rPr>
                <w:rFonts w:ascii="Gill Sans MT" w:hAnsi="Gill Sans MT"/>
                <w:b/>
                <w:sz w:val="22"/>
                <w:szCs w:val="22"/>
              </w:rPr>
              <w:t>11</w:t>
            </w:r>
            <w:r w:rsidR="00A12E6D">
              <w:rPr>
                <w:rFonts w:ascii="Gill Sans MT" w:hAnsi="Gill Sans MT"/>
                <w:b/>
                <w:sz w:val="22"/>
                <w:szCs w:val="22"/>
              </w:rPr>
              <w:t>77</w:t>
            </w:r>
            <w:r w:rsidRPr="003157CC">
              <w:rPr>
                <w:rFonts w:ascii="Gill Sans MT" w:hAnsi="Gill Sans MT"/>
                <w:b/>
                <w:sz w:val="22"/>
                <w:szCs w:val="22"/>
              </w:rPr>
              <w:t xml:space="preserve">+ </w:t>
            </w:r>
            <w:r w:rsidRPr="003157CC">
              <w:rPr>
                <w:rFonts w:ascii="Gill Sans MT" w:hAnsi="Gill Sans MT"/>
                <w:sz w:val="22"/>
                <w:szCs w:val="22"/>
              </w:rPr>
              <w:t>Lexile level (Advanced)</w:t>
            </w:r>
          </w:p>
          <w:p w14:paraId="6909DFB2" w14:textId="77777777" w:rsidR="003157CC" w:rsidRPr="003157CC" w:rsidRDefault="003157CC" w:rsidP="003157CC">
            <w:pPr>
              <w:ind w:left="420"/>
              <w:rPr>
                <w:rFonts w:ascii="Gill Sans MT" w:hAnsi="Gill Sans MT"/>
                <w:sz w:val="22"/>
                <w:szCs w:val="22"/>
              </w:rPr>
            </w:pPr>
          </w:p>
          <w:p w14:paraId="6CDB1776" w14:textId="24A21447" w:rsidR="003157CC" w:rsidRDefault="003157CC" w:rsidP="003157CC">
            <w:pPr>
              <w:ind w:left="60"/>
              <w:rPr>
                <w:rFonts w:ascii="Gill Sans MT" w:hAnsi="Gill Sans MT"/>
                <w:b/>
                <w:sz w:val="22"/>
                <w:szCs w:val="22"/>
              </w:rPr>
            </w:pPr>
            <w:r w:rsidRPr="003157CC">
              <w:rPr>
                <w:rFonts w:ascii="Gill Sans MT" w:hAnsi="Gill Sans MT"/>
                <w:sz w:val="22"/>
                <w:szCs w:val="22"/>
              </w:rPr>
              <w:t xml:space="preserve">RIT Range </w:t>
            </w:r>
            <w:r w:rsidRPr="003157CC">
              <w:rPr>
                <w:rFonts w:ascii="Gill Sans MT" w:hAnsi="Gill Sans MT"/>
                <w:b/>
                <w:sz w:val="22"/>
                <w:szCs w:val="22"/>
              </w:rPr>
              <w:t>2</w:t>
            </w:r>
            <w:r w:rsidR="00A12E6D">
              <w:rPr>
                <w:rFonts w:ascii="Gill Sans MT" w:hAnsi="Gill Sans MT"/>
                <w:b/>
                <w:sz w:val="22"/>
                <w:szCs w:val="22"/>
              </w:rPr>
              <w:t>32</w:t>
            </w:r>
            <w:r w:rsidRPr="003157CC">
              <w:rPr>
                <w:rFonts w:ascii="Gill Sans MT" w:hAnsi="Gill Sans MT"/>
                <w:b/>
                <w:sz w:val="22"/>
                <w:szCs w:val="22"/>
              </w:rPr>
              <w:t>+</w:t>
            </w:r>
          </w:p>
          <w:p w14:paraId="788397B2" w14:textId="60A674C8" w:rsidR="003157CC" w:rsidRPr="003157CC" w:rsidRDefault="003157CC" w:rsidP="003157CC">
            <w:pPr>
              <w:ind w:left="60"/>
              <w:rPr>
                <w:rFonts w:ascii="Gill Sans MT" w:hAnsi="Gill Sans MT"/>
                <w:b/>
                <w:sz w:val="22"/>
                <w:szCs w:val="22"/>
              </w:rPr>
            </w:pPr>
          </w:p>
        </w:tc>
        <w:tc>
          <w:tcPr>
            <w:tcW w:w="2160" w:type="dxa"/>
            <w:tcBorders>
              <w:right w:val="single" w:sz="24" w:space="0" w:color="auto"/>
            </w:tcBorders>
            <w:shd w:val="clear" w:color="auto" w:fill="FFF2CC" w:themeFill="accent4" w:themeFillTint="33"/>
          </w:tcPr>
          <w:p w14:paraId="7AD11F60" w14:textId="77777777" w:rsidR="003157CC" w:rsidRPr="003157CC" w:rsidRDefault="003157CC" w:rsidP="003157CC">
            <w:pPr>
              <w:rPr>
                <w:rFonts w:ascii="Gill Sans MT" w:hAnsi="Gill Sans MT"/>
                <w:b/>
                <w:sz w:val="22"/>
                <w:szCs w:val="22"/>
              </w:rPr>
            </w:pPr>
            <w:r w:rsidRPr="003157CC">
              <w:rPr>
                <w:rFonts w:ascii="Gill Sans MT" w:hAnsi="Gill Sans MT"/>
                <w:b/>
                <w:sz w:val="22"/>
                <w:szCs w:val="22"/>
              </w:rPr>
              <w:t>3.5</w:t>
            </w:r>
          </w:p>
          <w:p w14:paraId="43ADA1E2" w14:textId="460DA84C" w:rsidR="003157CC" w:rsidRPr="003157CC" w:rsidRDefault="003157CC" w:rsidP="00287770">
            <w:pPr>
              <w:numPr>
                <w:ilvl w:val="0"/>
                <w:numId w:val="18"/>
              </w:numPr>
              <w:ind w:left="436"/>
              <w:rPr>
                <w:rFonts w:ascii="Gill Sans MT" w:hAnsi="Gill Sans MT"/>
                <w:sz w:val="22"/>
                <w:szCs w:val="22"/>
              </w:rPr>
            </w:pPr>
            <w:r w:rsidRPr="003157CC">
              <w:rPr>
                <w:rFonts w:ascii="Gill Sans MT" w:hAnsi="Gill Sans MT"/>
                <w:sz w:val="22"/>
                <w:szCs w:val="22"/>
              </w:rPr>
              <w:t xml:space="preserve">Read text at the </w:t>
            </w:r>
            <w:r w:rsidRPr="003157CC">
              <w:rPr>
                <w:rFonts w:ascii="Gill Sans MT" w:hAnsi="Gill Sans MT"/>
                <w:b/>
                <w:sz w:val="22"/>
                <w:szCs w:val="22"/>
              </w:rPr>
              <w:t>10</w:t>
            </w:r>
            <w:r w:rsidR="00A12E6D">
              <w:rPr>
                <w:rFonts w:ascii="Gill Sans MT" w:hAnsi="Gill Sans MT"/>
                <w:b/>
                <w:sz w:val="22"/>
                <w:szCs w:val="22"/>
              </w:rPr>
              <w:t>87-1176</w:t>
            </w:r>
            <w:r w:rsidRPr="003157CC">
              <w:rPr>
                <w:rFonts w:ascii="Gill Sans MT" w:hAnsi="Gill Sans MT"/>
                <w:sz w:val="22"/>
                <w:szCs w:val="22"/>
              </w:rPr>
              <w:t xml:space="preserve"> Lexile level (Proficient)</w:t>
            </w:r>
          </w:p>
          <w:p w14:paraId="77282640" w14:textId="77777777" w:rsidR="003157CC" w:rsidRPr="003157CC" w:rsidRDefault="003157CC" w:rsidP="003157CC">
            <w:pPr>
              <w:ind w:left="436"/>
              <w:rPr>
                <w:rFonts w:ascii="Gill Sans MT" w:hAnsi="Gill Sans MT"/>
                <w:sz w:val="22"/>
                <w:szCs w:val="22"/>
              </w:rPr>
            </w:pPr>
          </w:p>
          <w:p w14:paraId="6B5F7B5A" w14:textId="4DD4800F" w:rsidR="003157CC" w:rsidRPr="003157CC" w:rsidRDefault="003157CC" w:rsidP="003157CC">
            <w:pPr>
              <w:rPr>
                <w:rFonts w:ascii="Gill Sans MT" w:hAnsi="Gill Sans MT"/>
                <w:b/>
                <w:sz w:val="22"/>
                <w:szCs w:val="22"/>
              </w:rPr>
            </w:pPr>
            <w:r w:rsidRPr="003157CC">
              <w:rPr>
                <w:rFonts w:ascii="Gill Sans MT" w:hAnsi="Gill Sans MT"/>
                <w:sz w:val="22"/>
                <w:szCs w:val="22"/>
              </w:rPr>
              <w:t xml:space="preserve">RIT Range </w:t>
            </w:r>
            <w:r w:rsidRPr="003157CC">
              <w:rPr>
                <w:rFonts w:ascii="Gill Sans MT" w:hAnsi="Gill Sans MT"/>
                <w:b/>
                <w:sz w:val="22"/>
                <w:szCs w:val="22"/>
              </w:rPr>
              <w:t>2</w:t>
            </w:r>
            <w:r w:rsidR="000949F8">
              <w:rPr>
                <w:rFonts w:ascii="Gill Sans MT" w:hAnsi="Gill Sans MT"/>
                <w:b/>
                <w:sz w:val="22"/>
                <w:szCs w:val="22"/>
              </w:rPr>
              <w:t>27-231</w:t>
            </w:r>
          </w:p>
        </w:tc>
        <w:tc>
          <w:tcPr>
            <w:tcW w:w="2070" w:type="dxa"/>
            <w:tcBorders>
              <w:top w:val="single" w:sz="24" w:space="0" w:color="auto"/>
              <w:left w:val="single" w:sz="24" w:space="0" w:color="auto"/>
              <w:bottom w:val="single" w:sz="24" w:space="0" w:color="auto"/>
              <w:right w:val="single" w:sz="24" w:space="0" w:color="auto"/>
            </w:tcBorders>
            <w:shd w:val="clear" w:color="auto" w:fill="FFF2CC" w:themeFill="accent4" w:themeFillTint="33"/>
          </w:tcPr>
          <w:p w14:paraId="1C9A0CFB" w14:textId="77777777" w:rsidR="003157CC" w:rsidRPr="00FA577A" w:rsidRDefault="003157CC" w:rsidP="003157CC">
            <w:pPr>
              <w:rPr>
                <w:rFonts w:ascii="Gill Sans MT" w:hAnsi="Gill Sans MT"/>
                <w:b/>
                <w:sz w:val="22"/>
                <w:szCs w:val="22"/>
              </w:rPr>
            </w:pPr>
            <w:r w:rsidRPr="00FA577A">
              <w:rPr>
                <w:rFonts w:ascii="Gill Sans MT" w:hAnsi="Gill Sans MT"/>
                <w:b/>
                <w:sz w:val="22"/>
                <w:szCs w:val="22"/>
              </w:rPr>
              <w:t>3</w:t>
            </w:r>
          </w:p>
          <w:p w14:paraId="6AEF3A13" w14:textId="3C5D9BE7" w:rsidR="003157CC" w:rsidRPr="00FA577A" w:rsidRDefault="003157CC" w:rsidP="00287770">
            <w:pPr>
              <w:pStyle w:val="ListParagraph"/>
              <w:numPr>
                <w:ilvl w:val="0"/>
                <w:numId w:val="18"/>
              </w:numPr>
              <w:ind w:left="451"/>
              <w:rPr>
                <w:rFonts w:ascii="Gill Sans MT" w:hAnsi="Gill Sans MT"/>
                <w:b/>
                <w:i/>
                <w:sz w:val="22"/>
                <w:szCs w:val="22"/>
              </w:rPr>
            </w:pPr>
            <w:r w:rsidRPr="00FA577A">
              <w:rPr>
                <w:rFonts w:ascii="Gill Sans MT" w:hAnsi="Gill Sans MT"/>
                <w:sz w:val="22"/>
                <w:szCs w:val="22"/>
              </w:rPr>
              <w:t xml:space="preserve">Read text at the </w:t>
            </w:r>
            <w:r w:rsidRPr="00FA577A">
              <w:rPr>
                <w:rFonts w:ascii="Gill Sans MT" w:hAnsi="Gill Sans MT"/>
                <w:b/>
                <w:sz w:val="22"/>
                <w:szCs w:val="22"/>
              </w:rPr>
              <w:t>9</w:t>
            </w:r>
            <w:r w:rsidR="00196E79">
              <w:rPr>
                <w:rFonts w:ascii="Gill Sans MT" w:hAnsi="Gill Sans MT"/>
                <w:b/>
                <w:sz w:val="22"/>
                <w:szCs w:val="22"/>
              </w:rPr>
              <w:t>97-1086</w:t>
            </w:r>
            <w:r w:rsidRPr="00FA577A">
              <w:rPr>
                <w:rFonts w:ascii="Gill Sans MT" w:hAnsi="Gill Sans MT"/>
                <w:sz w:val="22"/>
                <w:szCs w:val="22"/>
              </w:rPr>
              <w:t xml:space="preserve"> Lexile level (Proficient)</w:t>
            </w:r>
          </w:p>
          <w:p w14:paraId="66379A48" w14:textId="77777777" w:rsidR="003157CC" w:rsidRPr="00FA577A" w:rsidRDefault="003157CC" w:rsidP="003157CC">
            <w:pPr>
              <w:ind w:left="91"/>
              <w:rPr>
                <w:rFonts w:ascii="Gill Sans MT" w:hAnsi="Gill Sans MT"/>
                <w:sz w:val="22"/>
                <w:szCs w:val="22"/>
              </w:rPr>
            </w:pPr>
          </w:p>
          <w:p w14:paraId="490C16EB" w14:textId="38ACC6B0" w:rsidR="003157CC" w:rsidRPr="003157CC" w:rsidRDefault="003157CC" w:rsidP="003157CC">
            <w:pPr>
              <w:ind w:left="1"/>
              <w:rPr>
                <w:rFonts w:ascii="Gill Sans MT" w:hAnsi="Gill Sans MT"/>
                <w:b/>
                <w:sz w:val="22"/>
                <w:szCs w:val="22"/>
              </w:rPr>
            </w:pPr>
            <w:r w:rsidRPr="00FA577A">
              <w:rPr>
                <w:rFonts w:ascii="Gill Sans MT" w:hAnsi="Gill Sans MT"/>
                <w:sz w:val="22"/>
                <w:szCs w:val="22"/>
              </w:rPr>
              <w:t xml:space="preserve">RIT Range </w:t>
            </w:r>
            <w:r w:rsidR="00196E79">
              <w:rPr>
                <w:rFonts w:ascii="Gill Sans MT" w:hAnsi="Gill Sans MT"/>
                <w:b/>
                <w:sz w:val="22"/>
                <w:szCs w:val="22"/>
              </w:rPr>
              <w:t>222-226</w:t>
            </w:r>
          </w:p>
        </w:tc>
        <w:tc>
          <w:tcPr>
            <w:tcW w:w="2070" w:type="dxa"/>
            <w:tcBorders>
              <w:left w:val="single" w:sz="24" w:space="0" w:color="auto"/>
            </w:tcBorders>
            <w:shd w:val="clear" w:color="auto" w:fill="FFF2CC" w:themeFill="accent4" w:themeFillTint="33"/>
          </w:tcPr>
          <w:p w14:paraId="137DB116" w14:textId="77777777" w:rsidR="003157CC" w:rsidRPr="003157CC" w:rsidRDefault="003157CC" w:rsidP="003157CC">
            <w:pPr>
              <w:rPr>
                <w:rFonts w:ascii="Gill Sans MT" w:hAnsi="Gill Sans MT"/>
                <w:b/>
                <w:sz w:val="22"/>
                <w:szCs w:val="22"/>
              </w:rPr>
            </w:pPr>
            <w:r w:rsidRPr="003157CC">
              <w:rPr>
                <w:rFonts w:ascii="Gill Sans MT" w:hAnsi="Gill Sans MT"/>
                <w:b/>
                <w:sz w:val="22"/>
                <w:szCs w:val="22"/>
              </w:rPr>
              <w:t>2.5</w:t>
            </w:r>
          </w:p>
          <w:p w14:paraId="57FF51B6" w14:textId="5A684520" w:rsidR="003157CC" w:rsidRPr="003157CC" w:rsidRDefault="003157CC" w:rsidP="00287770">
            <w:pPr>
              <w:pStyle w:val="ListParagraph"/>
              <w:numPr>
                <w:ilvl w:val="0"/>
                <w:numId w:val="16"/>
              </w:numPr>
              <w:ind w:left="466"/>
              <w:rPr>
                <w:rFonts w:ascii="Gill Sans MT" w:hAnsi="Gill Sans MT"/>
                <w:sz w:val="22"/>
                <w:szCs w:val="22"/>
              </w:rPr>
            </w:pPr>
            <w:r w:rsidRPr="003157CC">
              <w:rPr>
                <w:rFonts w:ascii="Gill Sans MT" w:hAnsi="Gill Sans MT"/>
                <w:sz w:val="22"/>
                <w:szCs w:val="22"/>
              </w:rPr>
              <w:t xml:space="preserve">Read text at the </w:t>
            </w:r>
            <w:r w:rsidR="00196E79" w:rsidRPr="002245AE">
              <w:rPr>
                <w:rFonts w:ascii="Gill Sans MT" w:hAnsi="Gill Sans MT"/>
                <w:b/>
                <w:sz w:val="22"/>
                <w:szCs w:val="22"/>
              </w:rPr>
              <w:t>907-</w:t>
            </w:r>
            <w:r w:rsidR="002245AE" w:rsidRPr="002245AE">
              <w:rPr>
                <w:rFonts w:ascii="Gill Sans MT" w:hAnsi="Gill Sans MT"/>
                <w:b/>
                <w:sz w:val="22"/>
                <w:szCs w:val="22"/>
              </w:rPr>
              <w:t>996</w:t>
            </w:r>
            <w:r w:rsidRPr="003157CC">
              <w:rPr>
                <w:rFonts w:ascii="Gill Sans MT" w:hAnsi="Gill Sans MT"/>
                <w:sz w:val="22"/>
                <w:szCs w:val="22"/>
              </w:rPr>
              <w:t xml:space="preserve"> Lexile level (Basic)</w:t>
            </w:r>
          </w:p>
          <w:p w14:paraId="6B7BB081" w14:textId="77777777" w:rsidR="003157CC" w:rsidRPr="003157CC" w:rsidRDefault="003157CC" w:rsidP="003157CC">
            <w:pPr>
              <w:ind w:left="466"/>
              <w:rPr>
                <w:rFonts w:ascii="Gill Sans MT" w:hAnsi="Gill Sans MT"/>
                <w:sz w:val="22"/>
                <w:szCs w:val="22"/>
              </w:rPr>
            </w:pPr>
          </w:p>
          <w:p w14:paraId="6FD80C83" w14:textId="00E0ECC8" w:rsidR="003157CC" w:rsidRPr="003157CC" w:rsidRDefault="003157CC" w:rsidP="003157CC">
            <w:pPr>
              <w:rPr>
                <w:rFonts w:ascii="Gill Sans MT" w:hAnsi="Gill Sans MT"/>
                <w:b/>
                <w:sz w:val="22"/>
                <w:szCs w:val="22"/>
              </w:rPr>
            </w:pPr>
            <w:r w:rsidRPr="003157CC">
              <w:rPr>
                <w:rFonts w:ascii="Gill Sans MT" w:hAnsi="Gill Sans MT"/>
                <w:sz w:val="22"/>
                <w:szCs w:val="22"/>
              </w:rPr>
              <w:t xml:space="preserve">RIT Range </w:t>
            </w:r>
            <w:r w:rsidR="002245AE">
              <w:rPr>
                <w:rFonts w:ascii="Gill Sans MT" w:hAnsi="Gill Sans MT"/>
                <w:b/>
                <w:sz w:val="22"/>
                <w:szCs w:val="22"/>
              </w:rPr>
              <w:t>217-221</w:t>
            </w:r>
          </w:p>
        </w:tc>
        <w:tc>
          <w:tcPr>
            <w:tcW w:w="2070" w:type="dxa"/>
            <w:shd w:val="clear" w:color="auto" w:fill="FFF2CC" w:themeFill="accent4" w:themeFillTint="33"/>
          </w:tcPr>
          <w:p w14:paraId="66CC2736" w14:textId="77777777" w:rsidR="003157CC" w:rsidRPr="003157CC" w:rsidRDefault="003157CC" w:rsidP="003157CC">
            <w:pPr>
              <w:rPr>
                <w:rFonts w:ascii="Gill Sans MT" w:hAnsi="Gill Sans MT"/>
                <w:b/>
                <w:sz w:val="22"/>
                <w:szCs w:val="22"/>
              </w:rPr>
            </w:pPr>
            <w:r w:rsidRPr="003157CC">
              <w:rPr>
                <w:rFonts w:ascii="Gill Sans MT" w:hAnsi="Gill Sans MT"/>
                <w:b/>
                <w:sz w:val="22"/>
                <w:szCs w:val="22"/>
              </w:rPr>
              <w:t>2</w:t>
            </w:r>
          </w:p>
          <w:p w14:paraId="41092500" w14:textId="66C897CC" w:rsidR="003157CC" w:rsidRPr="003157CC" w:rsidRDefault="003157CC" w:rsidP="00287770">
            <w:pPr>
              <w:pStyle w:val="ListParagraph"/>
              <w:numPr>
                <w:ilvl w:val="0"/>
                <w:numId w:val="16"/>
              </w:numPr>
              <w:ind w:left="391"/>
              <w:rPr>
                <w:rFonts w:ascii="Gill Sans MT" w:hAnsi="Gill Sans MT"/>
                <w:b/>
                <w:i/>
                <w:sz w:val="22"/>
                <w:szCs w:val="22"/>
              </w:rPr>
            </w:pPr>
            <w:r w:rsidRPr="003157CC">
              <w:rPr>
                <w:rFonts w:ascii="Gill Sans MT" w:hAnsi="Gill Sans MT"/>
                <w:sz w:val="22"/>
                <w:szCs w:val="22"/>
              </w:rPr>
              <w:t xml:space="preserve">Read text at the </w:t>
            </w:r>
            <w:r w:rsidR="002245AE">
              <w:rPr>
                <w:rFonts w:ascii="Gill Sans MT" w:hAnsi="Gill Sans MT"/>
                <w:b/>
                <w:sz w:val="22"/>
                <w:szCs w:val="22"/>
              </w:rPr>
              <w:t>817-906</w:t>
            </w:r>
            <w:r w:rsidRPr="003157CC">
              <w:rPr>
                <w:rFonts w:ascii="Gill Sans MT" w:hAnsi="Gill Sans MT"/>
                <w:sz w:val="22"/>
                <w:szCs w:val="22"/>
              </w:rPr>
              <w:t xml:space="preserve"> Lexile level (Basic)</w:t>
            </w:r>
          </w:p>
          <w:p w14:paraId="4D53193A" w14:textId="77777777" w:rsidR="003157CC" w:rsidRPr="003157CC" w:rsidRDefault="003157CC" w:rsidP="003157CC">
            <w:pPr>
              <w:ind w:left="391"/>
              <w:rPr>
                <w:rFonts w:ascii="Gill Sans MT" w:hAnsi="Gill Sans MT"/>
                <w:sz w:val="22"/>
                <w:szCs w:val="22"/>
              </w:rPr>
            </w:pPr>
          </w:p>
          <w:p w14:paraId="59CB2F7B" w14:textId="77777777" w:rsidR="003157CC" w:rsidRPr="003157CC" w:rsidRDefault="003157CC" w:rsidP="003157CC">
            <w:pPr>
              <w:rPr>
                <w:rFonts w:ascii="Gill Sans MT" w:hAnsi="Gill Sans MT"/>
                <w:sz w:val="22"/>
                <w:szCs w:val="22"/>
              </w:rPr>
            </w:pPr>
          </w:p>
          <w:p w14:paraId="4E64E0F2" w14:textId="44B55AD4" w:rsidR="003157CC" w:rsidRPr="003157CC" w:rsidRDefault="003157CC" w:rsidP="003157CC">
            <w:pPr>
              <w:rPr>
                <w:rFonts w:ascii="Gill Sans MT" w:hAnsi="Gill Sans MT"/>
                <w:b/>
                <w:sz w:val="22"/>
                <w:szCs w:val="22"/>
              </w:rPr>
            </w:pPr>
            <w:r w:rsidRPr="003157CC">
              <w:rPr>
                <w:rFonts w:ascii="Gill Sans MT" w:hAnsi="Gill Sans MT"/>
                <w:sz w:val="22"/>
                <w:szCs w:val="22"/>
              </w:rPr>
              <w:t xml:space="preserve">RIT Range </w:t>
            </w:r>
            <w:r w:rsidR="00A9063D">
              <w:rPr>
                <w:rFonts w:ascii="Gill Sans MT" w:hAnsi="Gill Sans MT"/>
                <w:b/>
                <w:sz w:val="22"/>
                <w:szCs w:val="22"/>
              </w:rPr>
              <w:t>212-216</w:t>
            </w:r>
          </w:p>
        </w:tc>
        <w:tc>
          <w:tcPr>
            <w:tcW w:w="2070" w:type="dxa"/>
            <w:shd w:val="clear" w:color="auto" w:fill="FFF2CC" w:themeFill="accent4" w:themeFillTint="33"/>
          </w:tcPr>
          <w:p w14:paraId="0C3E22C5" w14:textId="77777777" w:rsidR="003157CC" w:rsidRPr="003157CC" w:rsidRDefault="003157CC" w:rsidP="003157CC">
            <w:pPr>
              <w:rPr>
                <w:rFonts w:ascii="Gill Sans MT" w:hAnsi="Gill Sans MT"/>
                <w:b/>
                <w:sz w:val="22"/>
                <w:szCs w:val="22"/>
              </w:rPr>
            </w:pPr>
            <w:r w:rsidRPr="003157CC">
              <w:rPr>
                <w:rFonts w:ascii="Gill Sans MT" w:hAnsi="Gill Sans MT"/>
                <w:b/>
                <w:sz w:val="22"/>
                <w:szCs w:val="22"/>
              </w:rPr>
              <w:t>1.5</w:t>
            </w:r>
          </w:p>
          <w:p w14:paraId="46C8A300" w14:textId="28EAFE1F" w:rsidR="003157CC" w:rsidRPr="003157CC" w:rsidRDefault="003157CC" w:rsidP="00287770">
            <w:pPr>
              <w:pStyle w:val="ListParagraph"/>
              <w:numPr>
                <w:ilvl w:val="0"/>
                <w:numId w:val="16"/>
              </w:numPr>
              <w:ind w:left="406"/>
              <w:rPr>
                <w:rFonts w:ascii="Gill Sans MT" w:hAnsi="Gill Sans MT"/>
                <w:i/>
                <w:sz w:val="22"/>
                <w:szCs w:val="22"/>
              </w:rPr>
            </w:pPr>
            <w:r w:rsidRPr="003157CC">
              <w:rPr>
                <w:rFonts w:ascii="Gill Sans MT" w:hAnsi="Gill Sans MT"/>
                <w:sz w:val="22"/>
                <w:szCs w:val="22"/>
              </w:rPr>
              <w:t xml:space="preserve">Read text at the </w:t>
            </w:r>
            <w:r w:rsidR="00A9063D">
              <w:rPr>
                <w:rFonts w:ascii="Gill Sans MT" w:hAnsi="Gill Sans MT"/>
                <w:b/>
                <w:sz w:val="22"/>
                <w:szCs w:val="22"/>
              </w:rPr>
              <w:t>421-816</w:t>
            </w:r>
            <w:r w:rsidRPr="003157CC">
              <w:rPr>
                <w:rFonts w:ascii="Gill Sans MT" w:hAnsi="Gill Sans MT"/>
                <w:sz w:val="22"/>
                <w:szCs w:val="22"/>
              </w:rPr>
              <w:t xml:space="preserve"> Lexile level (Below Basic)</w:t>
            </w:r>
          </w:p>
          <w:p w14:paraId="5F823414" w14:textId="77777777" w:rsidR="003157CC" w:rsidRPr="003157CC" w:rsidRDefault="003157CC" w:rsidP="003157CC">
            <w:pPr>
              <w:ind w:left="46"/>
              <w:rPr>
                <w:rFonts w:ascii="Gill Sans MT" w:hAnsi="Gill Sans MT"/>
                <w:sz w:val="22"/>
                <w:szCs w:val="22"/>
              </w:rPr>
            </w:pPr>
          </w:p>
          <w:p w14:paraId="0F16785D" w14:textId="057B97F8" w:rsidR="003157CC" w:rsidRPr="003157CC" w:rsidRDefault="003157CC" w:rsidP="003157CC">
            <w:pPr>
              <w:ind w:left="46"/>
              <w:rPr>
                <w:rFonts w:ascii="Gill Sans MT" w:hAnsi="Gill Sans MT"/>
                <w:b/>
                <w:sz w:val="22"/>
                <w:szCs w:val="22"/>
              </w:rPr>
            </w:pPr>
            <w:r w:rsidRPr="003157CC">
              <w:rPr>
                <w:rFonts w:ascii="Gill Sans MT" w:hAnsi="Gill Sans MT"/>
                <w:sz w:val="22"/>
                <w:szCs w:val="22"/>
              </w:rPr>
              <w:t xml:space="preserve">RIT Range </w:t>
            </w:r>
            <w:r w:rsidR="00A9063D">
              <w:rPr>
                <w:rFonts w:ascii="Gill Sans MT" w:hAnsi="Gill Sans MT"/>
                <w:b/>
                <w:sz w:val="22"/>
                <w:szCs w:val="22"/>
              </w:rPr>
              <w:t>190-211</w:t>
            </w:r>
          </w:p>
        </w:tc>
        <w:tc>
          <w:tcPr>
            <w:tcW w:w="2155" w:type="dxa"/>
            <w:shd w:val="clear" w:color="auto" w:fill="FFF2CC" w:themeFill="accent4" w:themeFillTint="33"/>
          </w:tcPr>
          <w:p w14:paraId="79542A06" w14:textId="77777777" w:rsidR="003157CC" w:rsidRPr="003157CC" w:rsidRDefault="003157CC" w:rsidP="003157CC">
            <w:pPr>
              <w:rPr>
                <w:rFonts w:ascii="Gill Sans MT" w:hAnsi="Gill Sans MT"/>
                <w:b/>
                <w:sz w:val="22"/>
                <w:szCs w:val="22"/>
              </w:rPr>
            </w:pPr>
            <w:r w:rsidRPr="003157CC">
              <w:rPr>
                <w:rFonts w:ascii="Gill Sans MT" w:hAnsi="Gill Sans MT"/>
                <w:b/>
                <w:sz w:val="22"/>
                <w:szCs w:val="22"/>
              </w:rPr>
              <w:t>1</w:t>
            </w:r>
          </w:p>
          <w:p w14:paraId="2CDD2323" w14:textId="59C0437A" w:rsidR="003157CC" w:rsidRPr="003157CC" w:rsidRDefault="003157CC" w:rsidP="00287770">
            <w:pPr>
              <w:pStyle w:val="ListParagraph"/>
              <w:numPr>
                <w:ilvl w:val="0"/>
                <w:numId w:val="19"/>
              </w:numPr>
              <w:ind w:left="421"/>
              <w:rPr>
                <w:rFonts w:ascii="Gill Sans MT" w:hAnsi="Gill Sans MT"/>
                <w:i/>
                <w:sz w:val="22"/>
                <w:szCs w:val="22"/>
              </w:rPr>
            </w:pPr>
            <w:r w:rsidRPr="003157CC">
              <w:rPr>
                <w:rFonts w:ascii="Gill Sans MT" w:hAnsi="Gill Sans MT"/>
                <w:sz w:val="22"/>
                <w:szCs w:val="22"/>
              </w:rPr>
              <w:t xml:space="preserve">Read text at the </w:t>
            </w:r>
            <w:r w:rsidRPr="003157CC">
              <w:rPr>
                <w:rFonts w:ascii="Gill Sans MT" w:hAnsi="Gill Sans MT"/>
                <w:b/>
                <w:sz w:val="22"/>
                <w:szCs w:val="22"/>
              </w:rPr>
              <w:t>BR-</w:t>
            </w:r>
            <w:r w:rsidR="00A9063D">
              <w:rPr>
                <w:rFonts w:ascii="Gill Sans MT" w:hAnsi="Gill Sans MT"/>
                <w:b/>
                <w:sz w:val="22"/>
                <w:szCs w:val="22"/>
              </w:rPr>
              <w:t>420</w:t>
            </w:r>
            <w:r w:rsidRPr="003157CC">
              <w:rPr>
                <w:rFonts w:ascii="Gill Sans MT" w:hAnsi="Gill Sans MT"/>
                <w:sz w:val="22"/>
                <w:szCs w:val="22"/>
              </w:rPr>
              <w:t xml:space="preserve"> Lexile level (Below Basic)</w:t>
            </w:r>
          </w:p>
          <w:p w14:paraId="43C033D9" w14:textId="77777777" w:rsidR="003157CC" w:rsidRPr="003157CC" w:rsidRDefault="003157CC" w:rsidP="003157CC">
            <w:pPr>
              <w:ind w:left="61"/>
              <w:rPr>
                <w:rFonts w:ascii="Gill Sans MT" w:hAnsi="Gill Sans MT"/>
                <w:sz w:val="22"/>
                <w:szCs w:val="22"/>
              </w:rPr>
            </w:pPr>
          </w:p>
          <w:p w14:paraId="7DDBD319" w14:textId="79E8766D" w:rsidR="003157CC" w:rsidRDefault="003157CC" w:rsidP="003157CC">
            <w:pPr>
              <w:ind w:left="61"/>
              <w:rPr>
                <w:rFonts w:ascii="Gill Sans MT" w:hAnsi="Gill Sans MT"/>
                <w:b/>
                <w:sz w:val="22"/>
                <w:szCs w:val="22"/>
              </w:rPr>
            </w:pPr>
            <w:r w:rsidRPr="003157CC">
              <w:rPr>
                <w:rFonts w:ascii="Gill Sans MT" w:hAnsi="Gill Sans MT"/>
                <w:sz w:val="22"/>
                <w:szCs w:val="22"/>
              </w:rPr>
              <w:t xml:space="preserve">RIT Range </w:t>
            </w:r>
            <w:r w:rsidRPr="003157CC">
              <w:rPr>
                <w:rFonts w:ascii="Gill Sans MT" w:hAnsi="Gill Sans MT"/>
                <w:b/>
                <w:sz w:val="22"/>
                <w:szCs w:val="22"/>
              </w:rPr>
              <w:t>100-18</w:t>
            </w:r>
            <w:r w:rsidR="00A9063D">
              <w:rPr>
                <w:rFonts w:ascii="Gill Sans MT" w:hAnsi="Gill Sans MT"/>
                <w:b/>
                <w:sz w:val="22"/>
                <w:szCs w:val="22"/>
              </w:rPr>
              <w:t>9</w:t>
            </w:r>
          </w:p>
          <w:p w14:paraId="77CF7A47" w14:textId="77777777" w:rsidR="004F4E73" w:rsidRDefault="004F4E73" w:rsidP="003157CC">
            <w:pPr>
              <w:ind w:left="61"/>
              <w:rPr>
                <w:rFonts w:ascii="Gill Sans MT" w:hAnsi="Gill Sans MT"/>
                <w:b/>
                <w:sz w:val="22"/>
                <w:szCs w:val="22"/>
              </w:rPr>
            </w:pPr>
          </w:p>
          <w:p w14:paraId="6C143018" w14:textId="753E7305" w:rsidR="004F4E73" w:rsidRPr="003157CC" w:rsidRDefault="004F4E73" w:rsidP="003157CC">
            <w:pPr>
              <w:ind w:left="61"/>
              <w:rPr>
                <w:rFonts w:ascii="Gill Sans MT" w:hAnsi="Gill Sans MT"/>
                <w:b/>
                <w:sz w:val="22"/>
                <w:szCs w:val="22"/>
              </w:rPr>
            </w:pPr>
          </w:p>
        </w:tc>
      </w:tr>
      <w:tr w:rsidR="003157CC" w14:paraId="2C9FE5DE" w14:textId="77777777" w:rsidTr="0052750D">
        <w:tc>
          <w:tcPr>
            <w:tcW w:w="14390" w:type="dxa"/>
            <w:gridSpan w:val="7"/>
            <w:shd w:val="clear" w:color="auto" w:fill="D9E2F3" w:themeFill="accent1" w:themeFillTint="33"/>
          </w:tcPr>
          <w:p w14:paraId="28E639BE" w14:textId="77777777" w:rsidR="005D1832" w:rsidRPr="005D1832" w:rsidRDefault="005D1832" w:rsidP="005D1832">
            <w:pPr>
              <w:ind w:right="61"/>
              <w:jc w:val="center"/>
              <w:rPr>
                <w:rFonts w:ascii="Gill Sans MT" w:hAnsi="Gill Sans MT"/>
                <w:b/>
                <w:sz w:val="20"/>
                <w:szCs w:val="22"/>
              </w:rPr>
            </w:pPr>
            <w:r w:rsidRPr="005D1832">
              <w:rPr>
                <w:rFonts w:ascii="Gill Sans MT" w:hAnsi="Gill Sans MT"/>
                <w:b/>
                <w:sz w:val="20"/>
                <w:szCs w:val="22"/>
              </w:rPr>
              <w:t>Standard Language: CCSS ELA RL.7.10</w:t>
            </w:r>
          </w:p>
          <w:p w14:paraId="2341F595" w14:textId="77777777" w:rsidR="005D1832" w:rsidRPr="005D1832" w:rsidRDefault="005D1832" w:rsidP="005D1832">
            <w:pPr>
              <w:ind w:right="61"/>
              <w:jc w:val="center"/>
              <w:rPr>
                <w:rFonts w:ascii="Gill Sans MT" w:hAnsi="Gill Sans MT"/>
                <w:sz w:val="20"/>
                <w:szCs w:val="22"/>
              </w:rPr>
            </w:pPr>
            <w:r w:rsidRPr="005D1832">
              <w:rPr>
                <w:rFonts w:ascii="Gill Sans MT" w:hAnsi="Gill Sans MT"/>
                <w:sz w:val="20"/>
                <w:szCs w:val="22"/>
              </w:rPr>
              <w:t>By the end of grade 7, read and comprehend literature, including stories, dramas, and poems, in the grades 6-8 text complexity band proficiently, with scaffolding as needed at the high end of the range.</w:t>
            </w:r>
          </w:p>
          <w:p w14:paraId="34771A83" w14:textId="77777777" w:rsidR="005D1832" w:rsidRPr="005D1832" w:rsidRDefault="005D1832" w:rsidP="005D1832">
            <w:pPr>
              <w:ind w:right="61"/>
              <w:jc w:val="center"/>
              <w:rPr>
                <w:rFonts w:ascii="Gill Sans MT" w:hAnsi="Gill Sans MT"/>
                <w:b/>
                <w:sz w:val="20"/>
                <w:szCs w:val="22"/>
              </w:rPr>
            </w:pPr>
          </w:p>
          <w:p w14:paraId="5840F512" w14:textId="77777777" w:rsidR="005D1832" w:rsidRPr="005D1832" w:rsidRDefault="005D1832" w:rsidP="005D1832">
            <w:pPr>
              <w:ind w:right="61"/>
              <w:jc w:val="center"/>
              <w:rPr>
                <w:rFonts w:ascii="Gill Sans MT" w:hAnsi="Gill Sans MT"/>
                <w:b/>
                <w:sz w:val="20"/>
                <w:szCs w:val="22"/>
              </w:rPr>
            </w:pPr>
            <w:r w:rsidRPr="005D1832">
              <w:rPr>
                <w:rFonts w:ascii="Gill Sans MT" w:hAnsi="Gill Sans MT"/>
                <w:b/>
                <w:sz w:val="20"/>
                <w:szCs w:val="22"/>
              </w:rPr>
              <w:t>Standard Language: CCSS ELA RI.7.10</w:t>
            </w:r>
          </w:p>
          <w:p w14:paraId="4F069971" w14:textId="77777777" w:rsidR="005D1832" w:rsidRPr="005D1832" w:rsidRDefault="005D1832" w:rsidP="005D1832">
            <w:pPr>
              <w:ind w:right="61"/>
              <w:jc w:val="center"/>
              <w:rPr>
                <w:rFonts w:ascii="Gill Sans MT" w:hAnsi="Gill Sans MT"/>
                <w:sz w:val="20"/>
                <w:szCs w:val="22"/>
              </w:rPr>
            </w:pPr>
            <w:r w:rsidRPr="005D1832">
              <w:rPr>
                <w:rFonts w:ascii="Gill Sans MT" w:hAnsi="Gill Sans MT"/>
                <w:sz w:val="20"/>
                <w:szCs w:val="22"/>
              </w:rPr>
              <w:t>By the end of grade 7, read and comprehend literary nonfiction in the grades 6-8 text complexity band proficiently, with scaffolding as needed at the high end of the range.</w:t>
            </w:r>
          </w:p>
          <w:p w14:paraId="37D2CA19" w14:textId="77777777" w:rsidR="003157CC" w:rsidRPr="003157CC" w:rsidRDefault="003157CC" w:rsidP="003157CC">
            <w:pPr>
              <w:rPr>
                <w:rFonts w:ascii="Gill Sans MT" w:hAnsi="Gill Sans MT"/>
                <w:b/>
                <w:sz w:val="22"/>
                <w:szCs w:val="22"/>
              </w:rPr>
            </w:pPr>
          </w:p>
        </w:tc>
      </w:tr>
    </w:tbl>
    <w:p w14:paraId="09A1C9AD" w14:textId="6D92F28C" w:rsidR="0052750D" w:rsidRDefault="0052750D"/>
    <w:p w14:paraId="6E029C48" w14:textId="77777777" w:rsidR="00FA577A" w:rsidRDefault="00FA577A"/>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75"/>
        <w:gridCol w:w="7095"/>
      </w:tblGrid>
      <w:tr w:rsidR="003157CC" w:rsidRPr="00AA697E" w14:paraId="57EA2221" w14:textId="77777777" w:rsidTr="00EA0AE5">
        <w:trPr>
          <w:trHeight w:val="1467"/>
        </w:trPr>
        <w:tc>
          <w:tcPr>
            <w:tcW w:w="7275" w:type="dxa"/>
            <w:shd w:val="clear" w:color="auto" w:fill="auto"/>
          </w:tcPr>
          <w:p w14:paraId="2E95DC37" w14:textId="77777777" w:rsidR="003157CC" w:rsidRPr="003157CC" w:rsidRDefault="003157CC" w:rsidP="003157CC">
            <w:pPr>
              <w:ind w:right="61"/>
              <w:jc w:val="center"/>
              <w:rPr>
                <w:rFonts w:ascii="Gill Sans MT" w:hAnsi="Gill Sans MT" w:cstheme="minorHAnsi"/>
                <w:b/>
                <w:sz w:val="22"/>
                <w:szCs w:val="22"/>
              </w:rPr>
            </w:pPr>
            <w:r w:rsidRPr="003157CC">
              <w:rPr>
                <w:rFonts w:ascii="Gill Sans MT" w:hAnsi="Gill Sans MT" w:cstheme="minorHAnsi"/>
                <w:b/>
                <w:sz w:val="22"/>
                <w:szCs w:val="22"/>
              </w:rPr>
              <w:t xml:space="preserve">Multiple Opportunities </w:t>
            </w:r>
          </w:p>
          <w:p w14:paraId="2A87B9F7" w14:textId="77777777" w:rsidR="003157CC" w:rsidRPr="003157CC" w:rsidRDefault="003157CC" w:rsidP="003157CC">
            <w:pPr>
              <w:ind w:right="-120"/>
              <w:jc w:val="center"/>
              <w:rPr>
                <w:rFonts w:ascii="Gill Sans MT" w:hAnsi="Gill Sans MT"/>
                <w:sz w:val="28"/>
              </w:rPr>
            </w:pPr>
            <w:r w:rsidRPr="003157CC">
              <w:rPr>
                <w:rFonts w:ascii="Gill Sans MT" w:hAnsi="Gill Sans MT"/>
                <w:sz w:val="22"/>
              </w:rPr>
              <w:t>This topic should be assessed three times over the course of the year. Students will always be given a score based on their best performance among those three tests (even if the best result is the first one).</w:t>
            </w:r>
          </w:p>
          <w:p w14:paraId="6E0204B5" w14:textId="77777777" w:rsidR="003157CC" w:rsidRPr="003157CC" w:rsidRDefault="003157CC" w:rsidP="003157CC">
            <w:pPr>
              <w:jc w:val="center"/>
              <w:rPr>
                <w:rFonts w:ascii="Gill Sans MT" w:hAnsi="Gill Sans MT"/>
                <w:sz w:val="22"/>
                <w:szCs w:val="22"/>
              </w:rPr>
            </w:pPr>
          </w:p>
          <w:p w14:paraId="6E716EB7" w14:textId="77777777" w:rsidR="005D7897" w:rsidRPr="000C78F1" w:rsidRDefault="005D7897" w:rsidP="005D7897">
            <w:pPr>
              <w:jc w:val="center"/>
              <w:rPr>
                <w:rFonts w:ascii="Gill Sans MT" w:hAnsi="Gill Sans MT"/>
                <w:b/>
                <w:i/>
                <w:sz w:val="22"/>
                <w:szCs w:val="22"/>
              </w:rPr>
            </w:pPr>
            <w:r w:rsidRPr="000C78F1">
              <w:rPr>
                <w:rFonts w:ascii="Gill Sans MT" w:hAnsi="Gill Sans MT"/>
                <w:b/>
                <w:i/>
                <w:sz w:val="22"/>
                <w:szCs w:val="22"/>
              </w:rPr>
              <w:t>Reading comprehension increases only by continued exposure to grade-level complex texts in both fiction and non-fiction formats. Students should be responsible for individual reading of texts, avoiding teacher read-aloud for extended lengths.</w:t>
            </w:r>
          </w:p>
          <w:p w14:paraId="337455C8" w14:textId="77777777" w:rsidR="003157CC" w:rsidRDefault="003157CC" w:rsidP="003157CC">
            <w:pPr>
              <w:jc w:val="center"/>
              <w:rPr>
                <w:rFonts w:ascii="Gill Sans MT" w:hAnsi="Gill Sans MT" w:cstheme="minorHAnsi"/>
                <w:b/>
                <w:sz w:val="22"/>
                <w:szCs w:val="22"/>
              </w:rPr>
            </w:pPr>
          </w:p>
          <w:p w14:paraId="05B6060F" w14:textId="77777777" w:rsidR="00735D08" w:rsidRDefault="00735D08" w:rsidP="003157CC">
            <w:pPr>
              <w:jc w:val="center"/>
              <w:rPr>
                <w:rFonts w:ascii="Gill Sans MT" w:hAnsi="Gill Sans MT" w:cstheme="minorHAnsi"/>
                <w:b/>
                <w:sz w:val="22"/>
                <w:szCs w:val="22"/>
              </w:rPr>
            </w:pPr>
          </w:p>
          <w:p w14:paraId="5E7B97ED" w14:textId="45B0F855" w:rsidR="00735D08" w:rsidRPr="003157CC" w:rsidRDefault="005369BC" w:rsidP="003157CC">
            <w:pPr>
              <w:jc w:val="center"/>
              <w:rPr>
                <w:rFonts w:ascii="Gill Sans MT" w:hAnsi="Gill Sans MT" w:cstheme="minorHAnsi"/>
                <w:b/>
                <w:sz w:val="22"/>
                <w:szCs w:val="22"/>
              </w:rPr>
            </w:pPr>
            <w:hyperlink r:id="rId15" w:history="1">
              <w:r w:rsidR="00735D08" w:rsidRPr="00735D08">
                <w:rPr>
                  <w:rStyle w:val="Hyperlink"/>
                  <w:rFonts w:ascii="Gill Sans MT" w:hAnsi="Gill Sans MT" w:cstheme="minorHAnsi"/>
                  <w:b/>
                  <w:sz w:val="22"/>
                  <w:szCs w:val="22"/>
                </w:rPr>
                <w:t xml:space="preserve">Middle School Assessment Calendar </w:t>
              </w:r>
            </w:hyperlink>
          </w:p>
        </w:tc>
        <w:tc>
          <w:tcPr>
            <w:tcW w:w="7095" w:type="dxa"/>
            <w:shd w:val="clear" w:color="auto" w:fill="auto"/>
          </w:tcPr>
          <w:p w14:paraId="468048D2" w14:textId="77777777" w:rsidR="003157CC" w:rsidRPr="003157CC" w:rsidRDefault="003157CC" w:rsidP="003157CC">
            <w:pPr>
              <w:ind w:right="46"/>
              <w:jc w:val="center"/>
              <w:rPr>
                <w:rFonts w:ascii="Gill Sans MT" w:hAnsi="Gill Sans MT" w:cstheme="minorHAnsi"/>
                <w:b/>
                <w:sz w:val="22"/>
                <w:szCs w:val="22"/>
              </w:rPr>
            </w:pPr>
            <w:r w:rsidRPr="003157CC">
              <w:rPr>
                <w:rFonts w:ascii="Gill Sans MT" w:hAnsi="Gill Sans MT" w:cstheme="minorHAnsi"/>
                <w:b/>
                <w:sz w:val="22"/>
                <w:szCs w:val="22"/>
              </w:rPr>
              <w:t>Teacher Clarifications</w:t>
            </w:r>
          </w:p>
          <w:p w14:paraId="5A575FB4" w14:textId="77777777" w:rsidR="00EA0AE5" w:rsidRDefault="00EA0AE5" w:rsidP="00EA0AE5">
            <w:pPr>
              <w:ind w:right="61"/>
              <w:jc w:val="center"/>
              <w:rPr>
                <w:rFonts w:ascii="Gill Sans MT" w:hAnsi="Gill Sans MT"/>
                <w:sz w:val="22"/>
                <w:szCs w:val="22"/>
              </w:rPr>
            </w:pPr>
            <w:r w:rsidRPr="005E5C64">
              <w:rPr>
                <w:rFonts w:ascii="Gill Sans MT" w:hAnsi="Gill Sans MT"/>
                <w:sz w:val="22"/>
                <w:szCs w:val="22"/>
              </w:rPr>
              <w:t xml:space="preserve">This topic is posted in Semester 1 (where it does not factor into the grade) and in Semester 2 (where it </w:t>
            </w:r>
            <w:r w:rsidRPr="005E5C64">
              <w:rPr>
                <w:rFonts w:ascii="Gill Sans MT" w:hAnsi="Gill Sans MT"/>
                <w:b/>
                <w:sz w:val="22"/>
                <w:szCs w:val="22"/>
              </w:rPr>
              <w:t>does</w:t>
            </w:r>
            <w:r w:rsidRPr="005E5C64">
              <w:rPr>
                <w:rFonts w:ascii="Gill Sans MT" w:hAnsi="Gill Sans MT"/>
                <w:sz w:val="22"/>
                <w:szCs w:val="22"/>
              </w:rPr>
              <w:t xml:space="preserve"> factor into the grade).</w:t>
            </w:r>
            <w:r>
              <w:rPr>
                <w:rFonts w:ascii="Gill Sans MT" w:hAnsi="Gill Sans MT"/>
                <w:sz w:val="22"/>
                <w:szCs w:val="22"/>
              </w:rPr>
              <w:t xml:space="preserve"> To determine a student’s final grade, use the highest of the 3 scores, regardless of when that score was achieved. </w:t>
            </w:r>
          </w:p>
          <w:p w14:paraId="64FF6836" w14:textId="77777777" w:rsidR="00EA0AE5" w:rsidRPr="005E5C64" w:rsidRDefault="00EA0AE5" w:rsidP="00EA0AE5">
            <w:pPr>
              <w:ind w:right="61"/>
              <w:rPr>
                <w:rFonts w:ascii="Gill Sans MT" w:hAnsi="Gill Sans MT"/>
                <w:sz w:val="22"/>
                <w:szCs w:val="22"/>
              </w:rPr>
            </w:pPr>
          </w:p>
          <w:p w14:paraId="354DC811" w14:textId="77777777" w:rsidR="00EA0AE5" w:rsidRPr="005E5C64" w:rsidRDefault="00EA0AE5" w:rsidP="00EA0AE5">
            <w:pPr>
              <w:ind w:right="61"/>
              <w:jc w:val="center"/>
              <w:rPr>
                <w:rFonts w:ascii="Gill Sans MT" w:hAnsi="Gill Sans MT"/>
                <w:sz w:val="22"/>
                <w:szCs w:val="22"/>
              </w:rPr>
            </w:pPr>
            <w:r w:rsidRPr="005E5C64">
              <w:rPr>
                <w:rFonts w:ascii="Gill Sans MT" w:hAnsi="Gill Sans MT"/>
                <w:sz w:val="22"/>
                <w:szCs w:val="22"/>
              </w:rPr>
              <w:t xml:space="preserve">To see a student’s Lexile score in MAP, log into the MAP system and look at the </w:t>
            </w:r>
            <w:r w:rsidRPr="008D1C0D">
              <w:rPr>
                <w:rFonts w:ascii="Gill Sans MT" w:hAnsi="Gill Sans MT"/>
                <w:i/>
                <w:sz w:val="22"/>
                <w:szCs w:val="22"/>
              </w:rPr>
              <w:t>Class Report</w:t>
            </w:r>
            <w:r w:rsidRPr="005E5C64">
              <w:rPr>
                <w:rFonts w:ascii="Gill Sans MT" w:hAnsi="Gill Sans MT"/>
                <w:sz w:val="22"/>
                <w:szCs w:val="22"/>
              </w:rPr>
              <w:t>. Another way to see the scores (which will show all scores earned for the year) is to use the MAP Student Detail report in Tableau.</w:t>
            </w:r>
          </w:p>
          <w:p w14:paraId="040115F6" w14:textId="77777777" w:rsidR="00EA0AE5" w:rsidRDefault="00EA0AE5" w:rsidP="00EA0AE5">
            <w:pPr>
              <w:ind w:right="61"/>
              <w:rPr>
                <w:rFonts w:ascii="Gill Sans MT" w:hAnsi="Gill Sans MT"/>
                <w:sz w:val="22"/>
                <w:szCs w:val="22"/>
              </w:rPr>
            </w:pPr>
          </w:p>
          <w:p w14:paraId="42768571" w14:textId="38B4336B" w:rsidR="003157CC" w:rsidRPr="003157CC" w:rsidRDefault="00EA0AE5" w:rsidP="00EA0AE5">
            <w:pPr>
              <w:ind w:right="46"/>
              <w:jc w:val="center"/>
              <w:rPr>
                <w:rFonts w:ascii="Gill Sans MT" w:hAnsi="Gill Sans MT" w:cstheme="minorHAnsi"/>
                <w:sz w:val="22"/>
                <w:szCs w:val="22"/>
              </w:rPr>
            </w:pPr>
            <w:r>
              <w:rPr>
                <w:rFonts w:ascii="Gill Sans MT" w:hAnsi="Gill Sans MT"/>
                <w:sz w:val="22"/>
                <w:szCs w:val="22"/>
              </w:rPr>
              <w:t xml:space="preserve">But why are we grading MAP? Why aren’t we using any other BOE’s? We must assess a student’s ability to read. We must clearly communicate through their grade their ability to perform on grade level. Keeping it in a separate category provides opportunities for students to demonstrate other skills to mastery, even if reading ability is not proficient. MAP is our objective measurement tool that eliminates the variability of teacher created comprehension assessments. </w:t>
            </w:r>
          </w:p>
        </w:tc>
      </w:tr>
    </w:tbl>
    <w:p w14:paraId="1C6DCD1A" w14:textId="3A7B5AAC" w:rsidR="003157CC" w:rsidRDefault="003157CC"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6480"/>
        <w:gridCol w:w="5487"/>
      </w:tblGrid>
      <w:tr w:rsidR="00966DCF" w:rsidRPr="00940244" w14:paraId="67E7EDEB" w14:textId="77777777" w:rsidTr="00DF3B34">
        <w:trPr>
          <w:trHeight w:val="477"/>
        </w:trPr>
        <w:tc>
          <w:tcPr>
            <w:tcW w:w="14302" w:type="dxa"/>
            <w:gridSpan w:val="3"/>
            <w:shd w:val="clear" w:color="auto" w:fill="000000" w:themeFill="text1"/>
          </w:tcPr>
          <w:p w14:paraId="27FB1F2E" w14:textId="35CEAF09" w:rsidR="00966DCF" w:rsidRPr="00B17306" w:rsidRDefault="000500C4" w:rsidP="00DF3B34">
            <w:pPr>
              <w:jc w:val="center"/>
              <w:rPr>
                <w:rFonts w:ascii="Gill Sans MT" w:hAnsi="Gill Sans MT"/>
                <w:b/>
                <w:sz w:val="32"/>
                <w:szCs w:val="32"/>
              </w:rPr>
            </w:pPr>
            <w:r>
              <w:rPr>
                <w:rFonts w:ascii="Gill Sans MT" w:hAnsi="Gill Sans MT"/>
                <w:b/>
                <w:sz w:val="32"/>
              </w:rPr>
              <w:lastRenderedPageBreak/>
              <w:t>Utilizing</w:t>
            </w:r>
            <w:r w:rsidR="00966DCF">
              <w:rPr>
                <w:rFonts w:ascii="Gill Sans MT" w:hAnsi="Gill Sans MT"/>
                <w:b/>
                <w:sz w:val="32"/>
              </w:rPr>
              <w:t xml:space="preserve"> Text Evidence</w:t>
            </w:r>
          </w:p>
        </w:tc>
      </w:tr>
      <w:tr w:rsidR="00966DCF" w:rsidRPr="00940244" w14:paraId="7503493D" w14:textId="77777777" w:rsidTr="00DF3B34">
        <w:trPr>
          <w:trHeight w:val="1737"/>
        </w:trPr>
        <w:tc>
          <w:tcPr>
            <w:tcW w:w="2335" w:type="dxa"/>
            <w:tcBorders>
              <w:left w:val="single" w:sz="12" w:space="0" w:color="auto"/>
              <w:bottom w:val="single" w:sz="12" w:space="0" w:color="auto"/>
            </w:tcBorders>
            <w:shd w:val="clear" w:color="auto" w:fill="FFF2CC" w:themeFill="accent4" w:themeFillTint="33"/>
          </w:tcPr>
          <w:p w14:paraId="479F31C7" w14:textId="77777777" w:rsidR="00966DCF" w:rsidRPr="00FA577A" w:rsidRDefault="00966DCF" w:rsidP="00DF3B34">
            <w:pPr>
              <w:rPr>
                <w:rFonts w:ascii="Gill Sans MT" w:hAnsi="Gill Sans MT"/>
                <w:b/>
                <w:sz w:val="20"/>
                <w:szCs w:val="22"/>
              </w:rPr>
            </w:pPr>
            <w:r w:rsidRPr="00FA577A">
              <w:rPr>
                <w:rFonts w:ascii="Gill Sans MT" w:hAnsi="Gill Sans MT"/>
                <w:b/>
                <w:sz w:val="20"/>
                <w:szCs w:val="22"/>
              </w:rPr>
              <w:t>LEVEL 4: (ET)</w:t>
            </w:r>
          </w:p>
          <w:p w14:paraId="41457E3A" w14:textId="77777777" w:rsidR="00966DCF" w:rsidRPr="00FA577A" w:rsidRDefault="00966DCF" w:rsidP="00DF3B34">
            <w:pPr>
              <w:rPr>
                <w:rFonts w:ascii="Gill Sans MT" w:eastAsia="Times New Roman" w:hAnsi="Gill Sans MT" w:cs="Times New Roman"/>
                <w:sz w:val="20"/>
                <w:szCs w:val="22"/>
              </w:rPr>
            </w:pPr>
          </w:p>
          <w:p w14:paraId="2208563B" w14:textId="77777777" w:rsidR="00966DCF" w:rsidRPr="001D56D7" w:rsidRDefault="00966DCF" w:rsidP="00DF3B34">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480" w:type="dxa"/>
            <w:tcBorders>
              <w:bottom w:val="single" w:sz="12" w:space="0" w:color="auto"/>
              <w:right w:val="single" w:sz="12" w:space="0" w:color="auto"/>
            </w:tcBorders>
            <w:shd w:val="clear" w:color="auto" w:fill="FFF2CC" w:themeFill="accent4" w:themeFillTint="33"/>
          </w:tcPr>
          <w:p w14:paraId="34E0E323" w14:textId="77777777" w:rsidR="00966DCF" w:rsidRPr="00021E6D" w:rsidRDefault="00966DCF" w:rsidP="00DF3B34">
            <w:pPr>
              <w:rPr>
                <w:rFonts w:ascii="Gill Sans MT" w:hAnsi="Gill Sans MT"/>
                <w:b/>
              </w:rPr>
            </w:pPr>
            <w:r w:rsidRPr="00021E6D">
              <w:rPr>
                <w:rFonts w:ascii="Gill Sans MT" w:hAnsi="Gill Sans MT"/>
                <w:b/>
              </w:rPr>
              <w:t>LEVEL 3 LEARNING GOAL: (AT)</w:t>
            </w:r>
          </w:p>
          <w:p w14:paraId="3276770E" w14:textId="77777777" w:rsidR="00966DCF" w:rsidRPr="00021E6D" w:rsidRDefault="00966DCF" w:rsidP="00DF3B34">
            <w:pPr>
              <w:rPr>
                <w:rFonts w:ascii="Gill Sans MT" w:hAnsi="Gill Sans MT"/>
                <w:b/>
              </w:rPr>
            </w:pPr>
          </w:p>
          <w:p w14:paraId="05C2168D" w14:textId="77777777" w:rsidR="00966DCF" w:rsidRPr="00021E6D" w:rsidRDefault="00966DCF" w:rsidP="00DF3B34">
            <w:pPr>
              <w:rPr>
                <w:rFonts w:ascii="Gill Sans MT" w:hAnsi="Gill Sans MT"/>
                <w:b/>
                <w:i/>
              </w:rPr>
            </w:pPr>
            <w:r w:rsidRPr="00021E6D">
              <w:rPr>
                <w:rFonts w:ascii="Gill Sans MT" w:hAnsi="Gill Sans MT"/>
                <w:b/>
                <w:i/>
              </w:rPr>
              <w:t>Students demonstrate they have the ability to:</w:t>
            </w:r>
          </w:p>
          <w:p w14:paraId="01E7D720" w14:textId="77777777" w:rsidR="00966DCF" w:rsidRPr="00021E6D" w:rsidRDefault="00966DCF" w:rsidP="00287770">
            <w:pPr>
              <w:pStyle w:val="ListParagraph"/>
              <w:numPr>
                <w:ilvl w:val="0"/>
                <w:numId w:val="22"/>
              </w:numPr>
              <w:rPr>
                <w:rFonts w:ascii="Gill Sans MT" w:hAnsi="Gill Sans MT" w:cstheme="minorHAnsi"/>
                <w:i/>
              </w:rPr>
            </w:pPr>
            <w:r w:rsidRPr="00021E6D">
              <w:rPr>
                <w:rFonts w:ascii="Gill Sans MT" w:hAnsi="Gill Sans MT"/>
                <w:b/>
              </w:rPr>
              <w:t xml:space="preserve">Support </w:t>
            </w:r>
            <w:r w:rsidRPr="00021E6D">
              <w:rPr>
                <w:rFonts w:ascii="Gill Sans MT" w:hAnsi="Gill Sans MT"/>
              </w:rPr>
              <w:t>analysis with inferences and evidence paraphrased and cited directly from text</w:t>
            </w:r>
          </w:p>
        </w:tc>
        <w:tc>
          <w:tcPr>
            <w:tcW w:w="5487" w:type="dxa"/>
            <w:tcBorders>
              <w:bottom w:val="single" w:sz="12" w:space="0" w:color="auto"/>
              <w:right w:val="single" w:sz="12" w:space="0" w:color="auto"/>
            </w:tcBorders>
            <w:shd w:val="clear" w:color="auto" w:fill="FFF2CC" w:themeFill="accent4" w:themeFillTint="33"/>
          </w:tcPr>
          <w:p w14:paraId="36348712" w14:textId="77777777" w:rsidR="00966DCF" w:rsidRPr="00AF63FB" w:rsidRDefault="00966DCF" w:rsidP="00DF3B34">
            <w:pPr>
              <w:rPr>
                <w:rFonts w:ascii="Gill Sans MT" w:hAnsi="Gill Sans MT"/>
                <w:b/>
                <w:sz w:val="20"/>
                <w:szCs w:val="22"/>
              </w:rPr>
            </w:pPr>
            <w:r w:rsidRPr="00AF63FB">
              <w:rPr>
                <w:rFonts w:ascii="Gill Sans MT" w:hAnsi="Gill Sans MT"/>
                <w:b/>
                <w:sz w:val="20"/>
                <w:szCs w:val="22"/>
              </w:rPr>
              <w:t>Level 2: (PT)</w:t>
            </w:r>
          </w:p>
          <w:p w14:paraId="182E89F9" w14:textId="77777777" w:rsidR="00966DCF" w:rsidRPr="00AF63FB" w:rsidRDefault="00966DCF" w:rsidP="00DF3B34">
            <w:pPr>
              <w:rPr>
                <w:rFonts w:ascii="Gill Sans MT" w:eastAsiaTheme="minorEastAsia" w:hAnsi="Gill Sans MT"/>
                <w:i/>
                <w:sz w:val="20"/>
                <w:szCs w:val="22"/>
              </w:rPr>
            </w:pPr>
            <w:r w:rsidRPr="00AF63FB">
              <w:rPr>
                <w:rFonts w:ascii="Gill Sans MT" w:eastAsiaTheme="minorEastAsia" w:hAnsi="Gill Sans MT"/>
                <w:i/>
                <w:sz w:val="20"/>
                <w:szCs w:val="22"/>
              </w:rPr>
              <w:t xml:space="preserve"> Level 2 knowledge should be clarified by the building level PLC as they collaborate to unpack the Level 3 targets. </w:t>
            </w:r>
          </w:p>
          <w:p w14:paraId="4C6FC410" w14:textId="77777777" w:rsidR="00966DCF" w:rsidRPr="00AF63FB" w:rsidRDefault="00966DCF" w:rsidP="00DF3B34">
            <w:pPr>
              <w:rPr>
                <w:rFonts w:ascii="Gill Sans MT" w:eastAsiaTheme="minorEastAsia" w:hAnsi="Gill Sans MT"/>
                <w:b/>
                <w:sz w:val="20"/>
                <w:szCs w:val="22"/>
              </w:rPr>
            </w:pPr>
          </w:p>
          <w:p w14:paraId="76C172E6" w14:textId="77777777" w:rsidR="00966DCF" w:rsidRPr="00AF63FB" w:rsidRDefault="00966DCF" w:rsidP="00DF3B34">
            <w:pPr>
              <w:rPr>
                <w:rFonts w:ascii="Gill Sans MT" w:eastAsiaTheme="minorEastAsia" w:hAnsi="Gill Sans MT"/>
                <w:b/>
                <w:sz w:val="20"/>
                <w:szCs w:val="22"/>
              </w:rPr>
            </w:pPr>
            <w:r w:rsidRPr="00AF63FB">
              <w:rPr>
                <w:rFonts w:ascii="Gill Sans MT" w:eastAsiaTheme="minorEastAsia" w:hAnsi="Gill Sans MT"/>
                <w:b/>
                <w:sz w:val="20"/>
                <w:szCs w:val="22"/>
              </w:rPr>
              <w:t xml:space="preserve">Guiding Question for the PLC to complete this process: </w:t>
            </w:r>
          </w:p>
          <w:p w14:paraId="7661E0A1" w14:textId="77777777" w:rsidR="00966DCF" w:rsidRPr="00AF63FB" w:rsidRDefault="00966DCF" w:rsidP="00DF3B34">
            <w:pPr>
              <w:rPr>
                <w:rFonts w:ascii="Gill Sans MT" w:hAnsi="Gill Sans MT"/>
                <w:i/>
                <w:sz w:val="20"/>
                <w:szCs w:val="22"/>
              </w:rPr>
            </w:pPr>
            <w:r w:rsidRPr="00AF63FB">
              <w:rPr>
                <w:rFonts w:ascii="Gill Sans MT" w:hAnsi="Gill Sans MT"/>
                <w:i/>
                <w:sz w:val="20"/>
                <w:szCs w:val="22"/>
              </w:rPr>
              <w:t>What are the essential pieces of knowledge students need to have to show partial (</w:t>
            </w:r>
            <w:r w:rsidRPr="00AF63FB">
              <w:rPr>
                <w:rFonts w:ascii="Gill Sans MT" w:hAnsi="Gill Sans MT"/>
                <w:b/>
                <w:i/>
                <w:sz w:val="20"/>
                <w:szCs w:val="22"/>
              </w:rPr>
              <w:t>but still acceptable</w:t>
            </w:r>
            <w:r w:rsidRPr="00AF63FB">
              <w:rPr>
                <w:rFonts w:ascii="Gill Sans MT" w:hAnsi="Gill Sans MT"/>
                <w:i/>
                <w:sz w:val="20"/>
                <w:szCs w:val="22"/>
              </w:rPr>
              <w:t>) levels of understanding of the grade level standard/expectation (level 3)?</w:t>
            </w:r>
          </w:p>
          <w:p w14:paraId="23F38317" w14:textId="77777777" w:rsidR="00966DCF" w:rsidRPr="00AF63FB" w:rsidRDefault="00966DCF" w:rsidP="00DF3B34">
            <w:pPr>
              <w:rPr>
                <w:rFonts w:ascii="Gill Sans MT" w:hAnsi="Gill Sans MT"/>
                <w:i/>
                <w:sz w:val="20"/>
                <w:szCs w:val="22"/>
              </w:rPr>
            </w:pPr>
          </w:p>
          <w:p w14:paraId="4FF8D3E9" w14:textId="77777777" w:rsidR="00966DCF" w:rsidRPr="00AF63FB" w:rsidRDefault="00966DCF" w:rsidP="00DF3B34">
            <w:pPr>
              <w:rPr>
                <w:b/>
                <w:sz w:val="20"/>
                <w:szCs w:val="22"/>
              </w:rPr>
            </w:pPr>
            <w:r w:rsidRPr="00AF63FB">
              <w:rPr>
                <w:b/>
                <w:sz w:val="20"/>
                <w:szCs w:val="22"/>
              </w:rPr>
              <w:t>Possible Level 2 Guidance:</w:t>
            </w:r>
          </w:p>
          <w:p w14:paraId="17E66139" w14:textId="77777777" w:rsidR="00966DCF" w:rsidRPr="00EF701B" w:rsidRDefault="00966DCF" w:rsidP="00287770">
            <w:pPr>
              <w:pStyle w:val="ListParagraph"/>
              <w:numPr>
                <w:ilvl w:val="0"/>
                <w:numId w:val="31"/>
              </w:numPr>
              <w:rPr>
                <w:rFonts w:ascii="Gill Sans MT" w:hAnsi="Gill Sans MT"/>
                <w:sz w:val="20"/>
              </w:rPr>
            </w:pPr>
            <w:r w:rsidRPr="00EF701B">
              <w:rPr>
                <w:rFonts w:ascii="Gill Sans MT" w:hAnsi="Gill Sans MT"/>
                <w:sz w:val="20"/>
              </w:rPr>
              <w:t>Describe what a text says explicitly</w:t>
            </w:r>
          </w:p>
          <w:p w14:paraId="7C2C776F" w14:textId="77777777" w:rsidR="00966DCF" w:rsidRPr="00EF701B" w:rsidRDefault="00966DCF" w:rsidP="00287770">
            <w:pPr>
              <w:pStyle w:val="ListParagraph"/>
              <w:numPr>
                <w:ilvl w:val="0"/>
                <w:numId w:val="31"/>
              </w:numPr>
              <w:rPr>
                <w:rFonts w:ascii="Gill Sans MT" w:hAnsi="Gill Sans MT"/>
                <w:sz w:val="20"/>
              </w:rPr>
            </w:pPr>
            <w:r w:rsidRPr="00EF701B">
              <w:rPr>
                <w:rFonts w:ascii="Gill Sans MT" w:hAnsi="Gill Sans MT"/>
                <w:sz w:val="20"/>
              </w:rPr>
              <w:t>Draw logical inferences from the text</w:t>
            </w:r>
            <w:r w:rsidRPr="00EF701B">
              <w:rPr>
                <w:rFonts w:ascii="Gill Sans MT" w:hAnsi="Gill Sans MT"/>
                <w:sz w:val="20"/>
                <w:szCs w:val="22"/>
              </w:rPr>
              <w:t xml:space="preserve"> </w:t>
            </w:r>
          </w:p>
          <w:p w14:paraId="50EED236" w14:textId="77777777" w:rsidR="00966DCF" w:rsidRPr="00AF63FB" w:rsidRDefault="00966DCF" w:rsidP="00DF3B34">
            <w:pPr>
              <w:rPr>
                <w:rFonts w:ascii="Gill Sans MT" w:hAnsi="Gill Sans MT"/>
                <w:sz w:val="20"/>
                <w:szCs w:val="22"/>
              </w:rPr>
            </w:pPr>
          </w:p>
        </w:tc>
      </w:tr>
      <w:tr w:rsidR="00966DCF" w:rsidRPr="00940244" w14:paraId="11B10A31" w14:textId="77777777" w:rsidTr="00DF3B34">
        <w:trPr>
          <w:trHeight w:val="1257"/>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1A1DB162" w14:textId="77777777" w:rsidR="00966DCF" w:rsidRPr="00C63863" w:rsidRDefault="00966DCF" w:rsidP="00DF3B34">
            <w:pPr>
              <w:ind w:right="-29"/>
              <w:jc w:val="center"/>
              <w:rPr>
                <w:rFonts w:ascii="Gill Sans MT" w:hAnsi="Gill Sans MT"/>
                <w:b/>
                <w:sz w:val="20"/>
                <w:szCs w:val="22"/>
              </w:rPr>
            </w:pPr>
            <w:r w:rsidRPr="00C63863">
              <w:rPr>
                <w:rFonts w:ascii="Gill Sans MT" w:hAnsi="Gill Sans MT"/>
                <w:b/>
                <w:sz w:val="20"/>
                <w:szCs w:val="22"/>
              </w:rPr>
              <w:t>Standard Language: CCSS ELA RL.7.1</w:t>
            </w:r>
          </w:p>
          <w:p w14:paraId="002AB8C6" w14:textId="77777777" w:rsidR="00966DCF" w:rsidRDefault="00966DCF" w:rsidP="00DF3B34">
            <w:pPr>
              <w:ind w:right="-29"/>
              <w:jc w:val="center"/>
              <w:rPr>
                <w:rFonts w:ascii="Gill Sans MT" w:hAnsi="Gill Sans MT"/>
                <w:sz w:val="20"/>
                <w:szCs w:val="22"/>
              </w:rPr>
            </w:pPr>
            <w:r w:rsidRPr="00C63863">
              <w:rPr>
                <w:rFonts w:ascii="Gill Sans MT" w:hAnsi="Gill Sans MT"/>
                <w:sz w:val="20"/>
                <w:szCs w:val="22"/>
              </w:rPr>
              <w:t>Cite several pieces of textual evidence to support analysis of what the text says explicitly as well as inferences drawn from the text.</w:t>
            </w:r>
          </w:p>
          <w:p w14:paraId="01FF31F1" w14:textId="77777777" w:rsidR="00966DCF" w:rsidRPr="00C63863" w:rsidRDefault="00966DCF" w:rsidP="00DF3B34">
            <w:pPr>
              <w:ind w:right="-29"/>
              <w:jc w:val="center"/>
              <w:rPr>
                <w:rFonts w:ascii="Gill Sans MT" w:hAnsi="Gill Sans MT"/>
                <w:sz w:val="20"/>
                <w:szCs w:val="22"/>
              </w:rPr>
            </w:pPr>
          </w:p>
          <w:p w14:paraId="362B8BE5" w14:textId="77777777" w:rsidR="00966DCF" w:rsidRPr="00C63863" w:rsidRDefault="00966DCF" w:rsidP="00DF3B34">
            <w:pPr>
              <w:ind w:right="-29"/>
              <w:jc w:val="center"/>
              <w:rPr>
                <w:rFonts w:ascii="Gill Sans MT" w:hAnsi="Gill Sans MT"/>
                <w:b/>
                <w:sz w:val="20"/>
                <w:szCs w:val="22"/>
              </w:rPr>
            </w:pPr>
            <w:r w:rsidRPr="00C63863">
              <w:rPr>
                <w:rFonts w:ascii="Gill Sans MT" w:hAnsi="Gill Sans MT"/>
                <w:b/>
                <w:sz w:val="20"/>
                <w:szCs w:val="22"/>
              </w:rPr>
              <w:t>Standard Language: CCSS ELA RI.7.1</w:t>
            </w:r>
          </w:p>
          <w:p w14:paraId="3FA2B1E3" w14:textId="77777777" w:rsidR="00966DCF" w:rsidRPr="00C63863" w:rsidRDefault="00966DCF" w:rsidP="00DF3B34">
            <w:pPr>
              <w:ind w:right="-29"/>
              <w:jc w:val="center"/>
              <w:rPr>
                <w:rFonts w:ascii="Gill Sans MT" w:hAnsi="Gill Sans MT"/>
                <w:sz w:val="20"/>
                <w:szCs w:val="22"/>
              </w:rPr>
            </w:pPr>
            <w:r w:rsidRPr="00C63863">
              <w:rPr>
                <w:rFonts w:ascii="Gill Sans MT" w:hAnsi="Gill Sans MT"/>
                <w:sz w:val="20"/>
                <w:szCs w:val="22"/>
              </w:rPr>
              <w:t>Cite several pieces of textual evidence to support analysis of what the text says explicitly as well as inferences drawn from the text.</w:t>
            </w:r>
          </w:p>
          <w:p w14:paraId="5F8F25FB" w14:textId="77777777" w:rsidR="00966DCF" w:rsidRPr="0052750D" w:rsidRDefault="00966DCF" w:rsidP="00DF3B34">
            <w:pPr>
              <w:jc w:val="center"/>
              <w:rPr>
                <w:rFonts w:ascii="Gill Sans MT" w:hAnsi="Gill Sans MT"/>
                <w:sz w:val="22"/>
              </w:rPr>
            </w:pPr>
          </w:p>
        </w:tc>
      </w:tr>
    </w:tbl>
    <w:p w14:paraId="29525DDD" w14:textId="3C44197B" w:rsidR="00966DCF" w:rsidRDefault="00966DCF" w:rsidP="00E72522">
      <w:pPr>
        <w:rPr>
          <w:rFonts w:ascii="Gill Sans MT" w:hAnsi="Gill Sans MT"/>
          <w:sz w:val="22"/>
        </w:rPr>
      </w:pPr>
    </w:p>
    <w:p w14:paraId="1B924BB1" w14:textId="7F7B27C8" w:rsidR="00966DCF" w:rsidRDefault="00966DCF" w:rsidP="00E72522">
      <w:pPr>
        <w:rPr>
          <w:rFonts w:ascii="Gill Sans MT" w:hAnsi="Gill Sans MT"/>
          <w:sz w:val="22"/>
        </w:rPr>
      </w:pPr>
    </w:p>
    <w:p w14:paraId="32B22D73" w14:textId="7886701D" w:rsidR="00966DCF" w:rsidRDefault="00966DCF" w:rsidP="00E72522">
      <w:pPr>
        <w:rPr>
          <w:rFonts w:ascii="Gill Sans MT" w:hAnsi="Gill Sans MT"/>
          <w:sz w:val="22"/>
        </w:rPr>
      </w:pPr>
    </w:p>
    <w:p w14:paraId="5887F27C" w14:textId="77777777" w:rsidR="00966DCF" w:rsidRDefault="00966DCF"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966DCF" w:rsidRPr="002E5391" w14:paraId="7A451955" w14:textId="77777777" w:rsidTr="00DF3B34">
        <w:trPr>
          <w:trHeight w:val="1907"/>
        </w:trPr>
        <w:tc>
          <w:tcPr>
            <w:tcW w:w="7151" w:type="dxa"/>
          </w:tcPr>
          <w:p w14:paraId="05992EF6" w14:textId="77777777" w:rsidR="00966DCF" w:rsidRPr="006900B3" w:rsidRDefault="00966DCF" w:rsidP="00DF3B34">
            <w:pPr>
              <w:ind w:right="61"/>
              <w:jc w:val="center"/>
              <w:rPr>
                <w:rFonts w:ascii="Gill Sans MT" w:hAnsi="Gill Sans MT" w:cstheme="minorHAnsi"/>
                <w:b/>
                <w:sz w:val="22"/>
                <w:szCs w:val="22"/>
              </w:rPr>
            </w:pPr>
            <w:r w:rsidRPr="006900B3">
              <w:rPr>
                <w:rFonts w:ascii="Gill Sans MT" w:hAnsi="Gill Sans MT" w:cstheme="minorHAnsi"/>
                <w:b/>
                <w:sz w:val="22"/>
                <w:szCs w:val="22"/>
              </w:rPr>
              <w:t>Multiple Opportunities:</w:t>
            </w:r>
          </w:p>
          <w:p w14:paraId="60AB5946" w14:textId="77777777" w:rsidR="00966DCF" w:rsidRPr="001D422D" w:rsidRDefault="00966DCF" w:rsidP="00DF3B34">
            <w:pPr>
              <w:jc w:val="center"/>
              <w:rPr>
                <w:rFonts w:ascii="Gill Sans MT" w:hAnsi="Gill Sans MT" w:cstheme="minorHAnsi"/>
                <w:sz w:val="22"/>
                <w:szCs w:val="22"/>
              </w:rPr>
            </w:pPr>
            <w:r w:rsidRPr="001D422D">
              <w:rPr>
                <w:rFonts w:ascii="Gill Sans MT" w:hAnsi="Gill Sans MT" w:cstheme="minorHAnsi"/>
                <w:sz w:val="22"/>
                <w:szCs w:val="22"/>
              </w:rPr>
              <w:t>Students should be able to circle back throughout the year.</w:t>
            </w:r>
          </w:p>
          <w:p w14:paraId="288CBE54" w14:textId="77777777" w:rsidR="00966DCF" w:rsidRPr="001D422D" w:rsidRDefault="00966DCF" w:rsidP="00DF3B34">
            <w:pPr>
              <w:jc w:val="center"/>
              <w:rPr>
                <w:rFonts w:ascii="Gill Sans MT" w:hAnsi="Gill Sans MT" w:cstheme="minorHAnsi"/>
                <w:sz w:val="22"/>
                <w:szCs w:val="22"/>
              </w:rPr>
            </w:pPr>
            <w:r w:rsidRPr="001D422D">
              <w:rPr>
                <w:rFonts w:ascii="Gill Sans MT" w:hAnsi="Gill Sans MT" w:cstheme="minorHAnsi"/>
                <w:b/>
                <w:sz w:val="22"/>
                <w:szCs w:val="22"/>
              </w:rPr>
              <w:t xml:space="preserve">Collaborating in Discussions </w:t>
            </w:r>
            <w:r w:rsidRPr="001D422D">
              <w:rPr>
                <w:rFonts w:ascii="Gill Sans MT" w:hAnsi="Gill Sans MT" w:cstheme="minorHAnsi"/>
                <w:sz w:val="22"/>
                <w:szCs w:val="22"/>
              </w:rPr>
              <w:t xml:space="preserve">explicitly builds on these skills, and inferences and evidence are an essential part of the context-dependent portions of </w:t>
            </w:r>
            <w:r w:rsidRPr="001D422D">
              <w:rPr>
                <w:rFonts w:ascii="Gill Sans MT" w:hAnsi="Gill Sans MT" w:cstheme="minorHAnsi"/>
                <w:b/>
                <w:sz w:val="22"/>
                <w:szCs w:val="22"/>
              </w:rPr>
              <w:t>Mastering Vocabulary</w:t>
            </w:r>
            <w:r w:rsidRPr="001D422D">
              <w:rPr>
                <w:rFonts w:ascii="Gill Sans MT" w:hAnsi="Gill Sans MT" w:cstheme="minorHAnsi"/>
                <w:sz w:val="22"/>
                <w:szCs w:val="22"/>
              </w:rPr>
              <w:t xml:space="preserve">. This topic pairs readily with </w:t>
            </w:r>
            <w:r w:rsidRPr="001D422D">
              <w:rPr>
                <w:rFonts w:ascii="Gill Sans MT" w:hAnsi="Gill Sans MT" w:cstheme="minorHAnsi"/>
                <w:b/>
                <w:sz w:val="22"/>
                <w:szCs w:val="22"/>
              </w:rPr>
              <w:t>Analyzing Poetry</w:t>
            </w:r>
            <w:r w:rsidRPr="001D422D">
              <w:rPr>
                <w:rFonts w:ascii="Gill Sans MT" w:hAnsi="Gill Sans MT" w:cstheme="minorHAnsi"/>
                <w:sz w:val="22"/>
                <w:szCs w:val="22"/>
              </w:rPr>
              <w:t xml:space="preserve"> to fully develop student analyses.</w:t>
            </w:r>
          </w:p>
          <w:p w14:paraId="3A6E6592" w14:textId="77777777" w:rsidR="00966DCF" w:rsidRPr="002E5391" w:rsidRDefault="00966DCF" w:rsidP="00DF3B34">
            <w:pPr>
              <w:jc w:val="center"/>
              <w:rPr>
                <w:rFonts w:ascii="Gill Sans MT" w:hAnsi="Gill Sans MT" w:cstheme="minorHAnsi"/>
                <w:b/>
              </w:rPr>
            </w:pPr>
          </w:p>
        </w:tc>
        <w:tc>
          <w:tcPr>
            <w:tcW w:w="7151" w:type="dxa"/>
          </w:tcPr>
          <w:p w14:paraId="383B6FB3" w14:textId="77777777" w:rsidR="00966DCF" w:rsidRPr="006900B3" w:rsidRDefault="00966DCF" w:rsidP="00DF3B34">
            <w:pPr>
              <w:ind w:right="46"/>
              <w:jc w:val="center"/>
              <w:rPr>
                <w:rFonts w:ascii="Gill Sans MT" w:hAnsi="Gill Sans MT" w:cstheme="minorHAnsi"/>
                <w:b/>
                <w:sz w:val="22"/>
                <w:szCs w:val="22"/>
              </w:rPr>
            </w:pPr>
            <w:r w:rsidRPr="006900B3">
              <w:rPr>
                <w:rFonts w:ascii="Gill Sans MT" w:hAnsi="Gill Sans MT" w:cstheme="minorHAnsi"/>
                <w:b/>
                <w:sz w:val="22"/>
                <w:szCs w:val="22"/>
              </w:rPr>
              <w:t>Teacher Clarifications</w:t>
            </w:r>
          </w:p>
          <w:p w14:paraId="5B3901D0" w14:textId="77777777" w:rsidR="00966DCF" w:rsidRPr="00F55554" w:rsidRDefault="00966DCF" w:rsidP="00DF3B34">
            <w:pPr>
              <w:ind w:right="46"/>
              <w:jc w:val="center"/>
              <w:rPr>
                <w:rFonts w:ascii="Gill Sans MT" w:hAnsi="Gill Sans MT" w:cstheme="minorHAnsi"/>
                <w:sz w:val="22"/>
                <w:szCs w:val="22"/>
              </w:rPr>
            </w:pPr>
            <w:r w:rsidRPr="00F55554">
              <w:rPr>
                <w:rFonts w:ascii="Gill Sans MT" w:hAnsi="Gill Sans MT" w:cstheme="minorHAnsi"/>
                <w:sz w:val="22"/>
                <w:szCs w:val="22"/>
              </w:rPr>
              <w:t>This topic is essential to student success in all other reading topics and is worth ample practice.</w:t>
            </w:r>
          </w:p>
          <w:p w14:paraId="350775F5" w14:textId="77777777" w:rsidR="00966DCF" w:rsidRPr="002E5391" w:rsidRDefault="00966DCF" w:rsidP="00DF3B34">
            <w:pPr>
              <w:ind w:right="46"/>
              <w:jc w:val="center"/>
              <w:rPr>
                <w:rFonts w:ascii="Gill Sans MT" w:hAnsi="Gill Sans MT" w:cstheme="minorHAnsi"/>
              </w:rPr>
            </w:pPr>
          </w:p>
        </w:tc>
      </w:tr>
      <w:tr w:rsidR="00966DCF" w:rsidRPr="002E5391" w14:paraId="7E563018" w14:textId="77777777" w:rsidTr="00DF3B34">
        <w:trPr>
          <w:trHeight w:val="1061"/>
        </w:trPr>
        <w:tc>
          <w:tcPr>
            <w:tcW w:w="7151" w:type="dxa"/>
          </w:tcPr>
          <w:p w14:paraId="47E9D035" w14:textId="77777777" w:rsidR="00966DCF" w:rsidRPr="006900B3" w:rsidRDefault="00966DCF" w:rsidP="00DF3B34">
            <w:pPr>
              <w:spacing w:line="276" w:lineRule="auto"/>
              <w:jc w:val="center"/>
              <w:rPr>
                <w:rFonts w:ascii="Gill Sans MT" w:hAnsi="Gill Sans MT" w:cstheme="minorHAnsi"/>
                <w:b/>
                <w:sz w:val="22"/>
                <w:szCs w:val="22"/>
              </w:rPr>
            </w:pPr>
            <w:r w:rsidRPr="006900B3">
              <w:rPr>
                <w:rFonts w:ascii="Gill Sans MT" w:hAnsi="Gill Sans MT" w:cstheme="minorHAnsi"/>
                <w:b/>
                <w:sz w:val="22"/>
                <w:szCs w:val="22"/>
              </w:rPr>
              <w:t>Academic Vocabulary</w:t>
            </w:r>
          </w:p>
          <w:p w14:paraId="6FE564AE" w14:textId="77777777" w:rsidR="00966DCF" w:rsidRPr="005D61FA" w:rsidRDefault="00966DCF" w:rsidP="00DF3B34">
            <w:pPr>
              <w:jc w:val="center"/>
              <w:rPr>
                <w:rFonts w:ascii="Gill Sans MT" w:hAnsi="Gill Sans MT"/>
              </w:rPr>
            </w:pPr>
            <w:r w:rsidRPr="005D61FA">
              <w:rPr>
                <w:rFonts w:ascii="Gill Sans MT" w:hAnsi="Gill Sans MT"/>
              </w:rPr>
              <w:t>Cite, Explicit, Inference, Textual Evidence, Paraphrase</w:t>
            </w:r>
          </w:p>
          <w:p w14:paraId="4E5468D6" w14:textId="77777777" w:rsidR="00966DCF" w:rsidRDefault="00966DCF" w:rsidP="00DF3B34">
            <w:pPr>
              <w:rPr>
                <w:rFonts w:ascii="Gill Sans MT" w:hAnsi="Gill Sans MT" w:cstheme="minorHAnsi"/>
                <w:sz w:val="22"/>
                <w:szCs w:val="22"/>
              </w:rPr>
            </w:pPr>
          </w:p>
          <w:p w14:paraId="1746BCE0" w14:textId="77777777" w:rsidR="00966DCF" w:rsidRDefault="00966DCF" w:rsidP="00DF3B34">
            <w:pPr>
              <w:rPr>
                <w:rFonts w:ascii="Gill Sans MT" w:hAnsi="Gill Sans MT" w:cstheme="minorHAnsi"/>
                <w:sz w:val="22"/>
                <w:szCs w:val="22"/>
              </w:rPr>
            </w:pPr>
          </w:p>
          <w:p w14:paraId="0FC89CC5" w14:textId="77777777" w:rsidR="00966DCF" w:rsidRPr="002E5391" w:rsidRDefault="00966DCF" w:rsidP="00DF3B34">
            <w:pPr>
              <w:jc w:val="center"/>
              <w:rPr>
                <w:rFonts w:ascii="Gill Sans MT" w:hAnsi="Gill Sans MT" w:cstheme="minorHAnsi"/>
              </w:rPr>
            </w:pPr>
          </w:p>
        </w:tc>
        <w:tc>
          <w:tcPr>
            <w:tcW w:w="7151" w:type="dxa"/>
          </w:tcPr>
          <w:p w14:paraId="1E32D84F" w14:textId="77777777" w:rsidR="00966DCF" w:rsidRPr="006B7C78" w:rsidRDefault="00966DCF" w:rsidP="00DF3B34">
            <w:pPr>
              <w:ind w:right="46"/>
              <w:jc w:val="center"/>
              <w:rPr>
                <w:rFonts w:ascii="Gill Sans MT" w:hAnsi="Gill Sans MT" w:cstheme="minorHAnsi"/>
                <w:b/>
                <w:sz w:val="22"/>
                <w:szCs w:val="22"/>
              </w:rPr>
            </w:pPr>
            <w:r>
              <w:rPr>
                <w:rFonts w:ascii="Gill Sans MT" w:hAnsi="Gill Sans MT" w:cstheme="minorHAnsi"/>
                <w:b/>
                <w:sz w:val="22"/>
                <w:szCs w:val="22"/>
              </w:rPr>
              <w:t>Additional Resources</w:t>
            </w:r>
          </w:p>
          <w:p w14:paraId="1FA0FEA8" w14:textId="77777777" w:rsidR="00966DCF" w:rsidRPr="002E5391" w:rsidRDefault="00966DCF" w:rsidP="00DF3B34">
            <w:pPr>
              <w:jc w:val="center"/>
              <w:rPr>
                <w:rFonts w:ascii="Gill Sans MT" w:hAnsi="Gill Sans MT"/>
                <w:color w:val="0563C1" w:themeColor="hyperlink"/>
                <w:u w:val="single"/>
              </w:rPr>
            </w:pPr>
          </w:p>
        </w:tc>
      </w:tr>
    </w:tbl>
    <w:p w14:paraId="6A4F771B" w14:textId="4B800A58" w:rsidR="00966DCF" w:rsidRDefault="00966DCF" w:rsidP="00E72522">
      <w:pPr>
        <w:rPr>
          <w:rFonts w:ascii="Gill Sans MT" w:hAnsi="Gill Sans MT"/>
          <w:sz w:val="22"/>
        </w:rPr>
      </w:pPr>
    </w:p>
    <w:p w14:paraId="0A19B51A" w14:textId="5C608FD8" w:rsidR="00966DCF" w:rsidRDefault="00966DCF" w:rsidP="00E72522">
      <w:pPr>
        <w:rPr>
          <w:rFonts w:ascii="Gill Sans MT" w:hAnsi="Gill Sans MT"/>
          <w:sz w:val="22"/>
        </w:rPr>
      </w:pPr>
    </w:p>
    <w:p w14:paraId="344A7870" w14:textId="77777777" w:rsidR="00966DCF" w:rsidRDefault="00966DCF"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6480"/>
        <w:gridCol w:w="5487"/>
      </w:tblGrid>
      <w:tr w:rsidR="0052750D" w:rsidRPr="00940244" w14:paraId="7525855E" w14:textId="77777777" w:rsidTr="0052750D">
        <w:trPr>
          <w:trHeight w:val="477"/>
        </w:trPr>
        <w:tc>
          <w:tcPr>
            <w:tcW w:w="14302" w:type="dxa"/>
            <w:gridSpan w:val="3"/>
            <w:shd w:val="clear" w:color="auto" w:fill="000000" w:themeFill="text1"/>
          </w:tcPr>
          <w:p w14:paraId="3CF7452C" w14:textId="06946599" w:rsidR="0052750D" w:rsidRPr="00B17306" w:rsidRDefault="0052750D" w:rsidP="0052750D">
            <w:pPr>
              <w:jc w:val="center"/>
              <w:rPr>
                <w:rFonts w:ascii="Gill Sans MT" w:hAnsi="Gill Sans MT"/>
                <w:b/>
                <w:sz w:val="32"/>
                <w:szCs w:val="32"/>
              </w:rPr>
            </w:pPr>
            <w:r>
              <w:rPr>
                <w:rFonts w:ascii="Gill Sans MT" w:hAnsi="Gill Sans MT"/>
                <w:b/>
                <w:sz w:val="32"/>
                <w:szCs w:val="32"/>
              </w:rPr>
              <w:lastRenderedPageBreak/>
              <w:t>Collaborating in Discussions</w:t>
            </w:r>
          </w:p>
        </w:tc>
      </w:tr>
      <w:tr w:rsidR="0052750D" w:rsidRPr="00940244" w14:paraId="552BC5C8" w14:textId="77777777" w:rsidTr="00FA577A">
        <w:trPr>
          <w:trHeight w:val="1737"/>
        </w:trPr>
        <w:tc>
          <w:tcPr>
            <w:tcW w:w="2335" w:type="dxa"/>
            <w:tcBorders>
              <w:left w:val="single" w:sz="12" w:space="0" w:color="auto"/>
              <w:bottom w:val="single" w:sz="12" w:space="0" w:color="auto"/>
            </w:tcBorders>
            <w:shd w:val="clear" w:color="auto" w:fill="FFF2CC" w:themeFill="accent4" w:themeFillTint="33"/>
          </w:tcPr>
          <w:p w14:paraId="3B7A65ED" w14:textId="77777777" w:rsidR="0052750D" w:rsidRPr="00FA577A" w:rsidRDefault="0052750D" w:rsidP="0052750D">
            <w:pPr>
              <w:rPr>
                <w:rFonts w:ascii="Gill Sans MT" w:hAnsi="Gill Sans MT"/>
                <w:b/>
                <w:sz w:val="20"/>
                <w:szCs w:val="22"/>
              </w:rPr>
            </w:pPr>
            <w:r w:rsidRPr="00FA577A">
              <w:rPr>
                <w:rFonts w:ascii="Gill Sans MT" w:hAnsi="Gill Sans MT"/>
                <w:b/>
                <w:sz w:val="20"/>
                <w:szCs w:val="22"/>
              </w:rPr>
              <w:t>LEVEL 4: (ET)</w:t>
            </w:r>
          </w:p>
          <w:p w14:paraId="61A51BD3" w14:textId="77777777" w:rsidR="0052750D" w:rsidRPr="00FA577A" w:rsidRDefault="0052750D" w:rsidP="0052750D">
            <w:pPr>
              <w:rPr>
                <w:rFonts w:ascii="Gill Sans MT" w:eastAsia="Times New Roman" w:hAnsi="Gill Sans MT" w:cs="Times New Roman"/>
                <w:sz w:val="20"/>
                <w:szCs w:val="22"/>
              </w:rPr>
            </w:pPr>
          </w:p>
          <w:p w14:paraId="1629489E" w14:textId="77777777" w:rsidR="0052750D" w:rsidRPr="001D56D7" w:rsidRDefault="0052750D" w:rsidP="0052750D">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480" w:type="dxa"/>
            <w:tcBorders>
              <w:bottom w:val="single" w:sz="12" w:space="0" w:color="auto"/>
              <w:right w:val="single" w:sz="12" w:space="0" w:color="auto"/>
            </w:tcBorders>
            <w:shd w:val="clear" w:color="auto" w:fill="FFF2CC" w:themeFill="accent4" w:themeFillTint="33"/>
          </w:tcPr>
          <w:p w14:paraId="6928E0C8" w14:textId="54158F2F" w:rsidR="0052750D" w:rsidRDefault="00AF63FB" w:rsidP="0052750D">
            <w:pPr>
              <w:rPr>
                <w:rFonts w:ascii="Gill Sans MT" w:hAnsi="Gill Sans MT"/>
                <w:b/>
                <w:sz w:val="22"/>
                <w:szCs w:val="22"/>
              </w:rPr>
            </w:pPr>
            <w:r w:rsidRPr="006B7C78">
              <w:rPr>
                <w:rFonts w:ascii="Gill Sans MT" w:hAnsi="Gill Sans MT"/>
                <w:b/>
                <w:sz w:val="22"/>
                <w:szCs w:val="22"/>
              </w:rPr>
              <w:t>LEVEL 3 LEARNING GOAL: (AT)</w:t>
            </w:r>
          </w:p>
          <w:p w14:paraId="5A22E7A6" w14:textId="77777777" w:rsidR="00A11CD2" w:rsidRPr="006B7C78" w:rsidRDefault="00A11CD2" w:rsidP="0052750D">
            <w:pPr>
              <w:rPr>
                <w:rFonts w:ascii="Gill Sans MT" w:hAnsi="Gill Sans MT"/>
                <w:b/>
                <w:sz w:val="22"/>
                <w:szCs w:val="22"/>
              </w:rPr>
            </w:pPr>
          </w:p>
          <w:p w14:paraId="6044497F" w14:textId="77777777" w:rsidR="0052750D" w:rsidRPr="00542B61" w:rsidRDefault="0052750D" w:rsidP="0052750D">
            <w:pPr>
              <w:rPr>
                <w:rFonts w:ascii="Gill Sans MT" w:hAnsi="Gill Sans MT"/>
                <w:b/>
                <w:i/>
                <w:sz w:val="22"/>
              </w:rPr>
            </w:pPr>
            <w:r w:rsidRPr="00542B61">
              <w:rPr>
                <w:rFonts w:ascii="Gill Sans MT" w:hAnsi="Gill Sans MT"/>
                <w:b/>
                <w:i/>
                <w:sz w:val="22"/>
              </w:rPr>
              <w:t>Students initiate and engage effectively in a range of collaborative discussions with diverse partners on topics and texts, building on others’ ideas and expressing their own clearly:</w:t>
            </w:r>
          </w:p>
          <w:p w14:paraId="574CAB2B" w14:textId="77777777" w:rsidR="00DB1EE2" w:rsidRPr="00DB1EE2" w:rsidRDefault="00DB1EE2" w:rsidP="00287770">
            <w:pPr>
              <w:numPr>
                <w:ilvl w:val="0"/>
                <w:numId w:val="15"/>
              </w:numPr>
              <w:rPr>
                <w:rFonts w:ascii="Gill Sans MT" w:hAnsi="Gill Sans MT"/>
                <w:sz w:val="22"/>
              </w:rPr>
            </w:pPr>
            <w:r w:rsidRPr="00DC35FE">
              <w:rPr>
                <w:rFonts w:ascii="Gill Sans MT" w:hAnsi="Gill Sans MT"/>
                <w:b/>
                <w:bCs/>
                <w:sz w:val="22"/>
              </w:rPr>
              <w:t>Come to discussions prepared</w:t>
            </w:r>
            <w:r w:rsidRPr="00DB1EE2">
              <w:rPr>
                <w:rFonts w:ascii="Gill Sans MT" w:hAnsi="Gill Sans MT"/>
                <w:sz w:val="22"/>
              </w:rPr>
              <w:t>, having read or researched material under study; explicitly draw on that preparation by referring to evidence on the topic or text to probe and reflect on ideas under discussion</w:t>
            </w:r>
          </w:p>
          <w:p w14:paraId="431DAE36" w14:textId="77777777" w:rsidR="00DB1EE2" w:rsidRDefault="00DB1EE2" w:rsidP="00287770">
            <w:pPr>
              <w:numPr>
                <w:ilvl w:val="0"/>
                <w:numId w:val="15"/>
              </w:numPr>
              <w:rPr>
                <w:rFonts w:ascii="Gill Sans MT" w:hAnsi="Gill Sans MT"/>
                <w:sz w:val="22"/>
              </w:rPr>
            </w:pPr>
            <w:r w:rsidRPr="00DC35FE">
              <w:rPr>
                <w:rFonts w:ascii="Gill Sans MT" w:hAnsi="Gill Sans MT"/>
                <w:b/>
                <w:bCs/>
                <w:sz w:val="22"/>
              </w:rPr>
              <w:t>Pose questions</w:t>
            </w:r>
            <w:r w:rsidRPr="00DB1EE2">
              <w:rPr>
                <w:rFonts w:ascii="Gill Sans MT" w:hAnsi="Gill Sans MT"/>
                <w:sz w:val="22"/>
              </w:rPr>
              <w:t xml:space="preserve"> that elicit elaboration and respond to others’ questions and comments with relevant observations and ideas that bring discussion back on topic as needed</w:t>
            </w:r>
          </w:p>
          <w:p w14:paraId="1294E7AB" w14:textId="6D111348" w:rsidR="0052750D" w:rsidRPr="00DB1EE2" w:rsidRDefault="00DB1EE2" w:rsidP="00287770">
            <w:pPr>
              <w:numPr>
                <w:ilvl w:val="0"/>
                <w:numId w:val="15"/>
              </w:numPr>
              <w:rPr>
                <w:rFonts w:ascii="Gill Sans MT" w:hAnsi="Gill Sans MT"/>
                <w:sz w:val="22"/>
              </w:rPr>
            </w:pPr>
            <w:r w:rsidRPr="00DC35FE">
              <w:rPr>
                <w:rFonts w:ascii="Gill Sans MT" w:hAnsi="Gill Sans MT"/>
                <w:b/>
                <w:bCs/>
                <w:sz w:val="22"/>
              </w:rPr>
              <w:t>Acknowledge new information</w:t>
            </w:r>
            <w:r w:rsidRPr="00DB1EE2">
              <w:rPr>
                <w:rFonts w:ascii="Gill Sans MT" w:hAnsi="Gill Sans MT"/>
                <w:sz w:val="22"/>
              </w:rPr>
              <w:t xml:space="preserve"> expressed by others and, when warranted, modify their own views</w:t>
            </w:r>
          </w:p>
          <w:p w14:paraId="10E50FC3" w14:textId="77777777" w:rsidR="0052750D" w:rsidRPr="001D56D7" w:rsidRDefault="0052750D" w:rsidP="0052750D">
            <w:pPr>
              <w:rPr>
                <w:rFonts w:ascii="Gill Sans MT" w:hAnsi="Gill Sans MT" w:cstheme="minorHAnsi"/>
                <w:i/>
                <w:sz w:val="22"/>
                <w:szCs w:val="22"/>
              </w:rPr>
            </w:pPr>
          </w:p>
        </w:tc>
        <w:tc>
          <w:tcPr>
            <w:tcW w:w="5487" w:type="dxa"/>
            <w:tcBorders>
              <w:bottom w:val="single" w:sz="12" w:space="0" w:color="auto"/>
              <w:right w:val="single" w:sz="12" w:space="0" w:color="auto"/>
            </w:tcBorders>
            <w:shd w:val="clear" w:color="auto" w:fill="FFF2CC" w:themeFill="accent4" w:themeFillTint="33"/>
          </w:tcPr>
          <w:p w14:paraId="06B4FFCC" w14:textId="77777777" w:rsidR="0052750D" w:rsidRPr="0052750D" w:rsidRDefault="0052750D" w:rsidP="0052750D">
            <w:pPr>
              <w:rPr>
                <w:rFonts w:ascii="Gill Sans MT" w:hAnsi="Gill Sans MT"/>
                <w:b/>
                <w:sz w:val="20"/>
              </w:rPr>
            </w:pPr>
            <w:r w:rsidRPr="0052750D">
              <w:rPr>
                <w:rFonts w:ascii="Gill Sans MT" w:hAnsi="Gill Sans MT"/>
                <w:b/>
                <w:sz w:val="20"/>
              </w:rPr>
              <w:t>Level 2: (PT)</w:t>
            </w:r>
          </w:p>
          <w:p w14:paraId="68C5DF4B" w14:textId="77777777" w:rsidR="0052750D" w:rsidRPr="0052750D" w:rsidRDefault="0052750D" w:rsidP="0052750D">
            <w:pPr>
              <w:rPr>
                <w:rFonts w:ascii="Gill Sans MT" w:hAnsi="Gill Sans MT"/>
                <w:i/>
                <w:sz w:val="20"/>
              </w:rPr>
            </w:pPr>
            <w:r w:rsidRPr="0052750D">
              <w:rPr>
                <w:rFonts w:ascii="Gill Sans MT" w:hAnsi="Gill Sans MT"/>
                <w:i/>
                <w:sz w:val="20"/>
              </w:rPr>
              <w:t xml:space="preserve"> Level 2 knowledge should be clarified by the building level PLC as they collaborate to unpack the Level 3 targets. </w:t>
            </w:r>
          </w:p>
          <w:p w14:paraId="0A142434" w14:textId="77777777" w:rsidR="0052750D" w:rsidRPr="0052750D" w:rsidRDefault="0052750D" w:rsidP="0052750D">
            <w:pPr>
              <w:rPr>
                <w:rFonts w:ascii="Gill Sans MT" w:hAnsi="Gill Sans MT"/>
                <w:b/>
                <w:sz w:val="20"/>
              </w:rPr>
            </w:pPr>
            <w:r w:rsidRPr="0052750D">
              <w:rPr>
                <w:rFonts w:ascii="Gill Sans MT" w:hAnsi="Gill Sans MT"/>
                <w:b/>
                <w:sz w:val="20"/>
              </w:rPr>
              <w:t xml:space="preserve">Guiding Question for the PLC to complete this process: </w:t>
            </w:r>
          </w:p>
          <w:p w14:paraId="41BD9E35" w14:textId="77777777" w:rsidR="0052750D" w:rsidRPr="0052750D" w:rsidRDefault="0052750D" w:rsidP="00A7331C">
            <w:pPr>
              <w:numPr>
                <w:ilvl w:val="0"/>
                <w:numId w:val="12"/>
              </w:numPr>
              <w:rPr>
                <w:rFonts w:ascii="Gill Sans MT" w:hAnsi="Gill Sans MT"/>
                <w:i/>
                <w:sz w:val="20"/>
              </w:rPr>
            </w:pPr>
            <w:r w:rsidRPr="0052750D">
              <w:rPr>
                <w:rFonts w:ascii="Gill Sans MT" w:hAnsi="Gill Sans MT"/>
                <w:i/>
                <w:sz w:val="20"/>
              </w:rPr>
              <w:t>What are the essential pieces of knowledge students need to have to show partial (</w:t>
            </w:r>
            <w:r w:rsidRPr="0052750D">
              <w:rPr>
                <w:rFonts w:ascii="Gill Sans MT" w:hAnsi="Gill Sans MT"/>
                <w:b/>
                <w:i/>
                <w:sz w:val="20"/>
              </w:rPr>
              <w:t>but still acceptable</w:t>
            </w:r>
            <w:r w:rsidRPr="0052750D">
              <w:rPr>
                <w:rFonts w:ascii="Gill Sans MT" w:hAnsi="Gill Sans MT"/>
                <w:i/>
                <w:sz w:val="20"/>
              </w:rPr>
              <w:t xml:space="preserve">) levels of understanding of the grade level standard/expectation (level 3)? </w:t>
            </w:r>
          </w:p>
          <w:p w14:paraId="226B1D64" w14:textId="77777777" w:rsidR="0052750D" w:rsidRPr="0052750D" w:rsidRDefault="0052750D" w:rsidP="0052750D">
            <w:pPr>
              <w:ind w:left="360"/>
              <w:rPr>
                <w:rFonts w:ascii="Gill Sans MT" w:hAnsi="Gill Sans MT"/>
                <w:i/>
                <w:sz w:val="20"/>
              </w:rPr>
            </w:pPr>
          </w:p>
          <w:p w14:paraId="02533968" w14:textId="77777777" w:rsidR="0052750D" w:rsidRPr="0052750D" w:rsidRDefault="0052750D" w:rsidP="0052750D">
            <w:pPr>
              <w:rPr>
                <w:rFonts w:ascii="Gill Sans MT" w:hAnsi="Gill Sans MT"/>
                <w:b/>
                <w:sz w:val="20"/>
              </w:rPr>
            </w:pPr>
            <w:r w:rsidRPr="0052750D">
              <w:rPr>
                <w:rFonts w:ascii="Gill Sans MT" w:hAnsi="Gill Sans MT"/>
                <w:b/>
                <w:sz w:val="20"/>
              </w:rPr>
              <w:t>Possible Level 2 Guidance:</w:t>
            </w:r>
          </w:p>
          <w:p w14:paraId="128B6F57" w14:textId="77777777" w:rsidR="004D0EA0" w:rsidRPr="00EF701B" w:rsidRDefault="004D0EA0" w:rsidP="00287770">
            <w:pPr>
              <w:pStyle w:val="ListParagraph"/>
              <w:numPr>
                <w:ilvl w:val="0"/>
                <w:numId w:val="38"/>
              </w:numPr>
              <w:rPr>
                <w:rFonts w:ascii="Gill Sans MT" w:hAnsi="Gill Sans MT"/>
                <w:sz w:val="20"/>
                <w:szCs w:val="22"/>
              </w:rPr>
            </w:pPr>
            <w:r w:rsidRPr="00EF701B">
              <w:rPr>
                <w:rFonts w:ascii="Gill Sans MT" w:hAnsi="Gill Sans MT"/>
                <w:sz w:val="20"/>
                <w:szCs w:val="22"/>
              </w:rPr>
              <w:t>Follow rules for collegial discussions, track progress towards specific goals and deadlines, and define individual roles as needed</w:t>
            </w:r>
          </w:p>
          <w:p w14:paraId="6168EC1C" w14:textId="77777777" w:rsidR="004D0EA0" w:rsidRPr="00EF701B" w:rsidRDefault="004D0EA0" w:rsidP="00287770">
            <w:pPr>
              <w:pStyle w:val="ListParagraph"/>
              <w:numPr>
                <w:ilvl w:val="0"/>
                <w:numId w:val="38"/>
              </w:numPr>
              <w:rPr>
                <w:rFonts w:ascii="Gill Sans MT" w:hAnsi="Gill Sans MT"/>
                <w:sz w:val="20"/>
                <w:szCs w:val="22"/>
              </w:rPr>
            </w:pPr>
            <w:r w:rsidRPr="00EF701B">
              <w:rPr>
                <w:rFonts w:ascii="Gill Sans MT" w:hAnsi="Gill Sans MT"/>
                <w:sz w:val="20"/>
                <w:szCs w:val="22"/>
              </w:rPr>
              <w:t>Participate actively in one-on-one, small-group, or class discussions in a thoughtful and appropriate manner</w:t>
            </w:r>
          </w:p>
          <w:p w14:paraId="34164397" w14:textId="12264670" w:rsidR="00FA577A" w:rsidRPr="00EF701B" w:rsidRDefault="004D0EA0" w:rsidP="00287770">
            <w:pPr>
              <w:pStyle w:val="ListParagraph"/>
              <w:numPr>
                <w:ilvl w:val="0"/>
                <w:numId w:val="38"/>
              </w:numPr>
              <w:rPr>
                <w:rFonts w:ascii="Gill Sans MT" w:hAnsi="Gill Sans MT"/>
                <w:sz w:val="20"/>
                <w:szCs w:val="22"/>
              </w:rPr>
            </w:pPr>
            <w:r w:rsidRPr="00EF701B">
              <w:rPr>
                <w:rFonts w:ascii="Gill Sans MT" w:hAnsi="Gill Sans MT"/>
                <w:sz w:val="20"/>
                <w:szCs w:val="22"/>
              </w:rPr>
              <w:t>Prepare for participation in a discussion</w:t>
            </w:r>
          </w:p>
        </w:tc>
      </w:tr>
      <w:tr w:rsidR="0052750D" w:rsidRPr="00940244" w14:paraId="1BCE3870" w14:textId="77777777" w:rsidTr="0052750D">
        <w:trPr>
          <w:trHeight w:val="1257"/>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6A4879E3" w14:textId="77777777" w:rsidR="00287219" w:rsidRPr="00287219" w:rsidRDefault="00287219" w:rsidP="00287219">
            <w:pPr>
              <w:jc w:val="center"/>
              <w:rPr>
                <w:rFonts w:ascii="Gill Sans MT" w:hAnsi="Gill Sans MT"/>
                <w:b/>
                <w:sz w:val="20"/>
              </w:rPr>
            </w:pPr>
            <w:r w:rsidRPr="00287219">
              <w:rPr>
                <w:rFonts w:ascii="Gill Sans MT" w:hAnsi="Gill Sans MT"/>
                <w:b/>
                <w:sz w:val="20"/>
              </w:rPr>
              <w:t>Standard Language: CCSS ELA SL.7.1</w:t>
            </w:r>
          </w:p>
          <w:p w14:paraId="7978F29F" w14:textId="77777777" w:rsidR="00287219" w:rsidRPr="00287219" w:rsidRDefault="00287219" w:rsidP="00287219">
            <w:pPr>
              <w:jc w:val="center"/>
              <w:rPr>
                <w:rFonts w:ascii="Gill Sans MT" w:hAnsi="Gill Sans MT"/>
                <w:sz w:val="20"/>
              </w:rPr>
            </w:pPr>
            <w:r w:rsidRPr="00287219">
              <w:rPr>
                <w:rFonts w:ascii="Gill Sans MT" w:hAnsi="Gill Sans MT"/>
                <w:sz w:val="20"/>
              </w:rPr>
              <w:t xml:space="preserve">Engage effectively in a range of collaborative discussions (one-on-one, in groups, and teacher-led) with diverse partners on </w:t>
            </w:r>
            <w:r w:rsidRPr="00287219">
              <w:rPr>
                <w:rFonts w:ascii="Gill Sans MT" w:hAnsi="Gill Sans MT"/>
                <w:i/>
                <w:sz w:val="20"/>
              </w:rPr>
              <w:t>grade 7</w:t>
            </w:r>
            <w:r w:rsidRPr="00287219">
              <w:rPr>
                <w:rFonts w:ascii="Gill Sans MT" w:hAnsi="Gill Sans MT"/>
                <w:sz w:val="20"/>
              </w:rPr>
              <w:t xml:space="preserve"> topics, texts, and issues, building on others' ideas and expressing their own clearly.</w:t>
            </w:r>
          </w:p>
          <w:p w14:paraId="5D5833F5" w14:textId="3F1D8372" w:rsidR="0052750D" w:rsidRPr="00FA577A" w:rsidRDefault="0052750D" w:rsidP="0052750D">
            <w:pPr>
              <w:jc w:val="center"/>
              <w:rPr>
                <w:rFonts w:ascii="Gill Sans MT" w:hAnsi="Gill Sans MT"/>
                <w:sz w:val="20"/>
              </w:rPr>
            </w:pPr>
          </w:p>
        </w:tc>
      </w:tr>
    </w:tbl>
    <w:p w14:paraId="28ED9C98" w14:textId="5CBE6049" w:rsidR="0040330E" w:rsidRDefault="0040330E" w:rsidP="00E72522">
      <w:pPr>
        <w:rPr>
          <w:rFonts w:ascii="Gill Sans MT" w:hAnsi="Gill Sans MT"/>
          <w:sz w:val="22"/>
        </w:rPr>
      </w:pPr>
    </w:p>
    <w:p w14:paraId="0E80B35A" w14:textId="77777777" w:rsidR="002519A8" w:rsidRDefault="002519A8"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7A099D66" w14:textId="77777777" w:rsidTr="00AF63FB">
        <w:trPr>
          <w:trHeight w:val="1907"/>
        </w:trPr>
        <w:tc>
          <w:tcPr>
            <w:tcW w:w="7151" w:type="dxa"/>
          </w:tcPr>
          <w:p w14:paraId="2FDFFF21" w14:textId="77777777" w:rsidR="0052750D" w:rsidRPr="00542B61" w:rsidRDefault="0052750D" w:rsidP="0052750D">
            <w:pPr>
              <w:jc w:val="center"/>
              <w:rPr>
                <w:rFonts w:ascii="Gill Sans MT" w:hAnsi="Gill Sans MT"/>
                <w:b/>
                <w:sz w:val="22"/>
              </w:rPr>
            </w:pPr>
            <w:r w:rsidRPr="00542B61">
              <w:rPr>
                <w:rFonts w:ascii="Gill Sans MT" w:hAnsi="Gill Sans MT"/>
                <w:b/>
                <w:sz w:val="22"/>
              </w:rPr>
              <w:t>Multiple Opportunities</w:t>
            </w:r>
          </w:p>
          <w:p w14:paraId="5CA3AEE3" w14:textId="626A0FFD" w:rsidR="0052750D" w:rsidRPr="002E5391" w:rsidRDefault="0052750D" w:rsidP="0052750D">
            <w:pPr>
              <w:jc w:val="center"/>
              <w:rPr>
                <w:rFonts w:ascii="Gill Sans MT" w:hAnsi="Gill Sans MT" w:cstheme="minorHAnsi"/>
                <w:b/>
              </w:rPr>
            </w:pPr>
            <w:r w:rsidRPr="00542B61">
              <w:rPr>
                <w:rFonts w:ascii="Gill Sans MT" w:hAnsi="Gill Sans MT"/>
                <w:sz w:val="22"/>
              </w:rPr>
              <w:t>The subject matter of these collaborative discussions should be drawn from the skills students need to demonstrate in the reading standards. Observation of discussions should then be able to serve as evidence of both this topic and the associated reading topic.</w:t>
            </w:r>
          </w:p>
        </w:tc>
        <w:tc>
          <w:tcPr>
            <w:tcW w:w="7151" w:type="dxa"/>
          </w:tcPr>
          <w:p w14:paraId="0823EBAB" w14:textId="77777777" w:rsidR="0052750D" w:rsidRPr="00542B61" w:rsidRDefault="0052750D" w:rsidP="0052750D">
            <w:pPr>
              <w:jc w:val="center"/>
              <w:rPr>
                <w:rFonts w:ascii="Gill Sans MT" w:hAnsi="Gill Sans MT"/>
                <w:b/>
                <w:sz w:val="22"/>
              </w:rPr>
            </w:pPr>
            <w:r w:rsidRPr="00542B61">
              <w:rPr>
                <w:rFonts w:ascii="Gill Sans MT" w:hAnsi="Gill Sans MT"/>
                <w:b/>
                <w:sz w:val="22"/>
              </w:rPr>
              <w:t>Teacher Clarifications</w:t>
            </w:r>
          </w:p>
          <w:p w14:paraId="6514B7B1" w14:textId="77777777" w:rsidR="0052750D" w:rsidRPr="00542B61" w:rsidRDefault="0052750D" w:rsidP="0052750D">
            <w:pPr>
              <w:jc w:val="center"/>
              <w:rPr>
                <w:rFonts w:ascii="Gill Sans MT" w:hAnsi="Gill Sans MT"/>
                <w:sz w:val="22"/>
              </w:rPr>
            </w:pPr>
            <w:r w:rsidRPr="00542B61">
              <w:rPr>
                <w:rFonts w:ascii="Gill Sans MT" w:hAnsi="Gill Sans MT"/>
                <w:sz w:val="22"/>
              </w:rPr>
              <w:t>This topic is posted in both Semester 1 and Semester 2.</w:t>
            </w:r>
          </w:p>
          <w:p w14:paraId="55CB1C6C" w14:textId="77777777" w:rsidR="00DC35FE" w:rsidRDefault="00DC35FE" w:rsidP="0052750D">
            <w:pPr>
              <w:ind w:right="46"/>
              <w:jc w:val="center"/>
              <w:rPr>
                <w:rFonts w:ascii="Gill Sans MT" w:hAnsi="Gill Sans MT"/>
                <w:sz w:val="22"/>
                <w:szCs w:val="22"/>
              </w:rPr>
            </w:pPr>
          </w:p>
          <w:p w14:paraId="57267955" w14:textId="5C0F660E" w:rsidR="0052750D" w:rsidRPr="002E5391" w:rsidRDefault="00DC35FE" w:rsidP="0052750D">
            <w:pPr>
              <w:ind w:right="46"/>
              <w:jc w:val="center"/>
              <w:rPr>
                <w:rFonts w:ascii="Gill Sans MT" w:hAnsi="Gill Sans MT" w:cstheme="minorHAnsi"/>
              </w:rPr>
            </w:pPr>
            <w:r w:rsidRPr="00EA08A1">
              <w:rPr>
                <w:rFonts w:ascii="Gill Sans MT" w:hAnsi="Gill Sans MT"/>
                <w:sz w:val="22"/>
                <w:szCs w:val="22"/>
              </w:rPr>
              <w:t>Consider this in 3 parts: Preparation, Presentation, Response. The</w:t>
            </w:r>
            <w:r>
              <w:rPr>
                <w:rFonts w:ascii="Gill Sans MT" w:hAnsi="Gill Sans MT"/>
                <w:sz w:val="22"/>
                <w:szCs w:val="22"/>
              </w:rPr>
              <w:t xml:space="preserve"> clarifiers in the targets allow you to determine the nature of the conversation and which skills to focus on for the day’s assessment.</w:t>
            </w:r>
          </w:p>
        </w:tc>
      </w:tr>
      <w:tr w:rsidR="0052750D" w:rsidRPr="002E5391" w14:paraId="67CF9759" w14:textId="77777777" w:rsidTr="00AF63FB">
        <w:trPr>
          <w:trHeight w:val="1061"/>
        </w:trPr>
        <w:tc>
          <w:tcPr>
            <w:tcW w:w="7151" w:type="dxa"/>
          </w:tcPr>
          <w:p w14:paraId="5DE844FE" w14:textId="77777777" w:rsidR="0052750D" w:rsidRPr="008E13B0" w:rsidRDefault="0052750D" w:rsidP="00AF63FB">
            <w:pPr>
              <w:spacing w:line="276" w:lineRule="auto"/>
              <w:jc w:val="center"/>
              <w:rPr>
                <w:rFonts w:ascii="Gill Sans MT" w:hAnsi="Gill Sans MT" w:cstheme="minorHAnsi"/>
                <w:b/>
                <w:sz w:val="22"/>
                <w:szCs w:val="20"/>
              </w:rPr>
            </w:pPr>
            <w:r w:rsidRPr="008E13B0">
              <w:rPr>
                <w:rFonts w:ascii="Gill Sans MT" w:hAnsi="Gill Sans MT" w:cstheme="minorHAnsi"/>
                <w:b/>
                <w:sz w:val="22"/>
                <w:szCs w:val="20"/>
              </w:rPr>
              <w:t>Academic Vocabulary</w:t>
            </w:r>
          </w:p>
          <w:p w14:paraId="4E7000D7" w14:textId="77777777" w:rsidR="00E60532" w:rsidRPr="005D61FA" w:rsidRDefault="00E60532" w:rsidP="00E60532">
            <w:pPr>
              <w:jc w:val="center"/>
              <w:rPr>
                <w:rFonts w:ascii="Gill Sans MT" w:hAnsi="Gill Sans MT"/>
              </w:rPr>
            </w:pPr>
            <w:r w:rsidRPr="005D61FA">
              <w:rPr>
                <w:rFonts w:ascii="Gill Sans MT" w:hAnsi="Gill Sans MT"/>
              </w:rPr>
              <w:t>Prepare, Pose, Reflect, Elaboration, Acknowledge</w:t>
            </w:r>
          </w:p>
          <w:p w14:paraId="008C65CB" w14:textId="3938ADCA" w:rsidR="0052750D" w:rsidRPr="002E5391" w:rsidRDefault="0052750D" w:rsidP="00AF63FB">
            <w:pPr>
              <w:jc w:val="center"/>
              <w:rPr>
                <w:rFonts w:ascii="Gill Sans MT" w:hAnsi="Gill Sans MT" w:cstheme="minorHAnsi"/>
              </w:rPr>
            </w:pPr>
          </w:p>
        </w:tc>
        <w:tc>
          <w:tcPr>
            <w:tcW w:w="7151" w:type="dxa"/>
          </w:tcPr>
          <w:p w14:paraId="4A6A2F24" w14:textId="77777777" w:rsidR="00AF63FB" w:rsidRPr="006900B3" w:rsidRDefault="00AF63FB" w:rsidP="00AF63FB">
            <w:pPr>
              <w:ind w:right="46"/>
              <w:jc w:val="center"/>
              <w:rPr>
                <w:rFonts w:ascii="Gill Sans MT" w:hAnsi="Gill Sans MT" w:cstheme="minorHAnsi"/>
                <w:b/>
                <w:sz w:val="22"/>
                <w:szCs w:val="22"/>
              </w:rPr>
            </w:pPr>
            <w:r w:rsidRPr="006900B3">
              <w:rPr>
                <w:rFonts w:ascii="Gill Sans MT" w:hAnsi="Gill Sans MT" w:cstheme="minorHAnsi"/>
                <w:b/>
                <w:sz w:val="22"/>
                <w:szCs w:val="22"/>
              </w:rPr>
              <w:t>Additional Resources</w:t>
            </w:r>
          </w:p>
          <w:p w14:paraId="13420BE9" w14:textId="3B7C8E61" w:rsidR="0052750D" w:rsidRPr="002E5391" w:rsidRDefault="0052750D" w:rsidP="0052750D">
            <w:pPr>
              <w:jc w:val="center"/>
              <w:rPr>
                <w:rFonts w:ascii="Gill Sans MT" w:hAnsi="Gill Sans MT"/>
                <w:color w:val="0563C1" w:themeColor="hyperlink"/>
                <w:u w:val="single"/>
              </w:rPr>
            </w:pPr>
          </w:p>
        </w:tc>
      </w:tr>
    </w:tbl>
    <w:p w14:paraId="1E6C4200" w14:textId="0E575B2B" w:rsidR="00BE047B" w:rsidRDefault="00BE047B" w:rsidP="003157CC">
      <w:pPr>
        <w:outlineLvl w:val="0"/>
        <w:rPr>
          <w:rFonts w:ascii="Gill Sans MT" w:hAnsi="Gill Sans MT"/>
          <w:b/>
          <w:sz w:val="32"/>
        </w:rPr>
      </w:pPr>
    </w:p>
    <w:p w14:paraId="5ED43552" w14:textId="77777777" w:rsidR="00BE047B" w:rsidRDefault="00BE047B" w:rsidP="003157CC">
      <w:pPr>
        <w:outlineLvl w:val="0"/>
        <w:rPr>
          <w:rFonts w:ascii="Gill Sans MT" w:hAnsi="Gill Sans MT"/>
          <w:b/>
          <w:sz w:val="32"/>
        </w:rPr>
      </w:pPr>
    </w:p>
    <w:p w14:paraId="749F108D" w14:textId="54902E00" w:rsidR="008931DE" w:rsidRPr="007C3203" w:rsidRDefault="008931DE" w:rsidP="008931DE">
      <w:pPr>
        <w:outlineLvl w:val="0"/>
        <w:rPr>
          <w:rFonts w:ascii="Gill Sans MT" w:hAnsi="Gill Sans MT"/>
          <w:b/>
          <w:sz w:val="32"/>
        </w:rPr>
      </w:pPr>
      <w:r w:rsidRPr="007C3203">
        <w:rPr>
          <w:rFonts w:ascii="Gill Sans MT" w:hAnsi="Gill Sans MT"/>
          <w:noProof/>
        </w:rPr>
        <w:lastRenderedPageBreak/>
        <mc:AlternateContent>
          <mc:Choice Requires="wps">
            <w:drawing>
              <wp:anchor distT="0" distB="0" distL="114300" distR="114300" simplePos="0" relativeHeight="251835392" behindDoc="0" locked="0" layoutInCell="1" allowOverlap="1" wp14:anchorId="2ACC9510" wp14:editId="057F436F">
                <wp:simplePos x="0" y="0"/>
                <wp:positionH relativeFrom="margin">
                  <wp:posOffset>7899400</wp:posOffset>
                </wp:positionH>
                <wp:positionV relativeFrom="margin">
                  <wp:posOffset>-257175</wp:posOffset>
                </wp:positionV>
                <wp:extent cx="1371600" cy="1362456"/>
                <wp:effectExtent l="0" t="0" r="19050" b="28575"/>
                <wp:wrapSquare wrapText="bothSides"/>
                <wp:docPr id="12" name="Oval 12"/>
                <wp:cNvGraphicFramePr/>
                <a:graphic xmlns:a="http://schemas.openxmlformats.org/drawingml/2006/main">
                  <a:graphicData uri="http://schemas.microsoft.com/office/word/2010/wordprocessingShape">
                    <wps:wsp>
                      <wps:cNvSpPr/>
                      <wps:spPr>
                        <a:xfrm>
                          <a:off x="0" y="0"/>
                          <a:ext cx="1371600" cy="1362456"/>
                        </a:xfrm>
                        <a:prstGeom prst="ellipse">
                          <a:avLst/>
                        </a:prstGeom>
                        <a:solidFill>
                          <a:schemeClr val="accent1">
                            <a:lumMod val="20000"/>
                            <a:lumOff val="80000"/>
                          </a:schemeClr>
                        </a:solidFill>
                        <a:effectLst/>
                      </wps:spPr>
                      <wps:style>
                        <a:lnRef idx="2">
                          <a:schemeClr val="dk1"/>
                        </a:lnRef>
                        <a:fillRef idx="1">
                          <a:schemeClr val="lt1"/>
                        </a:fillRef>
                        <a:effectRef idx="0">
                          <a:schemeClr val="dk1"/>
                        </a:effectRef>
                        <a:fontRef idx="minor">
                          <a:schemeClr val="dk1"/>
                        </a:fontRef>
                      </wps:style>
                      <wps:txbx>
                        <w:txbxContent>
                          <w:p w14:paraId="408976CB" w14:textId="77777777" w:rsidR="00D94C4E" w:rsidRPr="003803BF" w:rsidRDefault="00D94C4E" w:rsidP="008931DE">
                            <w:pPr>
                              <w:jc w:val="center"/>
                              <w:rPr>
                                <w:rFonts w:ascii="Gill Sans MT" w:hAnsi="Gill Sans MT"/>
                                <w:b/>
                                <w:sz w:val="36"/>
                              </w:rPr>
                            </w:pPr>
                            <w:r>
                              <w:rPr>
                                <w:rFonts w:ascii="Gill Sans MT" w:hAnsi="Gill Sans MT"/>
                                <w:b/>
                                <w:sz w:val="36"/>
                              </w:rPr>
                              <w:t>9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CC9510" id="Oval 12" o:spid="_x0000_s1031" style="position:absolute;margin-left:622pt;margin-top:-20.25pt;width:108pt;height:107.3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" fillcolor="#d9e2f3 [660]" strokecolor="black [3200]" strokeweight="1pt">
                <v:stroke joinstyle="miter"/>
                <v:textbox>
                  <w:txbxContent>
                    <w:p w14:paraId="408976CB" w14:textId="77777777" w:rsidR="00D94C4E" w:rsidRPr="003803BF" w:rsidRDefault="00D94C4E" w:rsidP="008931DE">
                      <w:pPr>
                        <w:jc w:val="center"/>
                        <w:rPr>
                          <w:rFonts w:ascii="Gill Sans MT" w:hAnsi="Gill Sans MT"/>
                          <w:b/>
                          <w:sz w:val="36"/>
                        </w:rPr>
                      </w:pPr>
                      <w:r>
                        <w:rPr>
                          <w:rFonts w:ascii="Gill Sans MT" w:hAnsi="Gill Sans MT"/>
                          <w:b/>
                          <w:sz w:val="36"/>
                        </w:rPr>
                        <w:t>9 Weeks</w:t>
                      </w:r>
                    </w:p>
                  </w:txbxContent>
                </v:textbox>
                <w10:wrap type="square" anchorx="margin" anchory="margin"/>
              </v:oval>
            </w:pict>
          </mc:Fallback>
        </mc:AlternateContent>
      </w:r>
      <w:r w:rsidRPr="007C3203">
        <w:rPr>
          <w:rFonts w:ascii="Gill Sans MT" w:hAnsi="Gill Sans MT"/>
          <w:b/>
          <w:sz w:val="32"/>
        </w:rPr>
        <w:t xml:space="preserve">Unit </w:t>
      </w:r>
      <w:r>
        <w:rPr>
          <w:rFonts w:ascii="Gill Sans MT" w:hAnsi="Gill Sans MT"/>
          <w:b/>
          <w:sz w:val="32"/>
        </w:rPr>
        <w:t>1</w:t>
      </w:r>
      <w:r w:rsidRPr="007C3203">
        <w:rPr>
          <w:rFonts w:ascii="Gill Sans MT" w:hAnsi="Gill Sans MT"/>
          <w:b/>
          <w:sz w:val="32"/>
        </w:rPr>
        <w:t xml:space="preserve">: </w:t>
      </w:r>
      <w:r>
        <w:rPr>
          <w:rFonts w:ascii="Gill Sans MT" w:hAnsi="Gill Sans MT"/>
          <w:b/>
          <w:sz w:val="32"/>
        </w:rPr>
        <w:t>Elements of Literature</w:t>
      </w:r>
    </w:p>
    <w:tbl>
      <w:tblPr>
        <w:tblStyle w:val="TableGrid"/>
        <w:tblpPr w:leftFromText="180" w:rightFromText="180" w:vertAnchor="text" w:tblpY="192"/>
        <w:tblW w:w="0" w:type="auto"/>
        <w:tblLook w:val="04A0" w:firstRow="1" w:lastRow="0" w:firstColumn="1" w:lastColumn="0" w:noHBand="0" w:noVBand="1"/>
      </w:tblPr>
      <w:tblGrid>
        <w:gridCol w:w="7105"/>
        <w:gridCol w:w="7285"/>
      </w:tblGrid>
      <w:tr w:rsidR="008931DE" w:rsidRPr="006B7C78" w14:paraId="1F2B8E72" w14:textId="77777777" w:rsidTr="00DF3B34">
        <w:tc>
          <w:tcPr>
            <w:tcW w:w="14390" w:type="dxa"/>
            <w:gridSpan w:val="2"/>
            <w:shd w:val="clear" w:color="auto" w:fill="000000" w:themeFill="text1"/>
          </w:tcPr>
          <w:p w14:paraId="154AE404" w14:textId="77777777" w:rsidR="008931DE" w:rsidRPr="00EF701B" w:rsidRDefault="008931DE" w:rsidP="00DF3B34">
            <w:pPr>
              <w:jc w:val="center"/>
              <w:rPr>
                <w:rFonts w:ascii="Gill Sans MT" w:hAnsi="Gill Sans MT"/>
                <w:b/>
                <w:color w:val="FFFFFF" w:themeColor="background1"/>
              </w:rPr>
            </w:pPr>
            <w:r w:rsidRPr="00EF701B">
              <w:rPr>
                <w:rFonts w:ascii="Gill Sans MT" w:hAnsi="Gill Sans MT"/>
                <w:b/>
                <w:color w:val="FFFFFF" w:themeColor="background1"/>
              </w:rPr>
              <w:t>Organizing Principles</w:t>
            </w:r>
          </w:p>
          <w:p w14:paraId="751A2B6A" w14:textId="77777777" w:rsidR="008931DE" w:rsidRPr="00EF701B" w:rsidRDefault="008931DE" w:rsidP="00DF3B34">
            <w:pPr>
              <w:jc w:val="center"/>
              <w:rPr>
                <w:rFonts w:ascii="Gill Sans MT" w:hAnsi="Gill Sans MT"/>
                <w:color w:val="FFFFFF" w:themeColor="background1"/>
              </w:rPr>
            </w:pPr>
            <w:r w:rsidRPr="00EF701B">
              <w:rPr>
                <w:rFonts w:ascii="Gill Sans MT" w:hAnsi="Gill Sans MT"/>
                <w:color w:val="FFFFFF" w:themeColor="background1"/>
              </w:rPr>
              <w:t xml:space="preserve">A good unit for novel study, this unit could also be the focus of continued work in shorter fiction pieces. </w:t>
            </w:r>
          </w:p>
          <w:p w14:paraId="08008A08" w14:textId="77777777" w:rsidR="008931DE" w:rsidRPr="00EF701B" w:rsidRDefault="008931DE" w:rsidP="00DF3B34">
            <w:pPr>
              <w:jc w:val="center"/>
              <w:rPr>
                <w:rFonts w:ascii="Gill Sans MT" w:hAnsi="Gill Sans MT"/>
                <w:color w:val="FFFFFF" w:themeColor="background1"/>
              </w:rPr>
            </w:pPr>
            <w:r w:rsidRPr="00EF701B">
              <w:rPr>
                <w:rFonts w:ascii="Gill Sans MT" w:hAnsi="Gill Sans MT"/>
                <w:color w:val="FFFFFF" w:themeColor="background1"/>
              </w:rPr>
              <w:t xml:space="preserve">Students could be given the opportunity to construct brief narrative pieces during this unit to demonstrate </w:t>
            </w:r>
          </w:p>
          <w:p w14:paraId="17BC0696" w14:textId="3B5EC102" w:rsidR="008931DE" w:rsidRPr="00EF701B" w:rsidRDefault="008931DE" w:rsidP="00DF3B34">
            <w:pPr>
              <w:jc w:val="center"/>
              <w:rPr>
                <w:rFonts w:ascii="Gill Sans MT" w:hAnsi="Gill Sans MT"/>
                <w:color w:val="FFFFFF" w:themeColor="background1"/>
              </w:rPr>
            </w:pPr>
            <w:r w:rsidRPr="00EF701B">
              <w:rPr>
                <w:rFonts w:ascii="Gill Sans MT" w:hAnsi="Gill Sans MT"/>
                <w:color w:val="FFFFFF" w:themeColor="background1"/>
              </w:rPr>
              <w:t>their understanding of story elements</w:t>
            </w:r>
            <w:r w:rsidR="00F31029">
              <w:rPr>
                <w:rFonts w:ascii="Gill Sans MT" w:hAnsi="Gill Sans MT"/>
                <w:color w:val="FFFFFF" w:themeColor="background1"/>
              </w:rPr>
              <w:t xml:space="preserve"> and character perspectives</w:t>
            </w:r>
            <w:r w:rsidRPr="00EF701B">
              <w:rPr>
                <w:rFonts w:ascii="Gill Sans MT" w:hAnsi="Gill Sans MT"/>
                <w:color w:val="FFFFFF" w:themeColor="background1"/>
              </w:rPr>
              <w:t>.</w:t>
            </w:r>
          </w:p>
          <w:p w14:paraId="23556C61" w14:textId="77777777" w:rsidR="008931DE" w:rsidRPr="00EF701B" w:rsidRDefault="008931DE" w:rsidP="00DF3B34">
            <w:pPr>
              <w:jc w:val="center"/>
              <w:rPr>
                <w:rFonts w:ascii="Gill Sans MT" w:hAnsi="Gill Sans MT"/>
                <w:b/>
                <w:color w:val="FFFFFF" w:themeColor="background1"/>
              </w:rPr>
            </w:pPr>
          </w:p>
        </w:tc>
      </w:tr>
      <w:tr w:rsidR="008931DE" w:rsidRPr="006B7C78" w14:paraId="766263D9" w14:textId="77777777" w:rsidTr="00DF3B34">
        <w:tc>
          <w:tcPr>
            <w:tcW w:w="14390" w:type="dxa"/>
            <w:gridSpan w:val="2"/>
            <w:shd w:val="clear" w:color="auto" w:fill="FFFFFF" w:themeFill="background1"/>
          </w:tcPr>
          <w:p w14:paraId="7BA04896" w14:textId="77777777" w:rsidR="00FE24FF" w:rsidRDefault="00FE24FF" w:rsidP="00FE24FF">
            <w:pPr>
              <w:jc w:val="center"/>
              <w:rPr>
                <w:rFonts w:ascii="Gill Sans MT" w:hAnsi="Gill Sans MT"/>
                <w:b/>
              </w:rPr>
            </w:pPr>
            <w:r w:rsidRPr="00BE3DD0">
              <w:rPr>
                <w:rFonts w:ascii="Gill Sans MT" w:hAnsi="Gill Sans MT"/>
                <w:b/>
              </w:rPr>
              <w:t>Commonly Used Materials</w:t>
            </w:r>
          </w:p>
          <w:p w14:paraId="650470A5" w14:textId="5A832336" w:rsidR="008931DE" w:rsidRPr="00EF701B" w:rsidRDefault="00FE24FF" w:rsidP="00FE24FF">
            <w:pPr>
              <w:jc w:val="center"/>
              <w:rPr>
                <w:rFonts w:ascii="Gill Sans MT" w:hAnsi="Gill Sans MT"/>
                <w:b/>
              </w:rPr>
            </w:pPr>
            <w:r>
              <w:rPr>
                <w:rFonts w:ascii="Gill Sans MT" w:hAnsi="Gill Sans MT"/>
              </w:rPr>
              <w:t>Always consider how you will engage ALL students in grade-level complex texts every day. Supporting materials can be used to build vocabulary and differentiate reading level, but core instruction should be anchored around grade-level complex texts.</w:t>
            </w:r>
            <w:r w:rsidR="004D06A3">
              <w:rPr>
                <w:rFonts w:ascii="Gill Sans MT" w:hAnsi="Gill Sans MT"/>
              </w:rPr>
              <w:t xml:space="preserve"> An 7</w:t>
            </w:r>
            <w:r w:rsidR="004D06A3" w:rsidRPr="00EA4342">
              <w:rPr>
                <w:rFonts w:ascii="Gill Sans MT" w:hAnsi="Gill Sans MT"/>
                <w:vertAlign w:val="superscript"/>
              </w:rPr>
              <w:t>th</w:t>
            </w:r>
            <w:r w:rsidR="004D06A3">
              <w:rPr>
                <w:rFonts w:ascii="Gill Sans MT" w:hAnsi="Gill Sans MT"/>
              </w:rPr>
              <w:t xml:space="preserve"> grader should be exceeding 950L to be proficient in comprehending texts.</w:t>
            </w:r>
          </w:p>
        </w:tc>
      </w:tr>
      <w:tr w:rsidR="008931DE" w:rsidRPr="006B7C78" w14:paraId="5679A364" w14:textId="77777777" w:rsidTr="00DF3B34">
        <w:tc>
          <w:tcPr>
            <w:tcW w:w="7105" w:type="dxa"/>
          </w:tcPr>
          <w:p w14:paraId="379D69FA" w14:textId="77777777" w:rsidR="008931DE" w:rsidRPr="00EF701B" w:rsidRDefault="008931DE" w:rsidP="00DF3B34">
            <w:pPr>
              <w:ind w:right="606"/>
              <w:jc w:val="center"/>
              <w:rPr>
                <w:rFonts w:ascii="Gill Sans MT" w:hAnsi="Gill Sans MT"/>
                <w:b/>
              </w:rPr>
            </w:pPr>
            <w:r w:rsidRPr="00EF701B">
              <w:rPr>
                <w:rFonts w:ascii="Gill Sans MT" w:hAnsi="Gill Sans MT"/>
                <w:b/>
              </w:rPr>
              <w:t>Full-Length Texts</w:t>
            </w:r>
          </w:p>
          <w:p w14:paraId="2C80A509" w14:textId="18406C8A" w:rsidR="008931DE" w:rsidRPr="00EF701B" w:rsidRDefault="008931DE" w:rsidP="00DF3B34">
            <w:pPr>
              <w:ind w:right="606"/>
              <w:jc w:val="center"/>
              <w:rPr>
                <w:rFonts w:ascii="Gill Sans MT" w:hAnsi="Gill Sans MT"/>
              </w:rPr>
            </w:pPr>
            <w:r w:rsidRPr="00EF701B">
              <w:rPr>
                <w:rFonts w:ascii="Gill Sans MT" w:hAnsi="Gill Sans MT"/>
                <w:i/>
              </w:rPr>
              <w:t xml:space="preserve">The Outsiders, </w:t>
            </w:r>
            <w:r w:rsidRPr="00EF701B">
              <w:rPr>
                <w:rFonts w:ascii="Gill Sans MT" w:hAnsi="Gill Sans MT"/>
              </w:rPr>
              <w:t>S. E. Hinton</w:t>
            </w:r>
            <w:r w:rsidR="00BE19AE">
              <w:rPr>
                <w:rFonts w:ascii="Gill Sans MT" w:hAnsi="Gill Sans MT"/>
              </w:rPr>
              <w:t xml:space="preserve"> (750L)</w:t>
            </w:r>
          </w:p>
          <w:p w14:paraId="5E4802B0" w14:textId="31A8C7C7" w:rsidR="008931DE" w:rsidRPr="00EF701B" w:rsidRDefault="008931DE" w:rsidP="00DF3B34">
            <w:pPr>
              <w:ind w:right="606"/>
              <w:jc w:val="center"/>
              <w:rPr>
                <w:rFonts w:ascii="Gill Sans MT" w:hAnsi="Gill Sans MT"/>
              </w:rPr>
            </w:pPr>
            <w:r w:rsidRPr="00EF701B">
              <w:rPr>
                <w:rFonts w:ascii="Gill Sans MT" w:hAnsi="Gill Sans MT"/>
                <w:i/>
              </w:rPr>
              <w:t xml:space="preserve">The Giver, </w:t>
            </w:r>
            <w:r w:rsidRPr="00EF701B">
              <w:rPr>
                <w:rFonts w:ascii="Gill Sans MT" w:hAnsi="Gill Sans MT"/>
              </w:rPr>
              <w:t xml:space="preserve"> Lois Lowery</w:t>
            </w:r>
            <w:r w:rsidR="00BE19AE">
              <w:rPr>
                <w:rFonts w:ascii="Gill Sans MT" w:hAnsi="Gill Sans MT"/>
              </w:rPr>
              <w:t xml:space="preserve"> (760L)</w:t>
            </w:r>
          </w:p>
          <w:p w14:paraId="0B9C1187" w14:textId="57F6E117" w:rsidR="008931DE" w:rsidRPr="00EF701B" w:rsidRDefault="008931DE" w:rsidP="00DF3B34">
            <w:pPr>
              <w:ind w:right="606"/>
              <w:jc w:val="center"/>
              <w:rPr>
                <w:rFonts w:ascii="Gill Sans MT" w:hAnsi="Gill Sans MT"/>
              </w:rPr>
            </w:pPr>
            <w:r w:rsidRPr="00EF701B">
              <w:rPr>
                <w:rFonts w:ascii="Gill Sans MT" w:hAnsi="Gill Sans MT"/>
                <w:i/>
              </w:rPr>
              <w:t xml:space="preserve">Drums, Girls, and Dangerous Pie, </w:t>
            </w:r>
            <w:r w:rsidRPr="00EF701B">
              <w:rPr>
                <w:rFonts w:ascii="Gill Sans MT" w:hAnsi="Gill Sans MT"/>
              </w:rPr>
              <w:t xml:space="preserve">Jordan </w:t>
            </w:r>
            <w:proofErr w:type="spellStart"/>
            <w:r w:rsidRPr="00EF701B">
              <w:rPr>
                <w:rFonts w:ascii="Gill Sans MT" w:hAnsi="Gill Sans MT"/>
              </w:rPr>
              <w:t>Sonnenblick</w:t>
            </w:r>
            <w:proofErr w:type="spellEnd"/>
            <w:r w:rsidR="00BE19AE">
              <w:rPr>
                <w:rFonts w:ascii="Gill Sans MT" w:hAnsi="Gill Sans MT"/>
              </w:rPr>
              <w:t xml:space="preserve"> (940L)</w:t>
            </w:r>
          </w:p>
          <w:p w14:paraId="7D59179E" w14:textId="77777777" w:rsidR="008931DE" w:rsidRPr="00EF701B" w:rsidRDefault="008931DE" w:rsidP="00DF3B34">
            <w:pPr>
              <w:jc w:val="center"/>
              <w:rPr>
                <w:rFonts w:ascii="Gill Sans MT" w:hAnsi="Gill Sans MT"/>
                <w:b/>
              </w:rPr>
            </w:pPr>
          </w:p>
          <w:p w14:paraId="5DEC15B6" w14:textId="77777777" w:rsidR="008931DE" w:rsidRPr="00EF701B" w:rsidRDefault="008931DE" w:rsidP="00DF3B34">
            <w:pPr>
              <w:jc w:val="center"/>
              <w:rPr>
                <w:rFonts w:ascii="Gill Sans MT" w:hAnsi="Gill Sans MT"/>
                <w:b/>
              </w:rPr>
            </w:pPr>
          </w:p>
          <w:p w14:paraId="4509D723" w14:textId="77777777" w:rsidR="008931DE" w:rsidRPr="00EF701B" w:rsidRDefault="008931DE" w:rsidP="00DF3B34">
            <w:pPr>
              <w:jc w:val="center"/>
              <w:rPr>
                <w:rFonts w:ascii="Gill Sans MT" w:hAnsi="Gill Sans MT"/>
                <w:b/>
              </w:rPr>
            </w:pPr>
          </w:p>
          <w:p w14:paraId="258F2266" w14:textId="77777777" w:rsidR="008931DE" w:rsidRPr="00EF701B" w:rsidRDefault="008931DE" w:rsidP="00DF3B34">
            <w:pPr>
              <w:jc w:val="center"/>
              <w:rPr>
                <w:rFonts w:ascii="Gill Sans MT" w:hAnsi="Gill Sans MT"/>
                <w:b/>
              </w:rPr>
            </w:pPr>
          </w:p>
          <w:p w14:paraId="7F275DDF" w14:textId="77777777" w:rsidR="008931DE" w:rsidRPr="00EF701B" w:rsidRDefault="008931DE" w:rsidP="00DF3B34">
            <w:pPr>
              <w:jc w:val="center"/>
              <w:rPr>
                <w:rFonts w:ascii="Gill Sans MT" w:hAnsi="Gill Sans MT"/>
                <w:b/>
              </w:rPr>
            </w:pPr>
          </w:p>
          <w:p w14:paraId="24492468" w14:textId="77777777" w:rsidR="008931DE" w:rsidRPr="00EF701B" w:rsidRDefault="008931DE" w:rsidP="00DF3B34">
            <w:pPr>
              <w:rPr>
                <w:rFonts w:ascii="Gill Sans MT" w:hAnsi="Gill Sans MT"/>
                <w:b/>
              </w:rPr>
            </w:pPr>
          </w:p>
          <w:p w14:paraId="25066EF1" w14:textId="77777777" w:rsidR="008931DE" w:rsidRPr="00EF701B" w:rsidRDefault="008931DE" w:rsidP="00DF3B34">
            <w:pPr>
              <w:jc w:val="center"/>
              <w:rPr>
                <w:rFonts w:ascii="Gill Sans MT" w:hAnsi="Gill Sans MT"/>
                <w:b/>
              </w:rPr>
            </w:pPr>
          </w:p>
        </w:tc>
        <w:tc>
          <w:tcPr>
            <w:tcW w:w="7285" w:type="dxa"/>
          </w:tcPr>
          <w:p w14:paraId="02DAE022" w14:textId="77777777" w:rsidR="008931DE" w:rsidRPr="00EF701B" w:rsidRDefault="008931DE" w:rsidP="00DF3B34">
            <w:pPr>
              <w:ind w:right="606"/>
              <w:jc w:val="center"/>
              <w:rPr>
                <w:rFonts w:ascii="Gill Sans MT" w:hAnsi="Gill Sans MT"/>
                <w:b/>
              </w:rPr>
            </w:pPr>
            <w:r w:rsidRPr="00EF701B">
              <w:rPr>
                <w:rFonts w:ascii="Gill Sans MT" w:hAnsi="Gill Sans MT"/>
                <w:b/>
              </w:rPr>
              <w:t>Short Pieces</w:t>
            </w:r>
          </w:p>
          <w:p w14:paraId="21D51DE5" w14:textId="0D437E67" w:rsidR="008931DE" w:rsidRPr="00EF701B" w:rsidRDefault="008931DE" w:rsidP="00DF3B34">
            <w:pPr>
              <w:ind w:right="606"/>
              <w:jc w:val="center"/>
              <w:rPr>
                <w:rFonts w:ascii="Gill Sans MT" w:hAnsi="Gill Sans MT"/>
                <w:i/>
              </w:rPr>
            </w:pPr>
            <w:r w:rsidRPr="00EF701B">
              <w:rPr>
                <w:rFonts w:ascii="Gill Sans MT" w:hAnsi="Gill Sans MT"/>
                <w:i/>
              </w:rPr>
              <w:t>Rikki-</w:t>
            </w:r>
            <w:proofErr w:type="spellStart"/>
            <w:r w:rsidRPr="00EF701B">
              <w:rPr>
                <w:rFonts w:ascii="Gill Sans MT" w:hAnsi="Gill Sans MT"/>
                <w:i/>
              </w:rPr>
              <w:t>tikki</w:t>
            </w:r>
            <w:proofErr w:type="spellEnd"/>
            <w:r w:rsidRPr="00EF701B">
              <w:rPr>
                <w:rFonts w:ascii="Gill Sans MT" w:hAnsi="Gill Sans MT"/>
                <w:i/>
              </w:rPr>
              <w:t>-</w:t>
            </w:r>
            <w:proofErr w:type="spellStart"/>
            <w:r w:rsidRPr="00EF701B">
              <w:rPr>
                <w:rFonts w:ascii="Gill Sans MT" w:hAnsi="Gill Sans MT"/>
                <w:i/>
              </w:rPr>
              <w:t>tavi</w:t>
            </w:r>
            <w:proofErr w:type="spellEnd"/>
            <w:r w:rsidRPr="00EF701B">
              <w:rPr>
                <w:rFonts w:ascii="Gill Sans MT" w:hAnsi="Gill Sans MT"/>
                <w:i/>
              </w:rPr>
              <w:t xml:space="preserve"> (p.72)</w:t>
            </w:r>
            <w:r w:rsidR="00BE19AE">
              <w:rPr>
                <w:rFonts w:ascii="Gill Sans MT" w:hAnsi="Gill Sans MT"/>
                <w:i/>
              </w:rPr>
              <w:t xml:space="preserve"> </w:t>
            </w:r>
          </w:p>
          <w:p w14:paraId="07E88DC0" w14:textId="77777777" w:rsidR="008931DE" w:rsidRPr="00EF701B" w:rsidRDefault="008931DE" w:rsidP="00DF3B34">
            <w:pPr>
              <w:ind w:right="606"/>
              <w:jc w:val="center"/>
              <w:rPr>
                <w:rFonts w:ascii="Gill Sans MT" w:hAnsi="Gill Sans MT"/>
                <w:i/>
              </w:rPr>
            </w:pPr>
            <w:r w:rsidRPr="00EF701B">
              <w:rPr>
                <w:rFonts w:ascii="Gill Sans MT" w:hAnsi="Gill Sans MT"/>
                <w:i/>
              </w:rPr>
              <w:t>Seventh Grade (p.30)</w:t>
            </w:r>
          </w:p>
          <w:p w14:paraId="7F92A1AA" w14:textId="77777777" w:rsidR="008931DE" w:rsidRPr="00EF701B" w:rsidRDefault="008931DE" w:rsidP="00DF3B34">
            <w:pPr>
              <w:ind w:right="606"/>
              <w:jc w:val="center"/>
              <w:rPr>
                <w:rFonts w:ascii="Gill Sans MT" w:hAnsi="Gill Sans MT"/>
                <w:i/>
              </w:rPr>
            </w:pPr>
            <w:r w:rsidRPr="00EF701B">
              <w:rPr>
                <w:rFonts w:ascii="Gill Sans MT" w:hAnsi="Gill Sans MT"/>
                <w:i/>
              </w:rPr>
              <w:t>The Monsters Are Due on Maple Street (p.134)</w:t>
            </w:r>
          </w:p>
          <w:p w14:paraId="3750E953" w14:textId="77777777" w:rsidR="008931DE" w:rsidRPr="00EF701B" w:rsidRDefault="008931DE" w:rsidP="00DF3B34">
            <w:pPr>
              <w:ind w:right="606"/>
              <w:jc w:val="center"/>
              <w:rPr>
                <w:rFonts w:ascii="Gill Sans MT" w:hAnsi="Gill Sans MT"/>
                <w:i/>
              </w:rPr>
            </w:pPr>
            <w:r w:rsidRPr="00EF701B">
              <w:rPr>
                <w:rFonts w:ascii="Gill Sans MT" w:hAnsi="Gill Sans MT"/>
                <w:i/>
              </w:rPr>
              <w:t>The Scholarship Jacket (p.216)</w:t>
            </w:r>
          </w:p>
          <w:p w14:paraId="3613E4A7" w14:textId="36DE01F2" w:rsidR="008931DE" w:rsidRDefault="008931DE" w:rsidP="00DF3B34">
            <w:pPr>
              <w:ind w:right="606"/>
              <w:jc w:val="center"/>
              <w:rPr>
                <w:rFonts w:ascii="Gill Sans MT" w:hAnsi="Gill Sans MT"/>
                <w:i/>
              </w:rPr>
            </w:pPr>
            <w:r w:rsidRPr="00EF701B">
              <w:rPr>
                <w:rFonts w:ascii="Gill Sans MT" w:hAnsi="Gill Sans MT"/>
                <w:i/>
              </w:rPr>
              <w:t>A Christmas Carol (p.386)</w:t>
            </w:r>
          </w:p>
          <w:p w14:paraId="7DFD71AF" w14:textId="3A2CFC12" w:rsidR="008931DE" w:rsidRPr="00EF701B" w:rsidRDefault="008931DE" w:rsidP="00DF3B34">
            <w:pPr>
              <w:ind w:right="606"/>
              <w:jc w:val="center"/>
              <w:rPr>
                <w:rFonts w:ascii="Gill Sans MT" w:hAnsi="Gill Sans MT"/>
                <w:i/>
              </w:rPr>
            </w:pPr>
            <w:r>
              <w:rPr>
                <w:rFonts w:ascii="Gill Sans MT" w:hAnsi="Gill Sans MT"/>
                <w:i/>
              </w:rPr>
              <w:t>All Summer in a Day (Ray Bradbury)</w:t>
            </w:r>
          </w:p>
          <w:p w14:paraId="3437A9CB" w14:textId="77777777" w:rsidR="008931DE" w:rsidRPr="00EF701B" w:rsidRDefault="008931DE" w:rsidP="00DF3B34">
            <w:pPr>
              <w:ind w:right="606"/>
              <w:jc w:val="center"/>
              <w:rPr>
                <w:rFonts w:ascii="Gill Sans MT" w:hAnsi="Gill Sans MT"/>
                <w:b/>
              </w:rPr>
            </w:pPr>
          </w:p>
        </w:tc>
      </w:tr>
      <w:tr w:rsidR="008931DE" w:rsidRPr="006B7C78" w14:paraId="78D6AD10" w14:textId="77777777" w:rsidTr="00DF3B34">
        <w:tc>
          <w:tcPr>
            <w:tcW w:w="14390" w:type="dxa"/>
            <w:gridSpan w:val="2"/>
            <w:shd w:val="clear" w:color="auto" w:fill="000000" w:themeFill="text1"/>
          </w:tcPr>
          <w:p w14:paraId="137E1A95" w14:textId="77777777" w:rsidR="008931DE" w:rsidRPr="00EF701B" w:rsidRDefault="008931DE" w:rsidP="00DF3B34">
            <w:pPr>
              <w:jc w:val="center"/>
              <w:rPr>
                <w:rFonts w:ascii="Gill Sans MT" w:hAnsi="Gill Sans MT"/>
                <w:b/>
                <w:color w:val="FFFFFF" w:themeColor="background1"/>
              </w:rPr>
            </w:pPr>
            <w:r w:rsidRPr="00EF701B">
              <w:rPr>
                <w:rFonts w:ascii="Gill Sans MT" w:hAnsi="Gill Sans MT"/>
                <w:b/>
                <w:color w:val="FFFFFF" w:themeColor="background1"/>
              </w:rPr>
              <w:t>District Assessments</w:t>
            </w:r>
          </w:p>
          <w:p w14:paraId="67CE8524" w14:textId="77777777" w:rsidR="008931DE" w:rsidRPr="00EF701B" w:rsidRDefault="008931DE" w:rsidP="00DF3B34">
            <w:pPr>
              <w:jc w:val="center"/>
              <w:rPr>
                <w:rFonts w:ascii="Gill Sans MT" w:hAnsi="Gill Sans MT"/>
                <w:b/>
                <w:color w:val="FFFFFF" w:themeColor="background1"/>
              </w:rPr>
            </w:pPr>
            <w:r w:rsidRPr="00EF701B">
              <w:rPr>
                <w:rFonts w:ascii="Gill Sans MT" w:hAnsi="Gill Sans MT"/>
                <w:color w:val="FFFFFF" w:themeColor="background1"/>
              </w:rPr>
              <w:t xml:space="preserve">District assessments are intended to be used to guide instruction and norm our practices as a district. You may use these assessments as prior to instruction, as an end of unit assessment, or as an opportunity for re-assessment. </w:t>
            </w:r>
          </w:p>
        </w:tc>
      </w:tr>
      <w:tr w:rsidR="008931DE" w:rsidRPr="006B7C78" w14:paraId="22A734A6" w14:textId="77777777" w:rsidTr="00DF3B34">
        <w:tc>
          <w:tcPr>
            <w:tcW w:w="7105" w:type="dxa"/>
          </w:tcPr>
          <w:p w14:paraId="5EBA29BC" w14:textId="77777777" w:rsidR="008931DE" w:rsidRPr="00EF701B" w:rsidRDefault="008931DE" w:rsidP="00DF3B34">
            <w:pPr>
              <w:jc w:val="center"/>
              <w:rPr>
                <w:rFonts w:ascii="Gill Sans MT" w:hAnsi="Gill Sans MT"/>
                <w:b/>
              </w:rPr>
            </w:pPr>
            <w:r w:rsidRPr="00EF701B">
              <w:rPr>
                <w:rFonts w:ascii="Gill Sans MT" w:hAnsi="Gill Sans MT"/>
                <w:b/>
              </w:rPr>
              <w:t>Analyzing Story Elements</w:t>
            </w:r>
          </w:p>
          <w:p w14:paraId="26DFF2EE" w14:textId="77777777" w:rsidR="008931DE" w:rsidRPr="00EF701B" w:rsidRDefault="008931DE" w:rsidP="00DF3B34">
            <w:pPr>
              <w:jc w:val="center"/>
              <w:rPr>
                <w:rFonts w:ascii="Gill Sans MT" w:hAnsi="Gill Sans MT"/>
                <w:b/>
              </w:rPr>
            </w:pPr>
          </w:p>
          <w:p w14:paraId="787761EF" w14:textId="77777777" w:rsidR="008931DE" w:rsidRPr="00EF701B" w:rsidRDefault="005369BC" w:rsidP="00DF3B34">
            <w:pPr>
              <w:jc w:val="center"/>
              <w:rPr>
                <w:rFonts w:ascii="Gill Sans MT" w:hAnsi="Gill Sans MT"/>
                <w:b/>
              </w:rPr>
            </w:pPr>
            <w:hyperlink r:id="rId16" w:history="1">
              <w:r w:rsidR="008931DE" w:rsidRPr="00EF701B">
                <w:rPr>
                  <w:rStyle w:val="Hyperlink"/>
                  <w:rFonts w:ascii="Gill Sans MT" w:hAnsi="Gill Sans MT"/>
                  <w:b/>
                </w:rPr>
                <w:t>ELA7-ASE unit 2</w:t>
              </w:r>
            </w:hyperlink>
          </w:p>
          <w:p w14:paraId="16F506FC" w14:textId="77777777" w:rsidR="008931DE" w:rsidRPr="00EF701B" w:rsidRDefault="008931DE" w:rsidP="00DF3B34">
            <w:pPr>
              <w:rPr>
                <w:rFonts w:ascii="Gill Sans MT" w:hAnsi="Gill Sans MT"/>
                <w:b/>
              </w:rPr>
            </w:pPr>
          </w:p>
          <w:p w14:paraId="5119C072" w14:textId="77777777" w:rsidR="008931DE" w:rsidRPr="00EF701B" w:rsidRDefault="008931DE" w:rsidP="00DF3B34">
            <w:pPr>
              <w:rPr>
                <w:rFonts w:ascii="Gill Sans MT" w:hAnsi="Gill Sans MT"/>
                <w:b/>
              </w:rPr>
            </w:pPr>
          </w:p>
        </w:tc>
        <w:tc>
          <w:tcPr>
            <w:tcW w:w="7285" w:type="dxa"/>
          </w:tcPr>
          <w:p w14:paraId="63F8B984" w14:textId="77777777" w:rsidR="008931DE" w:rsidRPr="00EF701B" w:rsidRDefault="008931DE" w:rsidP="00DF3B34">
            <w:pPr>
              <w:jc w:val="center"/>
              <w:rPr>
                <w:rFonts w:ascii="Gill Sans MT" w:hAnsi="Gill Sans MT"/>
                <w:b/>
              </w:rPr>
            </w:pPr>
            <w:r w:rsidRPr="00EF701B">
              <w:rPr>
                <w:rFonts w:ascii="Gill Sans MT" w:hAnsi="Gill Sans MT"/>
                <w:b/>
              </w:rPr>
              <w:t>Analyzing Character Perspective</w:t>
            </w:r>
          </w:p>
          <w:p w14:paraId="57F1F091" w14:textId="77777777" w:rsidR="008931DE" w:rsidRPr="00EF701B" w:rsidRDefault="008931DE" w:rsidP="00DF3B34">
            <w:pPr>
              <w:jc w:val="center"/>
              <w:rPr>
                <w:rFonts w:ascii="Gill Sans MT" w:hAnsi="Gill Sans MT"/>
                <w:b/>
              </w:rPr>
            </w:pPr>
          </w:p>
          <w:p w14:paraId="77A6CEED" w14:textId="77777777" w:rsidR="008931DE" w:rsidRPr="00EF701B" w:rsidRDefault="005369BC" w:rsidP="00DF3B34">
            <w:pPr>
              <w:jc w:val="center"/>
              <w:rPr>
                <w:rFonts w:ascii="Gill Sans MT" w:hAnsi="Gill Sans MT"/>
                <w:b/>
              </w:rPr>
            </w:pPr>
            <w:hyperlink r:id="rId17" w:history="1">
              <w:r w:rsidR="008931DE" w:rsidRPr="00EF701B">
                <w:rPr>
                  <w:rStyle w:val="Hyperlink"/>
                  <w:rFonts w:ascii="Gill Sans MT" w:hAnsi="Gill Sans MT"/>
                  <w:b/>
                </w:rPr>
                <w:t>ELA7-CP unit 2</w:t>
              </w:r>
            </w:hyperlink>
          </w:p>
          <w:p w14:paraId="555D5BA6" w14:textId="77777777" w:rsidR="008931DE" w:rsidRPr="00EF701B" w:rsidRDefault="008931DE" w:rsidP="00DF3B34">
            <w:pPr>
              <w:rPr>
                <w:rFonts w:ascii="Gill Sans MT" w:hAnsi="Gill Sans MT"/>
                <w:b/>
              </w:rPr>
            </w:pPr>
          </w:p>
          <w:p w14:paraId="7991CB63" w14:textId="77777777" w:rsidR="008931DE" w:rsidRPr="00EF701B" w:rsidRDefault="008931DE" w:rsidP="00DF3B34">
            <w:pPr>
              <w:rPr>
                <w:rFonts w:ascii="Gill Sans MT" w:hAnsi="Gill Sans MT"/>
              </w:rPr>
            </w:pPr>
          </w:p>
          <w:p w14:paraId="69349E3B" w14:textId="77777777" w:rsidR="008931DE" w:rsidRPr="00EF701B" w:rsidRDefault="008931DE" w:rsidP="00DF3B34">
            <w:pPr>
              <w:rPr>
                <w:rFonts w:ascii="Gill Sans MT" w:hAnsi="Gill Sans MT"/>
              </w:rPr>
            </w:pPr>
          </w:p>
        </w:tc>
      </w:tr>
    </w:tbl>
    <w:p w14:paraId="039B7769" w14:textId="77777777" w:rsidR="008931DE" w:rsidRDefault="008931DE" w:rsidP="008931DE">
      <w:pPr>
        <w:rPr>
          <w:rFonts w:ascii="Gill Sans MT" w:hAnsi="Gill Sans MT"/>
          <w:sz w:val="22"/>
        </w:rPr>
      </w:pPr>
    </w:p>
    <w:p w14:paraId="7E40A5F9" w14:textId="77777777" w:rsidR="008931DE" w:rsidRDefault="008931DE" w:rsidP="008931DE">
      <w:pPr>
        <w:rPr>
          <w:rFonts w:ascii="Gill Sans MT" w:hAnsi="Gill Sans MT"/>
          <w:sz w:val="22"/>
        </w:rPr>
      </w:pPr>
    </w:p>
    <w:p w14:paraId="112C2F74" w14:textId="77777777" w:rsidR="008931DE" w:rsidRDefault="008931DE" w:rsidP="008931DE">
      <w:pPr>
        <w:rPr>
          <w:rFonts w:ascii="Gill Sans MT" w:hAnsi="Gill Sans MT"/>
          <w:sz w:val="22"/>
        </w:rPr>
      </w:pPr>
    </w:p>
    <w:p w14:paraId="6725417E" w14:textId="77777777" w:rsidR="008931DE" w:rsidRDefault="008931DE" w:rsidP="008931DE">
      <w:pPr>
        <w:rPr>
          <w:rFonts w:ascii="Gill Sans MT" w:hAnsi="Gill Sans MT"/>
          <w:sz w:val="22"/>
        </w:rPr>
      </w:pPr>
    </w:p>
    <w:p w14:paraId="0AD47A02" w14:textId="77777777" w:rsidR="008931DE" w:rsidRDefault="008931DE" w:rsidP="008931DE">
      <w:pPr>
        <w:rPr>
          <w:rFonts w:ascii="Gill Sans MT" w:hAnsi="Gill Sans MT"/>
          <w:sz w:val="22"/>
        </w:rPr>
      </w:pPr>
    </w:p>
    <w:p w14:paraId="42995C37" w14:textId="77777777" w:rsidR="008931DE" w:rsidRDefault="008931DE" w:rsidP="008931DE">
      <w:pPr>
        <w:rPr>
          <w:rFonts w:ascii="Gill Sans MT" w:hAnsi="Gill Sans MT"/>
          <w:sz w:val="22"/>
        </w:rPr>
      </w:pPr>
    </w:p>
    <w:tbl>
      <w:tblPr>
        <w:tblStyle w:val="TableGrid"/>
        <w:tblW w:w="14302" w:type="dxa"/>
        <w:tblLook w:val="04A0" w:firstRow="1" w:lastRow="0" w:firstColumn="1" w:lastColumn="0" w:noHBand="0" w:noVBand="1"/>
      </w:tblPr>
      <w:tblGrid>
        <w:gridCol w:w="2335"/>
        <w:gridCol w:w="6480"/>
        <w:gridCol w:w="5487"/>
      </w:tblGrid>
      <w:tr w:rsidR="008931DE" w:rsidRPr="00940244" w14:paraId="3CD986D6" w14:textId="77777777" w:rsidTr="00DF3B34">
        <w:trPr>
          <w:trHeight w:val="477"/>
        </w:trPr>
        <w:tc>
          <w:tcPr>
            <w:tcW w:w="14302" w:type="dxa"/>
            <w:gridSpan w:val="3"/>
            <w:shd w:val="clear" w:color="auto" w:fill="000000" w:themeFill="text1"/>
          </w:tcPr>
          <w:p w14:paraId="107392F5" w14:textId="77777777" w:rsidR="008931DE" w:rsidRPr="00B17306" w:rsidRDefault="008931DE" w:rsidP="00DF3B34">
            <w:pPr>
              <w:jc w:val="center"/>
              <w:rPr>
                <w:rFonts w:ascii="Gill Sans MT" w:hAnsi="Gill Sans MT"/>
                <w:b/>
                <w:sz w:val="32"/>
                <w:szCs w:val="32"/>
              </w:rPr>
            </w:pPr>
            <w:bookmarkStart w:id="6" w:name="_Hlk21333778"/>
            <w:r w:rsidRPr="005D61FA">
              <w:rPr>
                <w:rFonts w:ascii="Gill Sans MT" w:hAnsi="Gill Sans MT"/>
                <w:b/>
                <w:color w:val="FFFFFF" w:themeColor="background1"/>
                <w:sz w:val="32"/>
              </w:rPr>
              <w:lastRenderedPageBreak/>
              <w:t>Analyzing Story Elements</w:t>
            </w:r>
          </w:p>
        </w:tc>
      </w:tr>
      <w:tr w:rsidR="008931DE" w:rsidRPr="00940244" w14:paraId="05AC5C87" w14:textId="77777777" w:rsidTr="00DF3B34">
        <w:trPr>
          <w:trHeight w:val="1737"/>
        </w:trPr>
        <w:tc>
          <w:tcPr>
            <w:tcW w:w="2335" w:type="dxa"/>
            <w:tcBorders>
              <w:left w:val="single" w:sz="12" w:space="0" w:color="auto"/>
              <w:bottom w:val="single" w:sz="12" w:space="0" w:color="auto"/>
            </w:tcBorders>
            <w:shd w:val="clear" w:color="auto" w:fill="FFF2CC" w:themeFill="accent4" w:themeFillTint="33"/>
          </w:tcPr>
          <w:p w14:paraId="0016A4AD" w14:textId="77777777" w:rsidR="008931DE" w:rsidRPr="00DD4A92" w:rsidRDefault="008931DE" w:rsidP="00DF3B34">
            <w:pPr>
              <w:rPr>
                <w:rFonts w:ascii="Gill Sans MT" w:hAnsi="Gill Sans MT"/>
                <w:b/>
                <w:sz w:val="20"/>
                <w:szCs w:val="22"/>
              </w:rPr>
            </w:pPr>
            <w:r w:rsidRPr="00DD4A92">
              <w:rPr>
                <w:rFonts w:ascii="Gill Sans MT" w:hAnsi="Gill Sans MT"/>
                <w:b/>
                <w:sz w:val="20"/>
                <w:szCs w:val="22"/>
              </w:rPr>
              <w:t>LEVEL 4: (ET)</w:t>
            </w:r>
          </w:p>
          <w:p w14:paraId="7FB827A8" w14:textId="77777777" w:rsidR="008931DE" w:rsidRPr="00DD4A92" w:rsidRDefault="008931DE" w:rsidP="00DF3B34">
            <w:pPr>
              <w:rPr>
                <w:rFonts w:ascii="Gill Sans MT" w:eastAsia="Times New Roman" w:hAnsi="Gill Sans MT" w:cs="Times New Roman"/>
                <w:sz w:val="20"/>
                <w:szCs w:val="22"/>
              </w:rPr>
            </w:pPr>
          </w:p>
          <w:p w14:paraId="56D65BAE" w14:textId="77777777" w:rsidR="008931DE" w:rsidRPr="00DD4A92" w:rsidRDefault="008931DE" w:rsidP="00DF3B34">
            <w:pPr>
              <w:rPr>
                <w:rFonts w:ascii="Gill Sans MT" w:hAnsi="Gill Sans MT"/>
                <w:b/>
                <w:sz w:val="20"/>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480" w:type="dxa"/>
            <w:tcBorders>
              <w:bottom w:val="single" w:sz="12" w:space="0" w:color="auto"/>
              <w:right w:val="single" w:sz="12" w:space="0" w:color="auto"/>
            </w:tcBorders>
            <w:shd w:val="clear" w:color="auto" w:fill="FFF2CC" w:themeFill="accent4" w:themeFillTint="33"/>
          </w:tcPr>
          <w:p w14:paraId="78880F3A" w14:textId="77777777" w:rsidR="008931DE" w:rsidRDefault="008931DE" w:rsidP="00DF3B34">
            <w:pPr>
              <w:rPr>
                <w:rFonts w:ascii="Gill Sans MT" w:hAnsi="Gill Sans MT"/>
                <w:b/>
                <w:szCs w:val="22"/>
              </w:rPr>
            </w:pPr>
            <w:r w:rsidRPr="00DD4A92">
              <w:rPr>
                <w:rFonts w:ascii="Gill Sans MT" w:hAnsi="Gill Sans MT"/>
                <w:b/>
                <w:szCs w:val="22"/>
              </w:rPr>
              <w:t>LEVEL 3 LEARNING GOAL: (AT)</w:t>
            </w:r>
          </w:p>
          <w:p w14:paraId="16BD2F4A" w14:textId="77777777" w:rsidR="008931DE" w:rsidRPr="00DD4A92" w:rsidRDefault="008931DE" w:rsidP="00DF3B34">
            <w:pPr>
              <w:rPr>
                <w:rFonts w:ascii="Gill Sans MT" w:hAnsi="Gill Sans MT"/>
                <w:b/>
                <w:szCs w:val="22"/>
              </w:rPr>
            </w:pPr>
          </w:p>
          <w:p w14:paraId="72CBF03D" w14:textId="77777777" w:rsidR="008931DE" w:rsidRPr="00DD4A92" w:rsidRDefault="008931DE" w:rsidP="00DF3B34">
            <w:pPr>
              <w:rPr>
                <w:rFonts w:ascii="Gill Sans MT" w:hAnsi="Gill Sans MT"/>
                <w:b/>
                <w:i/>
                <w:szCs w:val="22"/>
              </w:rPr>
            </w:pPr>
            <w:r w:rsidRPr="00DD4A92">
              <w:rPr>
                <w:rFonts w:ascii="Gill Sans MT" w:hAnsi="Gill Sans MT"/>
                <w:b/>
                <w:i/>
                <w:szCs w:val="22"/>
              </w:rPr>
              <w:t>Students demonstrate they have the ability to:</w:t>
            </w:r>
          </w:p>
          <w:p w14:paraId="61622D89" w14:textId="1B6F5442" w:rsidR="00EB4E61" w:rsidRPr="00EB4E61" w:rsidRDefault="00EB4E61" w:rsidP="00DF3B34">
            <w:pPr>
              <w:pStyle w:val="ListParagraph"/>
              <w:numPr>
                <w:ilvl w:val="0"/>
                <w:numId w:val="13"/>
              </w:numPr>
              <w:rPr>
                <w:rFonts w:ascii="Gill Sans MT" w:hAnsi="Gill Sans MT"/>
                <w:szCs w:val="22"/>
              </w:rPr>
            </w:pPr>
            <w:r w:rsidRPr="00385216">
              <w:rPr>
                <w:rFonts w:ascii="Gill Sans MT" w:hAnsi="Gill Sans MT"/>
                <w:b/>
                <w:szCs w:val="22"/>
              </w:rPr>
              <w:t>Provide</w:t>
            </w:r>
            <w:r w:rsidRPr="00385216">
              <w:rPr>
                <w:rFonts w:ascii="Gill Sans MT" w:hAnsi="Gill Sans MT"/>
                <w:szCs w:val="22"/>
              </w:rPr>
              <w:t xml:space="preserve"> an objective summary of the plot of a story o</w:t>
            </w:r>
            <w:r w:rsidR="006874DB">
              <w:rPr>
                <w:rFonts w:ascii="Gill Sans MT" w:hAnsi="Gill Sans MT"/>
                <w:szCs w:val="22"/>
              </w:rPr>
              <w:t>r</w:t>
            </w:r>
            <w:r w:rsidRPr="00385216">
              <w:rPr>
                <w:rFonts w:ascii="Gill Sans MT" w:hAnsi="Gill Sans MT"/>
                <w:szCs w:val="22"/>
              </w:rPr>
              <w:t xml:space="preserve"> drama</w:t>
            </w:r>
            <w:r w:rsidRPr="00385216">
              <w:rPr>
                <w:rFonts w:ascii="Gill Sans MT" w:hAnsi="Gill Sans MT"/>
                <w:b/>
                <w:szCs w:val="22"/>
              </w:rPr>
              <w:t xml:space="preserve"> </w:t>
            </w:r>
          </w:p>
          <w:p w14:paraId="14CC4382" w14:textId="6F2B0B6C" w:rsidR="008931DE" w:rsidRPr="008304AC" w:rsidRDefault="008931DE" w:rsidP="00DF3B34">
            <w:pPr>
              <w:pStyle w:val="ListParagraph"/>
              <w:numPr>
                <w:ilvl w:val="0"/>
                <w:numId w:val="13"/>
              </w:numPr>
              <w:rPr>
                <w:rFonts w:ascii="Gill Sans MT" w:hAnsi="Gill Sans MT"/>
                <w:szCs w:val="22"/>
              </w:rPr>
            </w:pPr>
            <w:bookmarkStart w:id="7" w:name="_Hlk21333865"/>
            <w:r w:rsidRPr="008304AC">
              <w:rPr>
                <w:rFonts w:ascii="Gill Sans MT" w:hAnsi="Gill Sans MT"/>
                <w:b/>
                <w:szCs w:val="22"/>
              </w:rPr>
              <w:t>Analyze</w:t>
            </w:r>
            <w:r w:rsidRPr="008304AC">
              <w:rPr>
                <w:rFonts w:ascii="Gill Sans MT" w:hAnsi="Gill Sans MT"/>
                <w:szCs w:val="22"/>
              </w:rPr>
              <w:t xml:space="preserve"> how particular elements of a story or drama interact (example: how setting shapes the characters or plot)</w:t>
            </w:r>
          </w:p>
          <w:bookmarkEnd w:id="7"/>
          <w:p w14:paraId="7B4682B4" w14:textId="77777777" w:rsidR="008931DE" w:rsidRDefault="008931DE" w:rsidP="00DF3B34">
            <w:pPr>
              <w:pStyle w:val="ListParagraph"/>
              <w:numPr>
                <w:ilvl w:val="0"/>
                <w:numId w:val="13"/>
              </w:numPr>
              <w:rPr>
                <w:rFonts w:ascii="Gill Sans MT" w:hAnsi="Gill Sans MT"/>
                <w:szCs w:val="22"/>
              </w:rPr>
            </w:pPr>
            <w:r w:rsidRPr="00385216">
              <w:rPr>
                <w:rFonts w:ascii="Gill Sans MT" w:hAnsi="Gill Sans MT"/>
                <w:b/>
                <w:szCs w:val="22"/>
              </w:rPr>
              <w:t>Analyze</w:t>
            </w:r>
            <w:r w:rsidRPr="00385216">
              <w:rPr>
                <w:rFonts w:ascii="Gill Sans MT" w:hAnsi="Gill Sans MT"/>
                <w:szCs w:val="22"/>
              </w:rPr>
              <w:t xml:space="preserve"> the development of a theme over the course of a text and cite textual evidence to support analysis</w:t>
            </w:r>
          </w:p>
          <w:p w14:paraId="5B11213C" w14:textId="53F157CE" w:rsidR="008931DE" w:rsidRPr="00385216" w:rsidRDefault="008931DE" w:rsidP="00EB4E61">
            <w:pPr>
              <w:pStyle w:val="ListParagraph"/>
              <w:rPr>
                <w:rFonts w:ascii="Gill Sans MT" w:hAnsi="Gill Sans MT"/>
                <w:szCs w:val="22"/>
              </w:rPr>
            </w:pPr>
          </w:p>
        </w:tc>
        <w:tc>
          <w:tcPr>
            <w:tcW w:w="5487" w:type="dxa"/>
            <w:tcBorders>
              <w:bottom w:val="single" w:sz="12" w:space="0" w:color="auto"/>
              <w:right w:val="single" w:sz="12" w:space="0" w:color="auto"/>
            </w:tcBorders>
            <w:shd w:val="clear" w:color="auto" w:fill="FFF2CC" w:themeFill="accent4" w:themeFillTint="33"/>
          </w:tcPr>
          <w:p w14:paraId="3B34DFBA" w14:textId="77777777" w:rsidR="008931DE" w:rsidRPr="00AF63FB" w:rsidRDefault="008931DE" w:rsidP="00DF3B34">
            <w:pPr>
              <w:rPr>
                <w:rFonts w:ascii="Gill Sans MT" w:hAnsi="Gill Sans MT"/>
                <w:b/>
                <w:sz w:val="20"/>
                <w:szCs w:val="22"/>
              </w:rPr>
            </w:pPr>
            <w:r w:rsidRPr="00AF63FB">
              <w:rPr>
                <w:rFonts w:ascii="Gill Sans MT" w:hAnsi="Gill Sans MT"/>
                <w:b/>
                <w:sz w:val="20"/>
                <w:szCs w:val="22"/>
              </w:rPr>
              <w:t>Level 2: (PT)</w:t>
            </w:r>
          </w:p>
          <w:p w14:paraId="7677AFBE" w14:textId="77777777" w:rsidR="008931DE" w:rsidRPr="00AF63FB" w:rsidRDefault="008931DE" w:rsidP="00DF3B34">
            <w:pPr>
              <w:rPr>
                <w:rFonts w:ascii="Gill Sans MT" w:eastAsiaTheme="minorEastAsia" w:hAnsi="Gill Sans MT"/>
                <w:i/>
                <w:sz w:val="20"/>
                <w:szCs w:val="22"/>
              </w:rPr>
            </w:pPr>
            <w:r w:rsidRPr="00AF63FB">
              <w:rPr>
                <w:rFonts w:ascii="Gill Sans MT" w:eastAsiaTheme="minorEastAsia" w:hAnsi="Gill Sans MT"/>
                <w:i/>
                <w:sz w:val="20"/>
                <w:szCs w:val="22"/>
              </w:rPr>
              <w:t xml:space="preserve"> Level 2 knowledge should be clarified by the building level PLC as they collaborate to unpack the Level 3 targets. </w:t>
            </w:r>
          </w:p>
          <w:p w14:paraId="689E0FAC" w14:textId="77777777" w:rsidR="008931DE" w:rsidRPr="00AF63FB" w:rsidRDefault="008931DE" w:rsidP="00DF3B34">
            <w:pPr>
              <w:rPr>
                <w:rFonts w:ascii="Gill Sans MT" w:eastAsiaTheme="minorEastAsia" w:hAnsi="Gill Sans MT"/>
                <w:b/>
                <w:sz w:val="20"/>
                <w:szCs w:val="22"/>
              </w:rPr>
            </w:pPr>
          </w:p>
          <w:p w14:paraId="12CC18DF" w14:textId="77777777" w:rsidR="008931DE" w:rsidRPr="00AF63FB" w:rsidRDefault="008931DE" w:rsidP="00DF3B34">
            <w:pPr>
              <w:rPr>
                <w:rFonts w:ascii="Gill Sans MT" w:eastAsiaTheme="minorEastAsia" w:hAnsi="Gill Sans MT"/>
                <w:b/>
                <w:sz w:val="20"/>
                <w:szCs w:val="22"/>
              </w:rPr>
            </w:pPr>
            <w:r w:rsidRPr="00AF63FB">
              <w:rPr>
                <w:rFonts w:ascii="Gill Sans MT" w:eastAsiaTheme="minorEastAsia" w:hAnsi="Gill Sans MT"/>
                <w:b/>
                <w:sz w:val="20"/>
                <w:szCs w:val="22"/>
              </w:rPr>
              <w:t xml:space="preserve">Guiding Question for the PLC to complete this process: </w:t>
            </w:r>
          </w:p>
          <w:p w14:paraId="3AE2DF41" w14:textId="77777777" w:rsidR="008931DE" w:rsidRPr="00AF63FB" w:rsidRDefault="008931DE" w:rsidP="00DF3B34">
            <w:pPr>
              <w:rPr>
                <w:rFonts w:ascii="Gill Sans MT" w:hAnsi="Gill Sans MT"/>
                <w:i/>
                <w:sz w:val="20"/>
                <w:szCs w:val="22"/>
              </w:rPr>
            </w:pPr>
            <w:r w:rsidRPr="00AF63FB">
              <w:rPr>
                <w:rFonts w:ascii="Gill Sans MT" w:hAnsi="Gill Sans MT"/>
                <w:i/>
                <w:sz w:val="20"/>
                <w:szCs w:val="22"/>
              </w:rPr>
              <w:t>What are the essential pieces of knowledge students need to have to show partial (</w:t>
            </w:r>
            <w:r w:rsidRPr="00AF63FB">
              <w:rPr>
                <w:rFonts w:ascii="Gill Sans MT" w:hAnsi="Gill Sans MT"/>
                <w:b/>
                <w:i/>
                <w:sz w:val="20"/>
                <w:szCs w:val="22"/>
              </w:rPr>
              <w:t>but still acceptable</w:t>
            </w:r>
            <w:r w:rsidRPr="00AF63FB">
              <w:rPr>
                <w:rFonts w:ascii="Gill Sans MT" w:hAnsi="Gill Sans MT"/>
                <w:i/>
                <w:sz w:val="20"/>
                <w:szCs w:val="22"/>
              </w:rPr>
              <w:t>) levels of understanding of the grade level standard/expectation (level 3)?</w:t>
            </w:r>
          </w:p>
          <w:p w14:paraId="2C9B9BF4" w14:textId="77777777" w:rsidR="008931DE" w:rsidRPr="00AF63FB" w:rsidRDefault="008931DE" w:rsidP="00DF3B34">
            <w:pPr>
              <w:rPr>
                <w:i/>
                <w:sz w:val="20"/>
                <w:szCs w:val="22"/>
              </w:rPr>
            </w:pPr>
          </w:p>
          <w:p w14:paraId="68BAA339" w14:textId="77777777" w:rsidR="008931DE" w:rsidRPr="00AF63FB" w:rsidRDefault="008931DE" w:rsidP="00DF3B34">
            <w:pPr>
              <w:rPr>
                <w:b/>
                <w:sz w:val="20"/>
                <w:szCs w:val="22"/>
              </w:rPr>
            </w:pPr>
            <w:r w:rsidRPr="00AF63FB">
              <w:rPr>
                <w:b/>
                <w:sz w:val="20"/>
                <w:szCs w:val="22"/>
              </w:rPr>
              <w:t>Possible Level 2 Guidance:</w:t>
            </w:r>
          </w:p>
          <w:p w14:paraId="5B14BBC4" w14:textId="77777777" w:rsidR="008931DE" w:rsidRPr="00C00A41" w:rsidRDefault="008931DE" w:rsidP="00287770">
            <w:pPr>
              <w:pStyle w:val="ListParagraph"/>
              <w:numPr>
                <w:ilvl w:val="0"/>
                <w:numId w:val="32"/>
              </w:numPr>
              <w:rPr>
                <w:rFonts w:ascii="Gill Sans MT" w:hAnsi="Gill Sans MT"/>
                <w:sz w:val="20"/>
              </w:rPr>
            </w:pPr>
            <w:r w:rsidRPr="00C00A41">
              <w:rPr>
                <w:rFonts w:ascii="Gill Sans MT" w:hAnsi="Gill Sans MT"/>
                <w:sz w:val="20"/>
              </w:rPr>
              <w:t>Determine the theme of a text</w:t>
            </w:r>
          </w:p>
          <w:p w14:paraId="457423EC" w14:textId="77777777" w:rsidR="008931DE" w:rsidRPr="00C00A41" w:rsidRDefault="008931DE" w:rsidP="00287770">
            <w:pPr>
              <w:pStyle w:val="ListParagraph"/>
              <w:numPr>
                <w:ilvl w:val="0"/>
                <w:numId w:val="32"/>
              </w:numPr>
              <w:rPr>
                <w:rFonts w:ascii="Gill Sans MT" w:hAnsi="Gill Sans MT"/>
                <w:sz w:val="20"/>
              </w:rPr>
            </w:pPr>
            <w:r w:rsidRPr="00C00A41">
              <w:rPr>
                <w:rFonts w:ascii="Gill Sans MT" w:hAnsi="Gill Sans MT"/>
                <w:sz w:val="20"/>
              </w:rPr>
              <w:t>Identify the basic elements of a story or drama (examples: main characters, setting, stages of plot, types of conflict)</w:t>
            </w:r>
          </w:p>
          <w:p w14:paraId="1392E6C9" w14:textId="77777777" w:rsidR="008931DE" w:rsidRPr="00C00A41" w:rsidRDefault="008931DE" w:rsidP="00287770">
            <w:pPr>
              <w:pStyle w:val="ListParagraph"/>
              <w:numPr>
                <w:ilvl w:val="0"/>
                <w:numId w:val="32"/>
              </w:numPr>
              <w:rPr>
                <w:rFonts w:ascii="Gill Sans MT" w:hAnsi="Gill Sans MT"/>
                <w:b/>
                <w:sz w:val="20"/>
              </w:rPr>
            </w:pPr>
            <w:r w:rsidRPr="00C00A41">
              <w:rPr>
                <w:rFonts w:ascii="Gill Sans MT" w:hAnsi="Gill Sans MT"/>
                <w:sz w:val="20"/>
              </w:rPr>
              <w:t>Distinguish between objective and non-objective summaries</w:t>
            </w:r>
          </w:p>
        </w:tc>
      </w:tr>
      <w:tr w:rsidR="008931DE" w:rsidRPr="00940244" w14:paraId="6BAC2F8D" w14:textId="77777777" w:rsidTr="00DF3B34">
        <w:trPr>
          <w:trHeight w:val="1257"/>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06660AA" w14:textId="77777777" w:rsidR="008931DE" w:rsidRPr="00547426" w:rsidRDefault="008931DE" w:rsidP="00DF3B34">
            <w:pPr>
              <w:ind w:right="-105"/>
              <w:jc w:val="center"/>
              <w:rPr>
                <w:rFonts w:ascii="Gill Sans MT" w:hAnsi="Gill Sans MT"/>
                <w:b/>
                <w:sz w:val="20"/>
                <w:szCs w:val="22"/>
              </w:rPr>
            </w:pPr>
            <w:r w:rsidRPr="00547426">
              <w:rPr>
                <w:rFonts w:ascii="Gill Sans MT" w:hAnsi="Gill Sans MT"/>
                <w:b/>
                <w:sz w:val="20"/>
                <w:szCs w:val="22"/>
              </w:rPr>
              <w:t>Standard Language: CCSS ELA RL.7.2</w:t>
            </w:r>
          </w:p>
          <w:p w14:paraId="32972762" w14:textId="77777777" w:rsidR="008931DE" w:rsidRDefault="008931DE" w:rsidP="00DF3B34">
            <w:pPr>
              <w:ind w:right="-105"/>
              <w:jc w:val="center"/>
              <w:rPr>
                <w:rFonts w:ascii="Gill Sans MT" w:hAnsi="Gill Sans MT"/>
                <w:sz w:val="20"/>
                <w:szCs w:val="22"/>
              </w:rPr>
            </w:pPr>
            <w:r w:rsidRPr="00547426">
              <w:rPr>
                <w:rFonts w:ascii="Gill Sans MT" w:hAnsi="Gill Sans MT"/>
                <w:sz w:val="20"/>
                <w:szCs w:val="22"/>
              </w:rPr>
              <w:t>Determine a theme or central idea of a text and analyze its development over the course of the text; provide an objective summary of the text.</w:t>
            </w:r>
          </w:p>
          <w:p w14:paraId="6BCEBB55" w14:textId="77777777" w:rsidR="008931DE" w:rsidRPr="00547426" w:rsidRDefault="008931DE" w:rsidP="00DF3B34">
            <w:pPr>
              <w:ind w:right="-105"/>
              <w:jc w:val="center"/>
              <w:rPr>
                <w:rFonts w:ascii="Gill Sans MT" w:hAnsi="Gill Sans MT"/>
                <w:sz w:val="20"/>
                <w:szCs w:val="22"/>
              </w:rPr>
            </w:pPr>
          </w:p>
          <w:p w14:paraId="74F598D2" w14:textId="77777777" w:rsidR="008931DE" w:rsidRPr="00547426" w:rsidRDefault="008931DE" w:rsidP="00DF3B34">
            <w:pPr>
              <w:ind w:right="-105"/>
              <w:jc w:val="center"/>
              <w:rPr>
                <w:rFonts w:ascii="Gill Sans MT" w:hAnsi="Gill Sans MT"/>
                <w:b/>
                <w:sz w:val="20"/>
                <w:szCs w:val="22"/>
              </w:rPr>
            </w:pPr>
            <w:r w:rsidRPr="00547426">
              <w:rPr>
                <w:rFonts w:ascii="Gill Sans MT" w:hAnsi="Gill Sans MT"/>
                <w:b/>
                <w:sz w:val="20"/>
                <w:szCs w:val="22"/>
              </w:rPr>
              <w:t>Standard Language: CCSS ELA RL.7.3</w:t>
            </w:r>
          </w:p>
          <w:p w14:paraId="0CF4B4B1" w14:textId="77777777" w:rsidR="008931DE" w:rsidRPr="00547426" w:rsidRDefault="008931DE" w:rsidP="00DF3B34">
            <w:pPr>
              <w:ind w:right="-105"/>
              <w:jc w:val="center"/>
              <w:rPr>
                <w:rFonts w:ascii="Gill Sans MT" w:hAnsi="Gill Sans MT"/>
                <w:sz w:val="20"/>
                <w:szCs w:val="22"/>
              </w:rPr>
            </w:pPr>
            <w:r w:rsidRPr="00547426">
              <w:rPr>
                <w:rFonts w:ascii="Gill Sans MT" w:hAnsi="Gill Sans MT"/>
                <w:sz w:val="20"/>
                <w:szCs w:val="22"/>
              </w:rPr>
              <w:t>Analyze how particular elements of a story or drama interact (e.g., how setting shapes the characters or plot).</w:t>
            </w:r>
          </w:p>
          <w:p w14:paraId="22C49C48" w14:textId="77777777" w:rsidR="008931DE" w:rsidRPr="00DD4A92" w:rsidRDefault="008931DE" w:rsidP="00DF3B34">
            <w:pPr>
              <w:jc w:val="center"/>
              <w:rPr>
                <w:rFonts w:ascii="Gill Sans MT" w:hAnsi="Gill Sans MT"/>
                <w:sz w:val="20"/>
              </w:rPr>
            </w:pPr>
          </w:p>
        </w:tc>
      </w:tr>
      <w:bookmarkEnd w:id="6"/>
    </w:tbl>
    <w:p w14:paraId="47A9134E" w14:textId="77777777" w:rsidR="008931DE" w:rsidRDefault="008931DE" w:rsidP="008931DE">
      <w:pPr>
        <w:rPr>
          <w:rFonts w:ascii="Gill Sans MT" w:hAnsi="Gill Sans MT"/>
          <w:sz w:val="22"/>
        </w:rPr>
      </w:pPr>
    </w:p>
    <w:p w14:paraId="3C568482" w14:textId="77777777" w:rsidR="008931DE" w:rsidRDefault="008931DE" w:rsidP="008931DE">
      <w:pPr>
        <w:rPr>
          <w:rFonts w:ascii="Gill Sans MT" w:hAnsi="Gill Sans MT"/>
          <w:sz w:val="22"/>
        </w:rPr>
      </w:pPr>
    </w:p>
    <w:p w14:paraId="5E263BA7" w14:textId="77777777" w:rsidR="008931DE" w:rsidRDefault="008931DE" w:rsidP="008931DE">
      <w:pPr>
        <w:rPr>
          <w:rFonts w:ascii="Gill Sans MT" w:hAnsi="Gill Sans MT"/>
          <w:sz w:val="22"/>
        </w:rPr>
      </w:pPr>
    </w:p>
    <w:p w14:paraId="7BCB59FE" w14:textId="77777777" w:rsidR="008931DE" w:rsidRDefault="008931DE" w:rsidP="008931DE">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8931DE" w:rsidRPr="002E5391" w14:paraId="6F85E831" w14:textId="77777777" w:rsidTr="00DF3B34">
        <w:trPr>
          <w:trHeight w:val="1725"/>
        </w:trPr>
        <w:tc>
          <w:tcPr>
            <w:tcW w:w="7151" w:type="dxa"/>
          </w:tcPr>
          <w:p w14:paraId="43486DCB" w14:textId="77777777" w:rsidR="008931DE" w:rsidRPr="00D3219A" w:rsidRDefault="008931DE" w:rsidP="00DF3B34">
            <w:pPr>
              <w:ind w:right="61"/>
              <w:jc w:val="center"/>
              <w:rPr>
                <w:rFonts w:ascii="Gill Sans MT" w:hAnsi="Gill Sans MT" w:cstheme="minorHAnsi"/>
                <w:b/>
                <w:sz w:val="22"/>
                <w:szCs w:val="22"/>
              </w:rPr>
            </w:pPr>
            <w:r w:rsidRPr="00D3219A">
              <w:rPr>
                <w:rFonts w:ascii="Gill Sans MT" w:hAnsi="Gill Sans MT" w:cstheme="minorHAnsi"/>
                <w:b/>
                <w:sz w:val="22"/>
                <w:szCs w:val="22"/>
              </w:rPr>
              <w:t>Multiple Opportunities</w:t>
            </w:r>
          </w:p>
          <w:p w14:paraId="4CA8DCC9" w14:textId="77777777" w:rsidR="008931DE" w:rsidRPr="00CC7B00" w:rsidRDefault="008931DE" w:rsidP="00DF3B34">
            <w:pPr>
              <w:jc w:val="center"/>
              <w:rPr>
                <w:rFonts w:ascii="Gill Sans MT" w:hAnsi="Gill Sans MT"/>
                <w:sz w:val="22"/>
                <w:szCs w:val="22"/>
              </w:rPr>
            </w:pPr>
            <w:r w:rsidRPr="00CC7B00">
              <w:rPr>
                <w:rFonts w:ascii="Gill Sans MT" w:hAnsi="Gill Sans MT"/>
                <w:sz w:val="22"/>
                <w:szCs w:val="22"/>
              </w:rPr>
              <w:t xml:space="preserve">As always, reading topics support </w:t>
            </w:r>
            <w:r w:rsidRPr="00CC7B00">
              <w:rPr>
                <w:rFonts w:ascii="Gill Sans MT" w:hAnsi="Gill Sans MT"/>
                <w:b/>
                <w:sz w:val="22"/>
                <w:szCs w:val="22"/>
              </w:rPr>
              <w:t>Collaborating in Discussions</w:t>
            </w:r>
            <w:r w:rsidRPr="00CC7B00">
              <w:rPr>
                <w:rFonts w:ascii="Gill Sans MT" w:hAnsi="Gill Sans MT"/>
                <w:sz w:val="22"/>
                <w:szCs w:val="22"/>
              </w:rPr>
              <w:t xml:space="preserve"> very well. Additionally, students might practice with </w:t>
            </w:r>
            <w:r w:rsidRPr="00CC7B00">
              <w:rPr>
                <w:rFonts w:ascii="Gill Sans MT" w:hAnsi="Gill Sans MT"/>
                <w:b/>
                <w:sz w:val="22"/>
                <w:szCs w:val="22"/>
              </w:rPr>
              <w:t>Mastering Vocabulary</w:t>
            </w:r>
            <w:r w:rsidRPr="00CC7B00">
              <w:rPr>
                <w:rFonts w:ascii="Gill Sans MT" w:hAnsi="Gill Sans MT"/>
                <w:sz w:val="22"/>
                <w:szCs w:val="22"/>
              </w:rPr>
              <w:t xml:space="preserve"> when encountering new words in these texts. </w:t>
            </w:r>
          </w:p>
          <w:p w14:paraId="052AF546" w14:textId="77777777" w:rsidR="008931DE" w:rsidRPr="00EF701B" w:rsidRDefault="008931DE" w:rsidP="00DF3B34">
            <w:pPr>
              <w:jc w:val="center"/>
              <w:rPr>
                <w:rFonts w:ascii="Gill Sans MT" w:hAnsi="Gill Sans MT"/>
                <w:sz w:val="22"/>
                <w:szCs w:val="22"/>
              </w:rPr>
            </w:pPr>
            <w:r w:rsidRPr="00CC7B00">
              <w:rPr>
                <w:rFonts w:ascii="Gill Sans MT" w:hAnsi="Gill Sans MT"/>
                <w:sz w:val="22"/>
                <w:szCs w:val="22"/>
              </w:rPr>
              <w:t xml:space="preserve">This topic is likely to recur in Unit 4 when engaging in </w:t>
            </w:r>
            <w:r w:rsidRPr="00CC7B00">
              <w:rPr>
                <w:rFonts w:ascii="Gill Sans MT" w:hAnsi="Gill Sans MT"/>
                <w:b/>
                <w:sz w:val="22"/>
                <w:szCs w:val="22"/>
              </w:rPr>
              <w:t>Comparing Literature to Source Material</w:t>
            </w:r>
            <w:r w:rsidRPr="00CC7B00">
              <w:rPr>
                <w:rFonts w:ascii="Gill Sans MT" w:hAnsi="Gill Sans MT"/>
                <w:sz w:val="22"/>
                <w:szCs w:val="22"/>
              </w:rPr>
              <w:t xml:space="preserve"> tasks.</w:t>
            </w:r>
          </w:p>
        </w:tc>
        <w:tc>
          <w:tcPr>
            <w:tcW w:w="7151" w:type="dxa"/>
          </w:tcPr>
          <w:p w14:paraId="5C102145" w14:textId="77777777" w:rsidR="008931DE" w:rsidRPr="006900B3" w:rsidRDefault="008931DE" w:rsidP="00DF3B34">
            <w:pPr>
              <w:ind w:right="46"/>
              <w:jc w:val="center"/>
              <w:rPr>
                <w:rFonts w:ascii="Gill Sans MT" w:hAnsi="Gill Sans MT" w:cstheme="minorHAnsi"/>
                <w:b/>
                <w:sz w:val="22"/>
                <w:szCs w:val="22"/>
              </w:rPr>
            </w:pPr>
            <w:r w:rsidRPr="006900B3">
              <w:rPr>
                <w:rFonts w:ascii="Gill Sans MT" w:hAnsi="Gill Sans MT" w:cstheme="minorHAnsi"/>
                <w:b/>
                <w:sz w:val="22"/>
                <w:szCs w:val="22"/>
              </w:rPr>
              <w:t>Teacher Clarifications</w:t>
            </w:r>
          </w:p>
          <w:p w14:paraId="71D93FA9" w14:textId="77777777" w:rsidR="008931DE" w:rsidRPr="00E471D1" w:rsidRDefault="008931DE" w:rsidP="00DF3B34">
            <w:pPr>
              <w:ind w:right="46"/>
              <w:jc w:val="center"/>
              <w:rPr>
                <w:rFonts w:ascii="Gill Sans MT" w:hAnsi="Gill Sans MT" w:cstheme="minorHAnsi"/>
                <w:sz w:val="22"/>
                <w:szCs w:val="22"/>
              </w:rPr>
            </w:pPr>
            <w:r w:rsidRPr="00E471D1">
              <w:rPr>
                <w:rFonts w:ascii="Gill Sans MT" w:hAnsi="Gill Sans MT" w:cstheme="minorHAnsi"/>
                <w:sz w:val="22"/>
                <w:szCs w:val="22"/>
              </w:rPr>
              <w:t xml:space="preserve">Theme at the secondary level should go beyond one-word answers and instead be more of a statement that encompasses not just an idea (for example: love) but the statement being made by the author about that idea. </w:t>
            </w:r>
          </w:p>
          <w:p w14:paraId="366C304E" w14:textId="77777777" w:rsidR="008931DE" w:rsidRPr="002E5391" w:rsidRDefault="008931DE" w:rsidP="00DF3B34">
            <w:pPr>
              <w:ind w:right="46"/>
              <w:jc w:val="center"/>
              <w:rPr>
                <w:rFonts w:ascii="Gill Sans MT" w:hAnsi="Gill Sans MT" w:cstheme="minorHAnsi"/>
              </w:rPr>
            </w:pPr>
          </w:p>
        </w:tc>
      </w:tr>
      <w:tr w:rsidR="008931DE" w:rsidRPr="002E5391" w14:paraId="0CB6CD4A" w14:textId="77777777" w:rsidTr="00DF3B34">
        <w:trPr>
          <w:trHeight w:val="1061"/>
        </w:trPr>
        <w:tc>
          <w:tcPr>
            <w:tcW w:w="7151" w:type="dxa"/>
          </w:tcPr>
          <w:p w14:paraId="7F29810E" w14:textId="77777777" w:rsidR="008931DE" w:rsidRPr="006900B3" w:rsidRDefault="008931DE" w:rsidP="00DF3B34">
            <w:pPr>
              <w:spacing w:line="276" w:lineRule="auto"/>
              <w:jc w:val="center"/>
              <w:rPr>
                <w:rFonts w:ascii="Gill Sans MT" w:hAnsi="Gill Sans MT" w:cstheme="minorHAnsi"/>
                <w:b/>
                <w:sz w:val="22"/>
                <w:szCs w:val="22"/>
              </w:rPr>
            </w:pPr>
            <w:r w:rsidRPr="006900B3">
              <w:rPr>
                <w:rFonts w:ascii="Gill Sans MT" w:hAnsi="Gill Sans MT" w:cstheme="minorHAnsi"/>
                <w:b/>
                <w:sz w:val="22"/>
                <w:szCs w:val="22"/>
              </w:rPr>
              <w:t>Academic Vocabulary</w:t>
            </w:r>
          </w:p>
          <w:p w14:paraId="7648ED98" w14:textId="77777777" w:rsidR="008931DE" w:rsidRPr="00EF701B" w:rsidRDefault="008931DE" w:rsidP="00DF3B34">
            <w:pPr>
              <w:jc w:val="center"/>
              <w:rPr>
                <w:rFonts w:ascii="Gill Sans MT" w:hAnsi="Gill Sans MT" w:cstheme="minorHAnsi"/>
                <w:sz w:val="22"/>
                <w:szCs w:val="22"/>
              </w:rPr>
            </w:pPr>
            <w:r w:rsidRPr="00DD0ECB">
              <w:rPr>
                <w:rFonts w:ascii="Gill Sans MT" w:hAnsi="Gill Sans MT" w:cstheme="minorHAnsi"/>
                <w:sz w:val="22"/>
                <w:szCs w:val="22"/>
              </w:rPr>
              <w:t>Development, Theme, Interact, Plot, Setting, Internal Conflict, External Conflict, Objective Summary</w:t>
            </w:r>
          </w:p>
        </w:tc>
        <w:tc>
          <w:tcPr>
            <w:tcW w:w="7151" w:type="dxa"/>
          </w:tcPr>
          <w:p w14:paraId="66CFD5A1" w14:textId="77777777" w:rsidR="008931DE" w:rsidRPr="006B7C78" w:rsidRDefault="008931DE" w:rsidP="00DF3B34">
            <w:pPr>
              <w:ind w:right="46"/>
              <w:jc w:val="center"/>
              <w:rPr>
                <w:rFonts w:ascii="Gill Sans MT" w:hAnsi="Gill Sans MT" w:cstheme="minorHAnsi"/>
                <w:b/>
                <w:sz w:val="22"/>
                <w:szCs w:val="22"/>
              </w:rPr>
            </w:pPr>
            <w:r>
              <w:rPr>
                <w:rFonts w:ascii="Gill Sans MT" w:hAnsi="Gill Sans MT" w:cstheme="minorHAnsi"/>
                <w:b/>
                <w:sz w:val="22"/>
                <w:szCs w:val="22"/>
              </w:rPr>
              <w:t>Additional Resources</w:t>
            </w:r>
          </w:p>
          <w:p w14:paraId="4E43739B" w14:textId="77777777" w:rsidR="008931DE" w:rsidRPr="002E5391" w:rsidRDefault="008931DE" w:rsidP="00DF3B34">
            <w:pPr>
              <w:jc w:val="center"/>
              <w:rPr>
                <w:rFonts w:ascii="Gill Sans MT" w:hAnsi="Gill Sans MT"/>
                <w:color w:val="0563C1" w:themeColor="hyperlink"/>
                <w:u w:val="single"/>
              </w:rPr>
            </w:pPr>
          </w:p>
        </w:tc>
      </w:tr>
    </w:tbl>
    <w:p w14:paraId="5BEE4A67" w14:textId="77777777" w:rsidR="008931DE" w:rsidRDefault="008931DE" w:rsidP="008931DE">
      <w:pPr>
        <w:rPr>
          <w:rFonts w:ascii="Gill Sans MT" w:hAnsi="Gill Sans MT"/>
          <w:sz w:val="22"/>
        </w:rPr>
      </w:pPr>
    </w:p>
    <w:tbl>
      <w:tblPr>
        <w:tblStyle w:val="TableGrid"/>
        <w:tblW w:w="14302" w:type="dxa"/>
        <w:tblLook w:val="04A0" w:firstRow="1" w:lastRow="0" w:firstColumn="1" w:lastColumn="0" w:noHBand="0" w:noVBand="1"/>
      </w:tblPr>
      <w:tblGrid>
        <w:gridCol w:w="2335"/>
        <w:gridCol w:w="6480"/>
        <w:gridCol w:w="5487"/>
      </w:tblGrid>
      <w:tr w:rsidR="008931DE" w:rsidRPr="00940244" w14:paraId="77213DD4" w14:textId="77777777" w:rsidTr="00DF3B34">
        <w:trPr>
          <w:trHeight w:val="477"/>
        </w:trPr>
        <w:tc>
          <w:tcPr>
            <w:tcW w:w="14302" w:type="dxa"/>
            <w:gridSpan w:val="3"/>
            <w:shd w:val="clear" w:color="auto" w:fill="000000" w:themeFill="text1"/>
          </w:tcPr>
          <w:p w14:paraId="5FA925EF" w14:textId="77777777" w:rsidR="008931DE" w:rsidRPr="00B17306" w:rsidRDefault="008931DE" w:rsidP="00DF3B34">
            <w:pPr>
              <w:jc w:val="center"/>
              <w:rPr>
                <w:rFonts w:ascii="Gill Sans MT" w:hAnsi="Gill Sans MT"/>
                <w:b/>
                <w:sz w:val="32"/>
                <w:szCs w:val="32"/>
              </w:rPr>
            </w:pPr>
            <w:r w:rsidRPr="005D61FA">
              <w:rPr>
                <w:rFonts w:ascii="Gill Sans MT" w:hAnsi="Gill Sans MT"/>
                <w:b/>
                <w:color w:val="FFFFFF" w:themeColor="background1"/>
                <w:sz w:val="32"/>
              </w:rPr>
              <w:lastRenderedPageBreak/>
              <w:t>Analyzing Character Perspective</w:t>
            </w:r>
          </w:p>
        </w:tc>
      </w:tr>
      <w:tr w:rsidR="008931DE" w:rsidRPr="00940244" w14:paraId="5E94D0A5" w14:textId="77777777" w:rsidTr="00DF3B34">
        <w:trPr>
          <w:trHeight w:val="1737"/>
        </w:trPr>
        <w:tc>
          <w:tcPr>
            <w:tcW w:w="2335" w:type="dxa"/>
            <w:tcBorders>
              <w:left w:val="single" w:sz="12" w:space="0" w:color="auto"/>
              <w:bottom w:val="single" w:sz="12" w:space="0" w:color="auto"/>
            </w:tcBorders>
            <w:shd w:val="clear" w:color="auto" w:fill="FFF2CC" w:themeFill="accent4" w:themeFillTint="33"/>
          </w:tcPr>
          <w:p w14:paraId="514DDF75" w14:textId="77777777" w:rsidR="008931DE" w:rsidRPr="00DD4A92" w:rsidRDefault="008931DE" w:rsidP="00DF3B34">
            <w:pPr>
              <w:rPr>
                <w:rFonts w:ascii="Gill Sans MT" w:hAnsi="Gill Sans MT"/>
                <w:b/>
                <w:sz w:val="20"/>
                <w:szCs w:val="22"/>
              </w:rPr>
            </w:pPr>
            <w:r w:rsidRPr="00DD4A92">
              <w:rPr>
                <w:rFonts w:ascii="Gill Sans MT" w:hAnsi="Gill Sans MT"/>
                <w:b/>
                <w:sz w:val="20"/>
                <w:szCs w:val="22"/>
              </w:rPr>
              <w:t>LEVEL 4: (ET)</w:t>
            </w:r>
          </w:p>
          <w:p w14:paraId="338265A5" w14:textId="77777777" w:rsidR="008931DE" w:rsidRPr="00DD4A92" w:rsidRDefault="008931DE" w:rsidP="00DF3B34">
            <w:pPr>
              <w:rPr>
                <w:rFonts w:ascii="Gill Sans MT" w:eastAsia="Times New Roman" w:hAnsi="Gill Sans MT" w:cs="Times New Roman"/>
                <w:sz w:val="20"/>
                <w:szCs w:val="22"/>
              </w:rPr>
            </w:pPr>
          </w:p>
          <w:p w14:paraId="2C823220" w14:textId="77777777" w:rsidR="008931DE" w:rsidRPr="001D56D7" w:rsidRDefault="008931DE" w:rsidP="00DF3B34">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480" w:type="dxa"/>
            <w:tcBorders>
              <w:bottom w:val="single" w:sz="12" w:space="0" w:color="auto"/>
              <w:right w:val="single" w:sz="12" w:space="0" w:color="auto"/>
            </w:tcBorders>
            <w:shd w:val="clear" w:color="auto" w:fill="FFF2CC" w:themeFill="accent4" w:themeFillTint="33"/>
          </w:tcPr>
          <w:p w14:paraId="19C9BE88" w14:textId="77777777" w:rsidR="008931DE" w:rsidRDefault="008931DE" w:rsidP="00DF3B34">
            <w:pPr>
              <w:rPr>
                <w:rFonts w:ascii="Gill Sans MT" w:hAnsi="Gill Sans MT"/>
                <w:b/>
                <w:szCs w:val="22"/>
              </w:rPr>
            </w:pPr>
            <w:r w:rsidRPr="00DD4A92">
              <w:rPr>
                <w:rFonts w:ascii="Gill Sans MT" w:hAnsi="Gill Sans MT"/>
                <w:b/>
                <w:szCs w:val="22"/>
              </w:rPr>
              <w:t>LEVEL 3 LEARNING GOAL: (AT)</w:t>
            </w:r>
          </w:p>
          <w:p w14:paraId="6B9F3721" w14:textId="77777777" w:rsidR="008931DE" w:rsidRPr="00DD4A92" w:rsidRDefault="008931DE" w:rsidP="00DF3B34">
            <w:pPr>
              <w:rPr>
                <w:rFonts w:ascii="Gill Sans MT" w:hAnsi="Gill Sans MT"/>
                <w:b/>
                <w:szCs w:val="22"/>
              </w:rPr>
            </w:pPr>
          </w:p>
          <w:p w14:paraId="5612D104" w14:textId="77777777" w:rsidR="008931DE" w:rsidRPr="00DD4A92" w:rsidRDefault="008931DE" w:rsidP="00DF3B34">
            <w:pPr>
              <w:rPr>
                <w:rFonts w:ascii="Gill Sans MT" w:hAnsi="Gill Sans MT"/>
                <w:b/>
                <w:i/>
                <w:szCs w:val="22"/>
              </w:rPr>
            </w:pPr>
            <w:r w:rsidRPr="00DD4A92">
              <w:rPr>
                <w:rFonts w:ascii="Gill Sans MT" w:hAnsi="Gill Sans MT"/>
                <w:b/>
                <w:i/>
                <w:szCs w:val="22"/>
              </w:rPr>
              <w:t>Students demonstrate they have the ability to:</w:t>
            </w:r>
          </w:p>
          <w:p w14:paraId="2AE9732D" w14:textId="77777777" w:rsidR="008931DE" w:rsidRPr="00B54B18" w:rsidRDefault="008931DE" w:rsidP="00287770">
            <w:pPr>
              <w:pStyle w:val="ListParagraph"/>
              <w:numPr>
                <w:ilvl w:val="0"/>
                <w:numId w:val="23"/>
              </w:numPr>
              <w:rPr>
                <w:rFonts w:ascii="Gill Sans MT" w:hAnsi="Gill Sans MT"/>
                <w:szCs w:val="22"/>
              </w:rPr>
            </w:pPr>
            <w:r w:rsidRPr="00B54B18">
              <w:rPr>
                <w:rFonts w:ascii="Gill Sans MT" w:hAnsi="Gill Sans MT"/>
                <w:b/>
                <w:szCs w:val="22"/>
              </w:rPr>
              <w:t>Analyze</w:t>
            </w:r>
            <w:r w:rsidRPr="00B54B18">
              <w:rPr>
                <w:rFonts w:ascii="Gill Sans MT" w:hAnsi="Gill Sans MT"/>
                <w:szCs w:val="22"/>
              </w:rPr>
              <w:t xml:space="preserve"> how an author develops and contrasts the perspectives of different characters or narrators in a text</w:t>
            </w:r>
          </w:p>
        </w:tc>
        <w:tc>
          <w:tcPr>
            <w:tcW w:w="5487" w:type="dxa"/>
            <w:tcBorders>
              <w:bottom w:val="single" w:sz="12" w:space="0" w:color="auto"/>
              <w:right w:val="single" w:sz="12" w:space="0" w:color="auto"/>
            </w:tcBorders>
            <w:shd w:val="clear" w:color="auto" w:fill="FFF2CC" w:themeFill="accent4" w:themeFillTint="33"/>
          </w:tcPr>
          <w:p w14:paraId="58F44E54" w14:textId="77777777" w:rsidR="008931DE" w:rsidRPr="00DD4A92" w:rsidRDefault="008931DE" w:rsidP="00DF3B34">
            <w:pPr>
              <w:rPr>
                <w:rFonts w:ascii="Gill Sans MT" w:hAnsi="Gill Sans MT"/>
                <w:b/>
                <w:sz w:val="20"/>
                <w:szCs w:val="22"/>
              </w:rPr>
            </w:pPr>
            <w:r w:rsidRPr="00DD4A92">
              <w:rPr>
                <w:rFonts w:ascii="Gill Sans MT" w:hAnsi="Gill Sans MT"/>
                <w:b/>
                <w:sz w:val="20"/>
                <w:szCs w:val="22"/>
              </w:rPr>
              <w:t>Level 2: (PT)</w:t>
            </w:r>
          </w:p>
          <w:p w14:paraId="2F6DC336" w14:textId="77777777" w:rsidR="008931DE" w:rsidRPr="00DD4A92" w:rsidRDefault="008931DE" w:rsidP="00DF3B34">
            <w:pPr>
              <w:rPr>
                <w:rFonts w:ascii="Gill Sans MT" w:eastAsiaTheme="minorEastAsia" w:hAnsi="Gill Sans MT"/>
                <w:i/>
                <w:sz w:val="20"/>
                <w:szCs w:val="22"/>
              </w:rPr>
            </w:pPr>
            <w:r w:rsidRPr="00DD4A92">
              <w:rPr>
                <w:rFonts w:ascii="Gill Sans MT" w:eastAsiaTheme="minorEastAsia" w:hAnsi="Gill Sans MT"/>
                <w:i/>
                <w:sz w:val="20"/>
                <w:szCs w:val="22"/>
              </w:rPr>
              <w:t xml:space="preserve"> Level 2 knowledge should be clarified by the building level PLC as they collaborate to unpack the Level 3 targets. </w:t>
            </w:r>
          </w:p>
          <w:p w14:paraId="20E6A82A" w14:textId="77777777" w:rsidR="008931DE" w:rsidRPr="00DD4A92" w:rsidRDefault="008931DE" w:rsidP="00DF3B34">
            <w:pPr>
              <w:rPr>
                <w:rFonts w:ascii="Gill Sans MT" w:eastAsiaTheme="minorEastAsia" w:hAnsi="Gill Sans MT"/>
                <w:sz w:val="20"/>
                <w:szCs w:val="22"/>
              </w:rPr>
            </w:pPr>
          </w:p>
          <w:p w14:paraId="4BCE19EA" w14:textId="77777777" w:rsidR="008931DE" w:rsidRPr="00DD4A92" w:rsidRDefault="008931DE" w:rsidP="00DF3B34">
            <w:pPr>
              <w:rPr>
                <w:rFonts w:ascii="Gill Sans MT" w:eastAsiaTheme="minorEastAsia" w:hAnsi="Gill Sans MT"/>
                <w:b/>
                <w:sz w:val="20"/>
                <w:szCs w:val="22"/>
              </w:rPr>
            </w:pPr>
            <w:r w:rsidRPr="00DD4A92">
              <w:rPr>
                <w:rFonts w:ascii="Gill Sans MT" w:eastAsiaTheme="minorEastAsia" w:hAnsi="Gill Sans MT"/>
                <w:b/>
                <w:sz w:val="20"/>
                <w:szCs w:val="22"/>
              </w:rPr>
              <w:t xml:space="preserve">Guiding Question for the PLC to complete this process: </w:t>
            </w:r>
          </w:p>
          <w:p w14:paraId="3CC50ADD" w14:textId="77777777" w:rsidR="008931DE" w:rsidRPr="00DD4A92" w:rsidRDefault="008931DE" w:rsidP="00DF3B34">
            <w:pPr>
              <w:rPr>
                <w:sz w:val="20"/>
                <w:szCs w:val="22"/>
              </w:rPr>
            </w:pPr>
            <w:r w:rsidRPr="00DD4A92">
              <w:rPr>
                <w:rFonts w:ascii="Gill Sans MT" w:hAnsi="Gill Sans MT"/>
                <w:i/>
                <w:sz w:val="20"/>
                <w:szCs w:val="22"/>
              </w:rPr>
              <w:t>What are the essential pieces of knowledge students need to have to show partial (</w:t>
            </w:r>
            <w:r w:rsidRPr="00DD4A92">
              <w:rPr>
                <w:rFonts w:ascii="Gill Sans MT" w:hAnsi="Gill Sans MT"/>
                <w:b/>
                <w:i/>
                <w:sz w:val="20"/>
                <w:szCs w:val="22"/>
              </w:rPr>
              <w:t>but still acceptable</w:t>
            </w:r>
            <w:r w:rsidRPr="00DD4A92">
              <w:rPr>
                <w:rFonts w:ascii="Gill Sans MT" w:hAnsi="Gill Sans MT"/>
                <w:i/>
                <w:sz w:val="20"/>
                <w:szCs w:val="22"/>
              </w:rPr>
              <w:t>) levels of understanding of the grade level standard/expectation (level 3)?</w:t>
            </w:r>
          </w:p>
          <w:p w14:paraId="6E3E867E" w14:textId="77777777" w:rsidR="008931DE" w:rsidRPr="00DD4A92" w:rsidRDefault="008931DE" w:rsidP="00DF3B34">
            <w:pPr>
              <w:rPr>
                <w:rFonts w:ascii="Gill Sans MT" w:hAnsi="Gill Sans MT"/>
                <w:b/>
                <w:sz w:val="20"/>
                <w:szCs w:val="22"/>
              </w:rPr>
            </w:pPr>
            <w:r w:rsidRPr="00DD4A92">
              <w:rPr>
                <w:rFonts w:ascii="Gill Sans MT" w:hAnsi="Gill Sans MT"/>
                <w:b/>
                <w:sz w:val="20"/>
                <w:szCs w:val="22"/>
              </w:rPr>
              <w:br/>
              <w:t>Possible Level 2 Guidance:</w:t>
            </w:r>
          </w:p>
          <w:p w14:paraId="748DC502" w14:textId="77777777" w:rsidR="008931DE" w:rsidRPr="00DF3B34" w:rsidRDefault="008931DE" w:rsidP="00287770">
            <w:pPr>
              <w:pStyle w:val="ListParagraph"/>
              <w:numPr>
                <w:ilvl w:val="0"/>
                <w:numId w:val="33"/>
              </w:numPr>
              <w:rPr>
                <w:rFonts w:ascii="Gill Sans MT" w:hAnsi="Gill Sans MT"/>
                <w:sz w:val="20"/>
                <w:szCs w:val="22"/>
              </w:rPr>
            </w:pPr>
            <w:r w:rsidRPr="00C33B11">
              <w:rPr>
                <w:rFonts w:ascii="Gill Sans MT" w:hAnsi="Gill Sans MT"/>
                <w:sz w:val="20"/>
              </w:rPr>
              <w:t xml:space="preserve">Describe the differences in the points of view of characters and narrators in a text </w:t>
            </w:r>
          </w:p>
          <w:p w14:paraId="6FBA712D" w14:textId="095748BA" w:rsidR="00DF3B34" w:rsidRPr="00C33B11" w:rsidRDefault="00DF3B34" w:rsidP="00287770">
            <w:pPr>
              <w:pStyle w:val="ListParagraph"/>
              <w:numPr>
                <w:ilvl w:val="0"/>
                <w:numId w:val="33"/>
              </w:numPr>
              <w:rPr>
                <w:rFonts w:ascii="Gill Sans MT" w:hAnsi="Gill Sans MT"/>
                <w:sz w:val="20"/>
                <w:szCs w:val="22"/>
              </w:rPr>
            </w:pPr>
          </w:p>
        </w:tc>
      </w:tr>
      <w:tr w:rsidR="008931DE" w:rsidRPr="00940244" w14:paraId="6BD9BD1A" w14:textId="77777777" w:rsidTr="00DF3B34">
        <w:trPr>
          <w:trHeight w:val="1257"/>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1DDE1509" w14:textId="5121C606" w:rsidR="008931DE" w:rsidRPr="0052750D" w:rsidRDefault="008304AC" w:rsidP="00DF3B34">
            <w:pPr>
              <w:jc w:val="center"/>
              <w:rPr>
                <w:rFonts w:ascii="Gill Sans MT" w:hAnsi="Gill Sans MT"/>
                <w:sz w:val="22"/>
              </w:rPr>
            </w:pPr>
            <w:bookmarkStart w:id="8" w:name="CCSS.ELA-Literacy.RL.7.6"/>
            <w:r w:rsidRPr="008304AC">
              <w:rPr>
                <w:rFonts w:ascii="Gill Sans MT" w:hAnsi="Gill Sans MT"/>
                <w:b/>
                <w:bCs/>
                <w:sz w:val="22"/>
              </w:rPr>
              <w:t xml:space="preserve">Standard Language: </w:t>
            </w:r>
            <w:r w:rsidRPr="008304AC">
              <w:rPr>
                <w:rFonts w:ascii="Gill Sans MT" w:hAnsi="Gill Sans MT"/>
                <w:b/>
                <w:bCs/>
                <w:sz w:val="22"/>
              </w:rPr>
              <w:t>CCSS.ELA-LITERACY.RL.7.6</w:t>
            </w:r>
            <w:bookmarkEnd w:id="8"/>
            <w:r w:rsidRPr="008304AC">
              <w:rPr>
                <w:rFonts w:ascii="Gill Sans MT" w:hAnsi="Gill Sans MT"/>
                <w:sz w:val="22"/>
              </w:rPr>
              <w:br/>
              <w:t>Analyze how an author develops and contrasts the points of view of different characters or narrators in a text.</w:t>
            </w:r>
          </w:p>
        </w:tc>
      </w:tr>
    </w:tbl>
    <w:p w14:paraId="1B388F8D" w14:textId="77777777" w:rsidR="008931DE" w:rsidRDefault="008931DE" w:rsidP="008931DE">
      <w:pPr>
        <w:rPr>
          <w:rFonts w:ascii="Gill Sans MT" w:hAnsi="Gill Sans MT"/>
          <w:sz w:val="22"/>
        </w:rPr>
      </w:pPr>
    </w:p>
    <w:p w14:paraId="63E7C67F" w14:textId="77777777" w:rsidR="008931DE" w:rsidRDefault="008931DE" w:rsidP="008931DE">
      <w:pPr>
        <w:rPr>
          <w:rFonts w:ascii="Gill Sans MT" w:hAnsi="Gill Sans MT"/>
          <w:sz w:val="22"/>
        </w:rPr>
      </w:pPr>
    </w:p>
    <w:p w14:paraId="4DB6F1C5" w14:textId="77777777" w:rsidR="008931DE" w:rsidRDefault="008931DE" w:rsidP="008931DE">
      <w:pPr>
        <w:rPr>
          <w:rFonts w:ascii="Gill Sans MT" w:hAnsi="Gill Sans MT"/>
          <w:sz w:val="22"/>
        </w:rPr>
      </w:pPr>
    </w:p>
    <w:p w14:paraId="7E65E12A" w14:textId="77777777" w:rsidR="008931DE" w:rsidRDefault="008931DE" w:rsidP="008931DE">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8931DE" w:rsidRPr="002E5391" w14:paraId="6D558C27" w14:textId="77777777" w:rsidTr="00DF3B34">
        <w:trPr>
          <w:trHeight w:val="1907"/>
        </w:trPr>
        <w:tc>
          <w:tcPr>
            <w:tcW w:w="7151" w:type="dxa"/>
          </w:tcPr>
          <w:p w14:paraId="257BF6DB" w14:textId="77777777" w:rsidR="008931DE" w:rsidRPr="00D3219A" w:rsidRDefault="008931DE" w:rsidP="00DF3B34">
            <w:pPr>
              <w:ind w:right="61"/>
              <w:jc w:val="center"/>
              <w:rPr>
                <w:rFonts w:ascii="Gill Sans MT" w:hAnsi="Gill Sans MT" w:cstheme="minorHAnsi"/>
                <w:b/>
                <w:sz w:val="22"/>
                <w:szCs w:val="22"/>
              </w:rPr>
            </w:pPr>
            <w:r w:rsidRPr="00D3219A">
              <w:rPr>
                <w:rFonts w:ascii="Gill Sans MT" w:hAnsi="Gill Sans MT" w:cstheme="minorHAnsi"/>
                <w:b/>
                <w:sz w:val="22"/>
                <w:szCs w:val="22"/>
              </w:rPr>
              <w:t>Multiple Opportunities</w:t>
            </w:r>
          </w:p>
          <w:p w14:paraId="1FB9E6EF" w14:textId="77777777" w:rsidR="008931DE" w:rsidRPr="00ED5924" w:rsidRDefault="008931DE" w:rsidP="00DF3B34">
            <w:pPr>
              <w:jc w:val="center"/>
              <w:rPr>
                <w:rFonts w:ascii="Gill Sans MT" w:hAnsi="Gill Sans MT"/>
                <w:sz w:val="22"/>
                <w:szCs w:val="22"/>
              </w:rPr>
            </w:pPr>
            <w:r w:rsidRPr="00ED5924">
              <w:rPr>
                <w:rFonts w:ascii="Gill Sans MT" w:hAnsi="Gill Sans MT"/>
                <w:sz w:val="22"/>
                <w:szCs w:val="22"/>
              </w:rPr>
              <w:t xml:space="preserve">This topic, especially given its contrasting objective, nicely supports </w:t>
            </w:r>
            <w:r w:rsidRPr="00ED5924">
              <w:rPr>
                <w:rFonts w:ascii="Gill Sans MT" w:hAnsi="Gill Sans MT"/>
                <w:b/>
                <w:sz w:val="22"/>
                <w:szCs w:val="22"/>
              </w:rPr>
              <w:t>Collaborating in Discussions</w:t>
            </w:r>
            <w:r w:rsidRPr="00ED5924">
              <w:rPr>
                <w:rFonts w:ascii="Gill Sans MT" w:hAnsi="Gill Sans MT"/>
                <w:sz w:val="22"/>
                <w:szCs w:val="22"/>
              </w:rPr>
              <w:t xml:space="preserve">. Additionally, students might very well carry out a </w:t>
            </w:r>
            <w:r w:rsidRPr="00ED5924">
              <w:rPr>
                <w:rFonts w:ascii="Gill Sans MT" w:hAnsi="Gill Sans MT"/>
                <w:b/>
                <w:sz w:val="22"/>
                <w:szCs w:val="22"/>
              </w:rPr>
              <w:t xml:space="preserve">Constructing Writing </w:t>
            </w:r>
            <w:r w:rsidRPr="00ED5924">
              <w:rPr>
                <w:rFonts w:ascii="Gill Sans MT" w:hAnsi="Gill Sans MT"/>
                <w:sz w:val="22"/>
                <w:szCs w:val="22"/>
              </w:rPr>
              <w:t xml:space="preserve">or </w:t>
            </w:r>
            <w:r w:rsidRPr="00ED5924">
              <w:rPr>
                <w:rFonts w:ascii="Gill Sans MT" w:hAnsi="Gill Sans MT"/>
                <w:b/>
                <w:sz w:val="22"/>
                <w:szCs w:val="22"/>
              </w:rPr>
              <w:t>Writing to Inform</w:t>
            </w:r>
            <w:r w:rsidRPr="00ED5924">
              <w:rPr>
                <w:rFonts w:ascii="Gill Sans MT" w:hAnsi="Gill Sans MT"/>
                <w:sz w:val="22"/>
                <w:szCs w:val="22"/>
              </w:rPr>
              <w:t xml:space="preserve"> task while addressing the learning goal. </w:t>
            </w:r>
          </w:p>
          <w:p w14:paraId="39DD1B38" w14:textId="77777777" w:rsidR="008931DE" w:rsidRPr="00ED5924" w:rsidRDefault="008931DE" w:rsidP="00DF3B34">
            <w:pPr>
              <w:jc w:val="center"/>
              <w:rPr>
                <w:rFonts w:ascii="Gill Sans MT" w:hAnsi="Gill Sans MT"/>
                <w:sz w:val="22"/>
                <w:szCs w:val="22"/>
              </w:rPr>
            </w:pPr>
            <w:r w:rsidRPr="00ED5924">
              <w:rPr>
                <w:rFonts w:ascii="Gill Sans MT" w:hAnsi="Gill Sans MT"/>
                <w:sz w:val="22"/>
                <w:szCs w:val="22"/>
              </w:rPr>
              <w:t xml:space="preserve">Studying the meaning of words that help to convey perspective may also provide </w:t>
            </w:r>
            <w:r w:rsidRPr="00ED5924">
              <w:rPr>
                <w:rFonts w:ascii="Gill Sans MT" w:hAnsi="Gill Sans MT"/>
                <w:b/>
                <w:sz w:val="22"/>
                <w:szCs w:val="22"/>
              </w:rPr>
              <w:t>Mastering Vocabulary</w:t>
            </w:r>
            <w:r w:rsidRPr="00ED5924">
              <w:rPr>
                <w:rFonts w:ascii="Gill Sans MT" w:hAnsi="Gill Sans MT"/>
                <w:sz w:val="22"/>
                <w:szCs w:val="22"/>
              </w:rPr>
              <w:t xml:space="preserve"> evidence.</w:t>
            </w:r>
          </w:p>
          <w:p w14:paraId="7269F641" w14:textId="77777777" w:rsidR="008931DE" w:rsidRPr="002E5391" w:rsidRDefault="008931DE" w:rsidP="00DF3B34">
            <w:pPr>
              <w:jc w:val="center"/>
              <w:rPr>
                <w:rFonts w:ascii="Gill Sans MT" w:hAnsi="Gill Sans MT" w:cstheme="minorHAnsi"/>
                <w:b/>
              </w:rPr>
            </w:pPr>
          </w:p>
        </w:tc>
        <w:tc>
          <w:tcPr>
            <w:tcW w:w="7151" w:type="dxa"/>
          </w:tcPr>
          <w:p w14:paraId="6618FD51" w14:textId="77777777" w:rsidR="008931DE" w:rsidRPr="006900B3" w:rsidRDefault="008931DE" w:rsidP="00DF3B34">
            <w:pPr>
              <w:ind w:right="46"/>
              <w:jc w:val="center"/>
              <w:rPr>
                <w:rFonts w:ascii="Gill Sans MT" w:hAnsi="Gill Sans MT" w:cstheme="minorHAnsi"/>
                <w:b/>
                <w:sz w:val="22"/>
                <w:szCs w:val="22"/>
              </w:rPr>
            </w:pPr>
            <w:r w:rsidRPr="006900B3">
              <w:rPr>
                <w:rFonts w:ascii="Gill Sans MT" w:hAnsi="Gill Sans MT" w:cstheme="minorHAnsi"/>
                <w:b/>
                <w:sz w:val="22"/>
                <w:szCs w:val="22"/>
              </w:rPr>
              <w:t>Teacher Clarifications</w:t>
            </w:r>
          </w:p>
          <w:p w14:paraId="67BB073B" w14:textId="77777777" w:rsidR="008931DE" w:rsidRPr="006807E6" w:rsidRDefault="008931DE" w:rsidP="00DF3B34">
            <w:pPr>
              <w:ind w:right="46"/>
              <w:jc w:val="center"/>
              <w:rPr>
                <w:rFonts w:ascii="Gill Sans MT" w:hAnsi="Gill Sans MT" w:cstheme="minorHAnsi"/>
                <w:sz w:val="22"/>
                <w:szCs w:val="22"/>
              </w:rPr>
            </w:pPr>
            <w:r w:rsidRPr="006807E6">
              <w:rPr>
                <w:rFonts w:ascii="Gill Sans MT" w:hAnsi="Gill Sans MT" w:cstheme="minorHAnsi"/>
                <w:i/>
                <w:sz w:val="22"/>
                <w:szCs w:val="22"/>
              </w:rPr>
              <w:t>Perspective</w:t>
            </w:r>
            <w:r w:rsidRPr="006807E6">
              <w:rPr>
                <w:rFonts w:ascii="Gill Sans MT" w:hAnsi="Gill Sans MT" w:cstheme="minorHAnsi"/>
                <w:sz w:val="22"/>
                <w:szCs w:val="22"/>
              </w:rPr>
              <w:t xml:space="preserve"> refers to the thoughts, motives, etc. of a character, NOT to first-person, third person limited, etc. A brief study of these “story POVs” is helpful to understand how information is conveyed by the author, but should not be the endpoint of learning on this topic. The terms Point of View and Perspective are used interchangeably.</w:t>
            </w:r>
          </w:p>
          <w:p w14:paraId="0D11577A" w14:textId="77777777" w:rsidR="008931DE" w:rsidRPr="002E5391" w:rsidRDefault="008931DE" w:rsidP="00DF3B34">
            <w:pPr>
              <w:ind w:right="46"/>
              <w:jc w:val="center"/>
              <w:rPr>
                <w:rFonts w:ascii="Gill Sans MT" w:hAnsi="Gill Sans MT" w:cstheme="minorHAnsi"/>
              </w:rPr>
            </w:pPr>
          </w:p>
        </w:tc>
      </w:tr>
      <w:tr w:rsidR="008931DE" w:rsidRPr="002E5391" w14:paraId="062DEC3D" w14:textId="77777777" w:rsidTr="00DF3B34">
        <w:trPr>
          <w:trHeight w:val="1061"/>
        </w:trPr>
        <w:tc>
          <w:tcPr>
            <w:tcW w:w="7151" w:type="dxa"/>
          </w:tcPr>
          <w:p w14:paraId="05EEB426" w14:textId="77777777" w:rsidR="008931DE" w:rsidRPr="006900B3" w:rsidRDefault="008931DE" w:rsidP="00DF3B34">
            <w:pPr>
              <w:spacing w:line="276" w:lineRule="auto"/>
              <w:jc w:val="center"/>
              <w:rPr>
                <w:rFonts w:ascii="Gill Sans MT" w:hAnsi="Gill Sans MT" w:cstheme="minorHAnsi"/>
                <w:b/>
                <w:sz w:val="22"/>
                <w:szCs w:val="22"/>
              </w:rPr>
            </w:pPr>
            <w:r w:rsidRPr="006900B3">
              <w:rPr>
                <w:rFonts w:ascii="Gill Sans MT" w:hAnsi="Gill Sans MT" w:cstheme="minorHAnsi"/>
                <w:b/>
                <w:sz w:val="22"/>
                <w:szCs w:val="22"/>
              </w:rPr>
              <w:t>Academic Vocabulary</w:t>
            </w:r>
          </w:p>
          <w:p w14:paraId="3181D293" w14:textId="77777777" w:rsidR="008931DE" w:rsidRDefault="008931DE" w:rsidP="00DF3B34">
            <w:pPr>
              <w:jc w:val="center"/>
              <w:rPr>
                <w:rFonts w:ascii="Gill Sans MT" w:hAnsi="Gill Sans MT" w:cstheme="minorHAnsi"/>
                <w:sz w:val="22"/>
                <w:szCs w:val="22"/>
              </w:rPr>
            </w:pPr>
            <w:r w:rsidRPr="00D726C8">
              <w:rPr>
                <w:rFonts w:ascii="Gill Sans MT" w:hAnsi="Gill Sans MT" w:cstheme="minorHAnsi"/>
                <w:sz w:val="22"/>
                <w:szCs w:val="22"/>
              </w:rPr>
              <w:t>Contrast, Develop, Narrator, Perspective, Point of View</w:t>
            </w:r>
          </w:p>
          <w:p w14:paraId="5C7810CA" w14:textId="77777777" w:rsidR="008931DE" w:rsidRPr="002E5391" w:rsidRDefault="008931DE" w:rsidP="00DF3B34">
            <w:pPr>
              <w:jc w:val="center"/>
              <w:rPr>
                <w:rFonts w:ascii="Gill Sans MT" w:hAnsi="Gill Sans MT" w:cstheme="minorHAnsi"/>
              </w:rPr>
            </w:pPr>
          </w:p>
        </w:tc>
        <w:tc>
          <w:tcPr>
            <w:tcW w:w="7151" w:type="dxa"/>
          </w:tcPr>
          <w:p w14:paraId="052908DA" w14:textId="77777777" w:rsidR="008931DE" w:rsidRPr="006B7C78" w:rsidRDefault="008931DE" w:rsidP="00DF3B34">
            <w:pPr>
              <w:ind w:right="46"/>
              <w:jc w:val="center"/>
              <w:rPr>
                <w:rFonts w:ascii="Gill Sans MT" w:hAnsi="Gill Sans MT" w:cstheme="minorHAnsi"/>
                <w:b/>
                <w:sz w:val="22"/>
                <w:szCs w:val="22"/>
              </w:rPr>
            </w:pPr>
            <w:r>
              <w:rPr>
                <w:rFonts w:ascii="Gill Sans MT" w:hAnsi="Gill Sans MT" w:cstheme="minorHAnsi"/>
                <w:b/>
                <w:sz w:val="22"/>
                <w:szCs w:val="22"/>
              </w:rPr>
              <w:t>Additional Resources</w:t>
            </w:r>
          </w:p>
          <w:p w14:paraId="12454327" w14:textId="77777777" w:rsidR="008931DE" w:rsidRPr="002E5391" w:rsidRDefault="008931DE" w:rsidP="00DF3B34">
            <w:pPr>
              <w:jc w:val="center"/>
              <w:rPr>
                <w:rFonts w:ascii="Gill Sans MT" w:hAnsi="Gill Sans MT"/>
                <w:color w:val="0563C1" w:themeColor="hyperlink"/>
                <w:u w:val="single"/>
              </w:rPr>
            </w:pPr>
          </w:p>
        </w:tc>
      </w:tr>
    </w:tbl>
    <w:p w14:paraId="58C44B55" w14:textId="6F95E5C0" w:rsidR="00BE047B" w:rsidRDefault="00BE047B" w:rsidP="003157CC">
      <w:pPr>
        <w:outlineLvl w:val="0"/>
        <w:rPr>
          <w:rFonts w:ascii="Gill Sans MT" w:hAnsi="Gill Sans MT"/>
          <w:b/>
          <w:sz w:val="32"/>
        </w:rPr>
      </w:pPr>
    </w:p>
    <w:p w14:paraId="5D23BF58" w14:textId="118669A4" w:rsidR="003157CC" w:rsidRPr="003157CC" w:rsidRDefault="003157CC" w:rsidP="003157CC">
      <w:pPr>
        <w:outlineLvl w:val="0"/>
        <w:rPr>
          <w:rFonts w:ascii="Gill Sans MT" w:hAnsi="Gill Sans MT"/>
          <w:b/>
          <w:sz w:val="32"/>
        </w:rPr>
      </w:pPr>
      <w:r w:rsidRPr="003157CC">
        <w:rPr>
          <w:rFonts w:ascii="Gill Sans MT" w:hAnsi="Gill Sans MT"/>
          <w:noProof/>
        </w:rPr>
        <w:lastRenderedPageBreak/>
        <mc:AlternateContent>
          <mc:Choice Requires="wps">
            <w:drawing>
              <wp:anchor distT="0" distB="0" distL="114300" distR="114300" simplePos="0" relativeHeight="251833344" behindDoc="0" locked="0" layoutInCell="1" allowOverlap="1" wp14:anchorId="38FAE70F" wp14:editId="61654BD9">
                <wp:simplePos x="0" y="0"/>
                <wp:positionH relativeFrom="margin">
                  <wp:posOffset>7899400</wp:posOffset>
                </wp:positionH>
                <wp:positionV relativeFrom="margin">
                  <wp:posOffset>-257175</wp:posOffset>
                </wp:positionV>
                <wp:extent cx="1371600" cy="1362456"/>
                <wp:effectExtent l="0" t="0" r="19050" b="28575"/>
                <wp:wrapSquare wrapText="bothSides"/>
                <wp:docPr id="8" name="Oval 8"/>
                <wp:cNvGraphicFramePr/>
                <a:graphic xmlns:a="http://schemas.openxmlformats.org/drawingml/2006/main">
                  <a:graphicData uri="http://schemas.microsoft.com/office/word/2010/wordprocessingShape">
                    <wps:wsp>
                      <wps:cNvSpPr/>
                      <wps:spPr>
                        <a:xfrm>
                          <a:off x="0" y="0"/>
                          <a:ext cx="1371600" cy="1362456"/>
                        </a:xfrm>
                        <a:prstGeom prst="ellipse">
                          <a:avLst/>
                        </a:prstGeom>
                        <a:solidFill>
                          <a:schemeClr val="accent1">
                            <a:lumMod val="20000"/>
                            <a:lumOff val="80000"/>
                          </a:schemeClr>
                        </a:solidFill>
                        <a:effectLst/>
                      </wps:spPr>
                      <wps:style>
                        <a:lnRef idx="2">
                          <a:schemeClr val="dk1"/>
                        </a:lnRef>
                        <a:fillRef idx="1">
                          <a:schemeClr val="lt1"/>
                        </a:fillRef>
                        <a:effectRef idx="0">
                          <a:schemeClr val="dk1"/>
                        </a:effectRef>
                        <a:fontRef idx="minor">
                          <a:schemeClr val="dk1"/>
                        </a:fontRef>
                      </wps:style>
                      <wps:txbx>
                        <w:txbxContent>
                          <w:p w14:paraId="602095E8" w14:textId="77777777" w:rsidR="00D94C4E" w:rsidRPr="003803BF" w:rsidRDefault="00D94C4E" w:rsidP="003157CC">
                            <w:pPr>
                              <w:jc w:val="center"/>
                              <w:rPr>
                                <w:rFonts w:ascii="Gill Sans MT" w:hAnsi="Gill Sans MT"/>
                                <w:b/>
                                <w:sz w:val="36"/>
                              </w:rPr>
                            </w:pPr>
                            <w:r>
                              <w:rPr>
                                <w:rFonts w:ascii="Gill Sans MT" w:hAnsi="Gill Sans MT"/>
                                <w:b/>
                                <w:sz w:val="36"/>
                              </w:rPr>
                              <w:t>9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FAE70F" id="Oval 8" o:spid="_x0000_s1032" style="position:absolute;margin-left:622pt;margin-top:-20.25pt;width:108pt;height:107.3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" fillcolor="#d9e2f3 [660]" strokecolor="black [3200]" strokeweight="1pt">
                <v:stroke joinstyle="miter"/>
                <v:textbox>
                  <w:txbxContent>
                    <w:p w14:paraId="602095E8" w14:textId="77777777" w:rsidR="00D94C4E" w:rsidRPr="003803BF" w:rsidRDefault="00D94C4E" w:rsidP="003157CC">
                      <w:pPr>
                        <w:jc w:val="center"/>
                        <w:rPr>
                          <w:rFonts w:ascii="Gill Sans MT" w:hAnsi="Gill Sans MT"/>
                          <w:b/>
                          <w:sz w:val="36"/>
                        </w:rPr>
                      </w:pPr>
                      <w:r>
                        <w:rPr>
                          <w:rFonts w:ascii="Gill Sans MT" w:hAnsi="Gill Sans MT"/>
                          <w:b/>
                          <w:sz w:val="36"/>
                        </w:rPr>
                        <w:t>9 Weeks</w:t>
                      </w:r>
                    </w:p>
                  </w:txbxContent>
                </v:textbox>
                <w10:wrap type="square" anchorx="margin" anchory="margin"/>
              </v:oval>
            </w:pict>
          </mc:Fallback>
        </mc:AlternateContent>
      </w:r>
      <w:r w:rsidRPr="003157CC">
        <w:rPr>
          <w:rFonts w:ascii="Gill Sans MT" w:hAnsi="Gill Sans MT"/>
          <w:b/>
          <w:sz w:val="32"/>
        </w:rPr>
        <w:t xml:space="preserve">Unit </w:t>
      </w:r>
      <w:r w:rsidR="008931DE">
        <w:rPr>
          <w:rFonts w:ascii="Gill Sans MT" w:hAnsi="Gill Sans MT"/>
          <w:b/>
          <w:sz w:val="32"/>
        </w:rPr>
        <w:t>2</w:t>
      </w:r>
      <w:r w:rsidRPr="003157CC">
        <w:rPr>
          <w:rFonts w:ascii="Gill Sans MT" w:hAnsi="Gill Sans MT"/>
          <w:b/>
          <w:sz w:val="32"/>
        </w:rPr>
        <w:t xml:space="preserve">: </w:t>
      </w:r>
      <w:r w:rsidR="008931DE">
        <w:rPr>
          <w:rFonts w:ascii="Gill Sans MT" w:hAnsi="Gill Sans MT"/>
          <w:b/>
          <w:sz w:val="32"/>
        </w:rPr>
        <w:t>Poetry</w:t>
      </w:r>
    </w:p>
    <w:tbl>
      <w:tblPr>
        <w:tblStyle w:val="TableGrid"/>
        <w:tblpPr w:leftFromText="180" w:rightFromText="180" w:vertAnchor="text" w:tblpY="192"/>
        <w:tblW w:w="0" w:type="auto"/>
        <w:tblLook w:val="04A0" w:firstRow="1" w:lastRow="0" w:firstColumn="1" w:lastColumn="0" w:noHBand="0" w:noVBand="1"/>
      </w:tblPr>
      <w:tblGrid>
        <w:gridCol w:w="7065"/>
        <w:gridCol w:w="7325"/>
      </w:tblGrid>
      <w:tr w:rsidR="003157CC" w:rsidRPr="003157CC" w14:paraId="7BAB561C" w14:textId="77777777" w:rsidTr="0052750D">
        <w:tc>
          <w:tcPr>
            <w:tcW w:w="14390" w:type="dxa"/>
            <w:gridSpan w:val="2"/>
            <w:shd w:val="clear" w:color="auto" w:fill="000000" w:themeFill="text1"/>
          </w:tcPr>
          <w:p w14:paraId="3F250B5F" w14:textId="77777777" w:rsidR="00A53A27" w:rsidRPr="00EF701B" w:rsidRDefault="00A53A27" w:rsidP="00A53A27">
            <w:pPr>
              <w:jc w:val="center"/>
              <w:rPr>
                <w:rFonts w:ascii="Gill Sans MT" w:hAnsi="Gill Sans MT"/>
                <w:b/>
              </w:rPr>
            </w:pPr>
            <w:r w:rsidRPr="00EF701B">
              <w:rPr>
                <w:rFonts w:ascii="Gill Sans MT" w:hAnsi="Gill Sans MT"/>
                <w:b/>
              </w:rPr>
              <w:t>Organizing Principles</w:t>
            </w:r>
          </w:p>
          <w:p w14:paraId="34E1D253" w14:textId="748996AC" w:rsidR="00A53A27" w:rsidRPr="00EF701B" w:rsidRDefault="00A53A27" w:rsidP="00A53A27">
            <w:pPr>
              <w:jc w:val="center"/>
              <w:rPr>
                <w:rFonts w:ascii="Gill Sans MT" w:hAnsi="Gill Sans MT"/>
              </w:rPr>
            </w:pPr>
            <w:r w:rsidRPr="00EF701B">
              <w:rPr>
                <w:rFonts w:ascii="Gill Sans MT" w:hAnsi="Gill Sans MT"/>
              </w:rPr>
              <w:t xml:space="preserve">A unit organized around short text pieces, both fiction and non-fiction, with </w:t>
            </w:r>
            <w:r w:rsidR="00F31029" w:rsidRPr="00EF701B">
              <w:rPr>
                <w:rFonts w:ascii="Gill Sans MT" w:hAnsi="Gill Sans MT"/>
              </w:rPr>
              <w:t>emphasis</w:t>
            </w:r>
            <w:r w:rsidRPr="00EF701B">
              <w:rPr>
                <w:rFonts w:ascii="Gill Sans MT" w:hAnsi="Gill Sans MT"/>
              </w:rPr>
              <w:t xml:space="preserve"> on poetry. </w:t>
            </w:r>
          </w:p>
          <w:p w14:paraId="19A21FD1" w14:textId="04FA025C" w:rsidR="003157CC" w:rsidRPr="00EF701B" w:rsidRDefault="003157CC" w:rsidP="00F31029">
            <w:pPr>
              <w:jc w:val="center"/>
              <w:rPr>
                <w:rFonts w:ascii="Gill Sans MT" w:hAnsi="Gill Sans MT"/>
                <w:color w:val="FFFFFF" w:themeColor="background1"/>
              </w:rPr>
            </w:pPr>
          </w:p>
        </w:tc>
      </w:tr>
      <w:tr w:rsidR="0040330E" w:rsidRPr="003157CC" w14:paraId="5AF726F8" w14:textId="77777777" w:rsidTr="0040330E">
        <w:tc>
          <w:tcPr>
            <w:tcW w:w="14390" w:type="dxa"/>
            <w:gridSpan w:val="2"/>
            <w:shd w:val="clear" w:color="auto" w:fill="FFFFFF" w:themeFill="background1"/>
          </w:tcPr>
          <w:p w14:paraId="02B343D6" w14:textId="77777777" w:rsidR="00FE24FF" w:rsidRDefault="00FE24FF" w:rsidP="00FE24FF">
            <w:pPr>
              <w:jc w:val="center"/>
              <w:rPr>
                <w:rFonts w:ascii="Gill Sans MT" w:hAnsi="Gill Sans MT"/>
                <w:b/>
              </w:rPr>
            </w:pPr>
            <w:r w:rsidRPr="00BE3DD0">
              <w:rPr>
                <w:rFonts w:ascii="Gill Sans MT" w:hAnsi="Gill Sans MT"/>
                <w:b/>
              </w:rPr>
              <w:t>Commonly Used Materials</w:t>
            </w:r>
          </w:p>
          <w:p w14:paraId="6C74E161" w14:textId="4F2B83C3" w:rsidR="0040330E" w:rsidRPr="00EF701B" w:rsidRDefault="00FE24FF" w:rsidP="00FE24FF">
            <w:pPr>
              <w:jc w:val="center"/>
              <w:rPr>
                <w:rFonts w:ascii="Gill Sans MT" w:hAnsi="Gill Sans MT"/>
                <w:b/>
              </w:rPr>
            </w:pPr>
            <w:r>
              <w:rPr>
                <w:rFonts w:ascii="Gill Sans MT" w:hAnsi="Gill Sans MT"/>
              </w:rPr>
              <w:t>Always consider how you will engage ALL students in grade-level complex texts every day. Supporting materials can be used to build vocabulary and differentiate reading level, but core instruction should be anchored around grade-level complex texts.</w:t>
            </w:r>
            <w:r w:rsidR="004D06A3">
              <w:rPr>
                <w:rFonts w:ascii="Gill Sans MT" w:hAnsi="Gill Sans MT"/>
              </w:rPr>
              <w:t xml:space="preserve">  An 7</w:t>
            </w:r>
            <w:r w:rsidR="004D06A3" w:rsidRPr="00EA4342">
              <w:rPr>
                <w:rFonts w:ascii="Gill Sans MT" w:hAnsi="Gill Sans MT"/>
                <w:vertAlign w:val="superscript"/>
              </w:rPr>
              <w:t>th</w:t>
            </w:r>
            <w:r w:rsidR="004D06A3">
              <w:rPr>
                <w:rFonts w:ascii="Gill Sans MT" w:hAnsi="Gill Sans MT"/>
              </w:rPr>
              <w:t xml:space="preserve"> grader should be exceeding 950L to be proficient in comprehending texts.</w:t>
            </w:r>
          </w:p>
        </w:tc>
      </w:tr>
      <w:tr w:rsidR="0040330E" w:rsidRPr="00940244" w14:paraId="369C5B07" w14:textId="59F77072" w:rsidTr="0040330E">
        <w:tc>
          <w:tcPr>
            <w:tcW w:w="7065" w:type="dxa"/>
          </w:tcPr>
          <w:p w14:paraId="37286A95" w14:textId="49EB3551" w:rsidR="0040330E" w:rsidRPr="00EF701B" w:rsidRDefault="0040330E" w:rsidP="0040330E">
            <w:pPr>
              <w:ind w:right="606"/>
              <w:jc w:val="center"/>
              <w:rPr>
                <w:rFonts w:ascii="Gill Sans MT" w:hAnsi="Gill Sans MT"/>
                <w:b/>
              </w:rPr>
            </w:pPr>
            <w:r w:rsidRPr="00EF701B">
              <w:rPr>
                <w:rFonts w:ascii="Gill Sans MT" w:hAnsi="Gill Sans MT"/>
                <w:b/>
              </w:rPr>
              <w:t>Full-Length Texts</w:t>
            </w:r>
          </w:p>
          <w:p w14:paraId="66014998" w14:textId="70F27AA0" w:rsidR="0040330E" w:rsidRPr="00EF701B" w:rsidRDefault="00BE19AE" w:rsidP="003157CC">
            <w:pPr>
              <w:ind w:right="606"/>
              <w:jc w:val="center"/>
              <w:rPr>
                <w:rFonts w:ascii="Gill Sans MT" w:hAnsi="Gill Sans MT"/>
              </w:rPr>
            </w:pPr>
            <w:r w:rsidRPr="00BE19AE">
              <w:rPr>
                <w:rFonts w:ascii="Gill Sans MT" w:hAnsi="Gill Sans MT"/>
                <w:i/>
                <w:iCs/>
              </w:rPr>
              <w:t>Long Way Down</w:t>
            </w:r>
            <w:r>
              <w:rPr>
                <w:rFonts w:ascii="Gill Sans MT" w:hAnsi="Gill Sans MT"/>
              </w:rPr>
              <w:t xml:space="preserve">, </w:t>
            </w:r>
            <w:r w:rsidR="00B01A85">
              <w:rPr>
                <w:rFonts w:ascii="Gill Sans MT" w:hAnsi="Gill Sans MT"/>
              </w:rPr>
              <w:t>Jason Reynolds (720L)</w:t>
            </w:r>
          </w:p>
          <w:p w14:paraId="09CA55F7" w14:textId="77777777" w:rsidR="0040330E" w:rsidRPr="00EF701B" w:rsidRDefault="0040330E" w:rsidP="003157CC">
            <w:pPr>
              <w:rPr>
                <w:rFonts w:ascii="Gill Sans MT" w:hAnsi="Gill Sans MT"/>
                <w:b/>
              </w:rPr>
            </w:pPr>
          </w:p>
          <w:p w14:paraId="5BCBDAF9" w14:textId="0718C932" w:rsidR="00EE4229" w:rsidRPr="00EF701B" w:rsidRDefault="00EE4229" w:rsidP="00EE4229">
            <w:pPr>
              <w:rPr>
                <w:rFonts w:ascii="Gill Sans MT" w:hAnsi="Gill Sans MT"/>
              </w:rPr>
            </w:pPr>
          </w:p>
        </w:tc>
        <w:tc>
          <w:tcPr>
            <w:tcW w:w="7325" w:type="dxa"/>
          </w:tcPr>
          <w:p w14:paraId="60B1EC82" w14:textId="4A067B76" w:rsidR="0040330E" w:rsidRPr="00EF701B" w:rsidRDefault="0040330E" w:rsidP="0040330E">
            <w:pPr>
              <w:ind w:right="606"/>
              <w:jc w:val="center"/>
              <w:rPr>
                <w:rFonts w:ascii="Gill Sans MT" w:hAnsi="Gill Sans MT"/>
                <w:b/>
              </w:rPr>
            </w:pPr>
            <w:r w:rsidRPr="00EF701B">
              <w:rPr>
                <w:rFonts w:ascii="Gill Sans MT" w:hAnsi="Gill Sans MT"/>
                <w:b/>
              </w:rPr>
              <w:t>Short Texts</w:t>
            </w:r>
          </w:p>
          <w:p w14:paraId="68AD8798" w14:textId="77777777" w:rsidR="009C6CDB" w:rsidRPr="00EF701B" w:rsidRDefault="009C6CDB" w:rsidP="009C6CDB">
            <w:pPr>
              <w:ind w:right="606"/>
              <w:jc w:val="center"/>
              <w:rPr>
                <w:rFonts w:ascii="Gill Sans MT" w:hAnsi="Gill Sans MT"/>
                <w:i/>
              </w:rPr>
            </w:pPr>
            <w:r w:rsidRPr="00EF701B">
              <w:rPr>
                <w:rFonts w:ascii="Gill Sans MT" w:hAnsi="Gill Sans MT"/>
                <w:i/>
              </w:rPr>
              <w:t>Seventh Grade (p.30)</w:t>
            </w:r>
          </w:p>
          <w:p w14:paraId="6437BA4B" w14:textId="77777777" w:rsidR="009C6CDB" w:rsidRPr="00EF701B" w:rsidRDefault="009C6CDB" w:rsidP="009C6CDB">
            <w:pPr>
              <w:ind w:right="606"/>
              <w:jc w:val="center"/>
              <w:rPr>
                <w:rFonts w:ascii="Gill Sans MT" w:hAnsi="Gill Sans MT"/>
                <w:i/>
              </w:rPr>
            </w:pPr>
            <w:r w:rsidRPr="00EF701B">
              <w:rPr>
                <w:rFonts w:ascii="Gill Sans MT" w:hAnsi="Gill Sans MT"/>
                <w:i/>
              </w:rPr>
              <w:t>Thank You, Ma’am (p.66)</w:t>
            </w:r>
          </w:p>
          <w:p w14:paraId="48F2B48D" w14:textId="77777777" w:rsidR="009C6CDB" w:rsidRPr="00EF701B" w:rsidRDefault="009C6CDB" w:rsidP="009C6CDB">
            <w:pPr>
              <w:ind w:right="606"/>
              <w:jc w:val="center"/>
              <w:rPr>
                <w:rFonts w:ascii="Gill Sans MT" w:hAnsi="Gill Sans MT"/>
                <w:i/>
              </w:rPr>
            </w:pPr>
            <w:r w:rsidRPr="00EF701B">
              <w:rPr>
                <w:rFonts w:ascii="Gill Sans MT" w:hAnsi="Gill Sans MT"/>
                <w:i/>
              </w:rPr>
              <w:t>Three-Century Woman (p.240)</w:t>
            </w:r>
          </w:p>
          <w:p w14:paraId="22054EE1" w14:textId="77777777" w:rsidR="009C6CDB" w:rsidRPr="00EF701B" w:rsidRDefault="009C6CDB" w:rsidP="009C6CDB">
            <w:pPr>
              <w:ind w:right="606"/>
              <w:jc w:val="center"/>
              <w:rPr>
                <w:rFonts w:ascii="Gill Sans MT" w:hAnsi="Gill Sans MT"/>
                <w:i/>
              </w:rPr>
            </w:pPr>
            <w:r w:rsidRPr="00EF701B">
              <w:rPr>
                <w:rFonts w:ascii="Gill Sans MT" w:hAnsi="Gill Sans MT"/>
                <w:i/>
              </w:rPr>
              <w:t>Charles (p.250)</w:t>
            </w:r>
          </w:p>
          <w:p w14:paraId="04A1B00A" w14:textId="77777777" w:rsidR="0040330E" w:rsidRPr="00EF701B" w:rsidRDefault="0040330E" w:rsidP="003157CC">
            <w:pPr>
              <w:pStyle w:val="ListParagraph"/>
              <w:ind w:left="344"/>
              <w:rPr>
                <w:rFonts w:ascii="Gill Sans MT" w:hAnsi="Gill Sans MT"/>
              </w:rPr>
            </w:pPr>
          </w:p>
        </w:tc>
      </w:tr>
      <w:tr w:rsidR="003157CC" w:rsidRPr="00940244" w14:paraId="385A1212" w14:textId="77777777" w:rsidTr="0052750D">
        <w:tc>
          <w:tcPr>
            <w:tcW w:w="14390" w:type="dxa"/>
            <w:gridSpan w:val="2"/>
            <w:shd w:val="clear" w:color="auto" w:fill="000000" w:themeFill="text1"/>
          </w:tcPr>
          <w:p w14:paraId="675E20A2" w14:textId="77777777" w:rsidR="003157CC" w:rsidRPr="00EF701B" w:rsidRDefault="006900B3" w:rsidP="0052750D">
            <w:pPr>
              <w:jc w:val="center"/>
              <w:rPr>
                <w:rFonts w:ascii="Gill Sans MT" w:hAnsi="Gill Sans MT"/>
                <w:b/>
                <w:color w:val="FFFFFF" w:themeColor="background1"/>
              </w:rPr>
            </w:pPr>
            <w:r w:rsidRPr="00EF701B">
              <w:rPr>
                <w:rFonts w:ascii="Gill Sans MT" w:hAnsi="Gill Sans MT"/>
                <w:b/>
                <w:color w:val="FFFFFF" w:themeColor="background1"/>
              </w:rPr>
              <w:t>District Assessments</w:t>
            </w:r>
          </w:p>
          <w:p w14:paraId="303690B4" w14:textId="32B5A851" w:rsidR="00EE4229" w:rsidRPr="00EF701B" w:rsidRDefault="00EE4229" w:rsidP="0052750D">
            <w:pPr>
              <w:jc w:val="center"/>
              <w:rPr>
                <w:rFonts w:ascii="Gill Sans MT" w:hAnsi="Gill Sans MT"/>
                <w:color w:val="FFFFFF" w:themeColor="background1"/>
              </w:rPr>
            </w:pPr>
            <w:r w:rsidRPr="00EF701B">
              <w:rPr>
                <w:rFonts w:ascii="Gill Sans MT" w:hAnsi="Gill Sans MT"/>
                <w:color w:val="FFFFFF" w:themeColor="background1"/>
              </w:rPr>
              <w:t xml:space="preserve">District assessments are intended to be used to guide instruction and norm our practices as a district. You may use these assessments as </w:t>
            </w:r>
            <w:r w:rsidR="002B1A7E" w:rsidRPr="00EF701B">
              <w:rPr>
                <w:rFonts w:ascii="Gill Sans MT" w:hAnsi="Gill Sans MT"/>
                <w:color w:val="FFFFFF" w:themeColor="background1"/>
              </w:rPr>
              <w:t xml:space="preserve">prior to instruction, as an end of unit assessment, or as an opportunity for re-assessment. </w:t>
            </w:r>
          </w:p>
        </w:tc>
      </w:tr>
      <w:tr w:rsidR="008931DE" w:rsidRPr="00940244" w14:paraId="0F9DEF88" w14:textId="77777777" w:rsidTr="00DF3B34">
        <w:tc>
          <w:tcPr>
            <w:tcW w:w="14390" w:type="dxa"/>
            <w:gridSpan w:val="2"/>
          </w:tcPr>
          <w:p w14:paraId="66873771" w14:textId="77777777" w:rsidR="008931DE" w:rsidRPr="00EF701B" w:rsidRDefault="008931DE" w:rsidP="0052750D">
            <w:pPr>
              <w:jc w:val="center"/>
              <w:rPr>
                <w:rFonts w:ascii="Gill Sans MT" w:hAnsi="Gill Sans MT"/>
                <w:b/>
              </w:rPr>
            </w:pPr>
            <w:r w:rsidRPr="00EF701B">
              <w:rPr>
                <w:rFonts w:ascii="Gill Sans MT" w:hAnsi="Gill Sans MT"/>
                <w:b/>
              </w:rPr>
              <w:t>Analyzing Poetry</w:t>
            </w:r>
          </w:p>
          <w:p w14:paraId="6C66CF6D" w14:textId="77777777" w:rsidR="008931DE" w:rsidRPr="00EF701B" w:rsidRDefault="008931DE" w:rsidP="00DA631B">
            <w:pPr>
              <w:rPr>
                <w:rFonts w:ascii="Gill Sans MT" w:hAnsi="Gill Sans MT"/>
                <w:b/>
              </w:rPr>
            </w:pPr>
          </w:p>
          <w:p w14:paraId="3F307F96" w14:textId="77777777" w:rsidR="008931DE" w:rsidRPr="00EF701B" w:rsidRDefault="005369BC" w:rsidP="0052750D">
            <w:pPr>
              <w:jc w:val="center"/>
              <w:rPr>
                <w:rFonts w:ascii="Gill Sans MT" w:hAnsi="Gill Sans MT"/>
                <w:b/>
              </w:rPr>
            </w:pPr>
            <w:hyperlink r:id="rId18" w:history="1">
              <w:r w:rsidR="008931DE" w:rsidRPr="00EF701B">
                <w:rPr>
                  <w:rStyle w:val="Hyperlink"/>
                  <w:rFonts w:ascii="Gill Sans MT" w:hAnsi="Gill Sans MT"/>
                  <w:b/>
                </w:rPr>
                <w:t>ELA7-AP unit 1</w:t>
              </w:r>
            </w:hyperlink>
          </w:p>
          <w:p w14:paraId="429B620D" w14:textId="77777777" w:rsidR="008931DE" w:rsidRPr="00EF701B" w:rsidRDefault="008931DE" w:rsidP="00EE4229">
            <w:pPr>
              <w:rPr>
                <w:rFonts w:ascii="Gill Sans MT" w:hAnsi="Gill Sans MT"/>
                <w:b/>
              </w:rPr>
            </w:pPr>
          </w:p>
          <w:p w14:paraId="5E0D6E47" w14:textId="77777777" w:rsidR="008931DE" w:rsidRPr="00EF701B" w:rsidRDefault="008931DE" w:rsidP="0052750D">
            <w:pPr>
              <w:jc w:val="center"/>
              <w:rPr>
                <w:rFonts w:ascii="Gill Sans MT" w:hAnsi="Gill Sans MT"/>
                <w:b/>
              </w:rPr>
            </w:pPr>
          </w:p>
          <w:p w14:paraId="444C86AA" w14:textId="77777777" w:rsidR="008931DE" w:rsidRPr="00EF701B" w:rsidRDefault="008931DE" w:rsidP="0052750D">
            <w:pPr>
              <w:jc w:val="center"/>
              <w:rPr>
                <w:rFonts w:ascii="Gill Sans MT" w:hAnsi="Gill Sans MT"/>
                <w:b/>
              </w:rPr>
            </w:pPr>
          </w:p>
          <w:p w14:paraId="6450ECEB" w14:textId="4344644B" w:rsidR="008931DE" w:rsidRPr="00EF701B" w:rsidRDefault="008931DE" w:rsidP="0052750D">
            <w:pPr>
              <w:jc w:val="center"/>
              <w:rPr>
                <w:rFonts w:ascii="Gill Sans MT" w:hAnsi="Gill Sans MT"/>
                <w:b/>
              </w:rPr>
            </w:pPr>
          </w:p>
        </w:tc>
      </w:tr>
    </w:tbl>
    <w:p w14:paraId="6272297D" w14:textId="5184743B" w:rsidR="0040330E" w:rsidRDefault="0040330E" w:rsidP="00E72522">
      <w:pPr>
        <w:rPr>
          <w:rFonts w:ascii="Gill Sans MT" w:hAnsi="Gill Sans MT"/>
          <w:sz w:val="22"/>
        </w:rPr>
      </w:pPr>
    </w:p>
    <w:p w14:paraId="616BDBF1" w14:textId="01E18498" w:rsidR="00EE4229" w:rsidRDefault="00EE4229" w:rsidP="00E72522">
      <w:pPr>
        <w:rPr>
          <w:rFonts w:ascii="Gill Sans MT" w:hAnsi="Gill Sans MT"/>
          <w:sz w:val="22"/>
        </w:rPr>
      </w:pPr>
    </w:p>
    <w:p w14:paraId="43A87F1B" w14:textId="3220F804" w:rsidR="00EE4229" w:rsidRDefault="00EE4229" w:rsidP="00E72522">
      <w:pPr>
        <w:rPr>
          <w:rFonts w:ascii="Gill Sans MT" w:hAnsi="Gill Sans MT"/>
          <w:sz w:val="22"/>
        </w:rPr>
      </w:pPr>
    </w:p>
    <w:p w14:paraId="35D78DB1" w14:textId="296389C8" w:rsidR="00EE4229" w:rsidRDefault="00EE4229" w:rsidP="00E72522">
      <w:pPr>
        <w:rPr>
          <w:rFonts w:ascii="Gill Sans MT" w:hAnsi="Gill Sans MT"/>
          <w:sz w:val="22"/>
        </w:rPr>
      </w:pPr>
    </w:p>
    <w:p w14:paraId="6AA98642" w14:textId="5D663001" w:rsidR="00EE4229" w:rsidRDefault="00EE4229" w:rsidP="00E72522">
      <w:pPr>
        <w:rPr>
          <w:rFonts w:ascii="Gill Sans MT" w:hAnsi="Gill Sans MT"/>
          <w:sz w:val="22"/>
        </w:rPr>
      </w:pPr>
    </w:p>
    <w:p w14:paraId="344C8961" w14:textId="77777777" w:rsidR="00F31029" w:rsidRDefault="00F31029" w:rsidP="00E72522">
      <w:pPr>
        <w:rPr>
          <w:rFonts w:ascii="Gill Sans MT" w:hAnsi="Gill Sans MT"/>
          <w:sz w:val="22"/>
        </w:rPr>
      </w:pPr>
    </w:p>
    <w:p w14:paraId="39531FBD" w14:textId="44F55A72" w:rsidR="00EE4229" w:rsidRDefault="00EE4229" w:rsidP="00E72522">
      <w:pPr>
        <w:rPr>
          <w:rFonts w:ascii="Gill Sans MT" w:hAnsi="Gill Sans MT"/>
          <w:sz w:val="22"/>
        </w:rPr>
      </w:pPr>
    </w:p>
    <w:p w14:paraId="139B9784" w14:textId="53105D19" w:rsidR="00EE4229" w:rsidRDefault="00EE4229" w:rsidP="00E72522">
      <w:pPr>
        <w:rPr>
          <w:rFonts w:ascii="Gill Sans MT" w:hAnsi="Gill Sans MT"/>
          <w:sz w:val="22"/>
        </w:rPr>
      </w:pPr>
    </w:p>
    <w:p w14:paraId="35D06020" w14:textId="16046F83" w:rsidR="00EE4229" w:rsidRDefault="00EE4229" w:rsidP="00E72522">
      <w:pPr>
        <w:rPr>
          <w:rFonts w:ascii="Gill Sans MT" w:hAnsi="Gill Sans MT"/>
          <w:sz w:val="22"/>
        </w:rPr>
      </w:pPr>
    </w:p>
    <w:p w14:paraId="4336BDCB" w14:textId="261C0058" w:rsidR="00EE4229" w:rsidRDefault="00EE4229" w:rsidP="00E72522">
      <w:pPr>
        <w:rPr>
          <w:rFonts w:ascii="Gill Sans MT" w:hAnsi="Gill Sans MT"/>
          <w:sz w:val="22"/>
        </w:rPr>
      </w:pPr>
    </w:p>
    <w:p w14:paraId="1A003202" w14:textId="77777777" w:rsidR="00AF63FB" w:rsidRDefault="00AF63FB"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6480"/>
        <w:gridCol w:w="5487"/>
      </w:tblGrid>
      <w:tr w:rsidR="00AF63FB" w:rsidRPr="00940244" w14:paraId="67CE5E8F" w14:textId="77777777" w:rsidTr="00EF701B">
        <w:trPr>
          <w:trHeight w:val="477"/>
        </w:trPr>
        <w:tc>
          <w:tcPr>
            <w:tcW w:w="14302" w:type="dxa"/>
            <w:gridSpan w:val="3"/>
            <w:shd w:val="clear" w:color="auto" w:fill="000000" w:themeFill="text1"/>
          </w:tcPr>
          <w:p w14:paraId="4B4316CC" w14:textId="6CC3DF67" w:rsidR="00AF63FB" w:rsidRPr="00B17306" w:rsidRDefault="00AF63FB" w:rsidP="00AF63FB">
            <w:pPr>
              <w:jc w:val="center"/>
              <w:rPr>
                <w:rFonts w:ascii="Gill Sans MT" w:hAnsi="Gill Sans MT"/>
                <w:b/>
                <w:sz w:val="32"/>
                <w:szCs w:val="32"/>
              </w:rPr>
            </w:pPr>
            <w:r w:rsidRPr="00B17306">
              <w:rPr>
                <w:rFonts w:ascii="Gill Sans MT" w:hAnsi="Gill Sans MT"/>
                <w:b/>
                <w:sz w:val="32"/>
              </w:rPr>
              <w:lastRenderedPageBreak/>
              <w:t xml:space="preserve">Analyzing </w:t>
            </w:r>
            <w:r w:rsidR="004153EF">
              <w:rPr>
                <w:rFonts w:ascii="Gill Sans MT" w:hAnsi="Gill Sans MT"/>
                <w:b/>
                <w:sz w:val="32"/>
              </w:rPr>
              <w:t>Poetry</w:t>
            </w:r>
          </w:p>
        </w:tc>
      </w:tr>
      <w:tr w:rsidR="00AF63FB" w:rsidRPr="00940244" w14:paraId="0A710DE6" w14:textId="77777777" w:rsidTr="00DD4A92">
        <w:trPr>
          <w:trHeight w:val="1737"/>
        </w:trPr>
        <w:tc>
          <w:tcPr>
            <w:tcW w:w="2335" w:type="dxa"/>
            <w:tcBorders>
              <w:left w:val="single" w:sz="12" w:space="0" w:color="auto"/>
              <w:bottom w:val="single" w:sz="12" w:space="0" w:color="auto"/>
            </w:tcBorders>
            <w:shd w:val="clear" w:color="auto" w:fill="FFF2CC" w:themeFill="accent4" w:themeFillTint="33"/>
          </w:tcPr>
          <w:p w14:paraId="730E749B" w14:textId="77777777" w:rsidR="00AF63FB" w:rsidRPr="00DD4A92" w:rsidRDefault="00AF63FB" w:rsidP="00EF701B">
            <w:pPr>
              <w:rPr>
                <w:rFonts w:ascii="Gill Sans MT" w:hAnsi="Gill Sans MT"/>
                <w:b/>
                <w:sz w:val="20"/>
                <w:szCs w:val="22"/>
              </w:rPr>
            </w:pPr>
            <w:r w:rsidRPr="00DD4A92">
              <w:rPr>
                <w:rFonts w:ascii="Gill Sans MT" w:hAnsi="Gill Sans MT"/>
                <w:b/>
                <w:sz w:val="20"/>
                <w:szCs w:val="22"/>
              </w:rPr>
              <w:t>LEVEL 4: (ET)</w:t>
            </w:r>
          </w:p>
          <w:p w14:paraId="0C9C444A" w14:textId="77777777" w:rsidR="00AF63FB" w:rsidRPr="00DD4A92" w:rsidRDefault="00AF63FB" w:rsidP="00EF701B">
            <w:pPr>
              <w:rPr>
                <w:rFonts w:ascii="Gill Sans MT" w:eastAsia="Times New Roman" w:hAnsi="Gill Sans MT" w:cs="Times New Roman"/>
                <w:sz w:val="20"/>
                <w:szCs w:val="22"/>
              </w:rPr>
            </w:pPr>
          </w:p>
          <w:p w14:paraId="61F48699" w14:textId="77777777" w:rsidR="00AF63FB" w:rsidRPr="00DD4A92" w:rsidRDefault="00AF63FB" w:rsidP="00EF701B">
            <w:pPr>
              <w:rPr>
                <w:rFonts w:ascii="Gill Sans MT" w:hAnsi="Gill Sans MT"/>
                <w:b/>
                <w:sz w:val="20"/>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480" w:type="dxa"/>
            <w:tcBorders>
              <w:bottom w:val="single" w:sz="12" w:space="0" w:color="auto"/>
              <w:right w:val="single" w:sz="12" w:space="0" w:color="auto"/>
            </w:tcBorders>
            <w:shd w:val="clear" w:color="auto" w:fill="FFF2CC" w:themeFill="accent4" w:themeFillTint="33"/>
          </w:tcPr>
          <w:p w14:paraId="1B73F6CB" w14:textId="045987F4" w:rsidR="00AF63FB" w:rsidRPr="00BA0D16" w:rsidRDefault="00AF63FB" w:rsidP="00AF63FB">
            <w:pPr>
              <w:rPr>
                <w:rFonts w:ascii="Gill Sans MT" w:hAnsi="Gill Sans MT"/>
                <w:b/>
              </w:rPr>
            </w:pPr>
            <w:r w:rsidRPr="00BA0D16">
              <w:rPr>
                <w:rFonts w:ascii="Gill Sans MT" w:hAnsi="Gill Sans MT"/>
                <w:b/>
              </w:rPr>
              <w:t>LEVEL 3 LEARNING GOAL: (AT)</w:t>
            </w:r>
          </w:p>
          <w:p w14:paraId="79C1406D" w14:textId="77777777" w:rsidR="00A11CD2" w:rsidRPr="00BA0D16" w:rsidRDefault="00A11CD2" w:rsidP="00AF63FB">
            <w:pPr>
              <w:rPr>
                <w:rFonts w:ascii="Gill Sans MT" w:hAnsi="Gill Sans MT"/>
                <w:b/>
              </w:rPr>
            </w:pPr>
          </w:p>
          <w:p w14:paraId="4ACF9C18" w14:textId="77777777" w:rsidR="00AF63FB" w:rsidRPr="00BA0D16" w:rsidRDefault="00AF63FB" w:rsidP="00AF63FB">
            <w:pPr>
              <w:rPr>
                <w:rFonts w:ascii="Gill Sans MT" w:hAnsi="Gill Sans MT"/>
                <w:b/>
                <w:i/>
              </w:rPr>
            </w:pPr>
            <w:r w:rsidRPr="00BA0D16">
              <w:rPr>
                <w:rFonts w:ascii="Gill Sans MT" w:hAnsi="Gill Sans MT"/>
                <w:b/>
                <w:i/>
              </w:rPr>
              <w:t>Students demonstrate they have the ability to:</w:t>
            </w:r>
          </w:p>
          <w:p w14:paraId="68EEA1A8" w14:textId="77777777" w:rsidR="00BA0D16" w:rsidRPr="00BA0D16" w:rsidRDefault="00BA0D16" w:rsidP="00BA0D16">
            <w:pPr>
              <w:pStyle w:val="ListParagraph"/>
              <w:numPr>
                <w:ilvl w:val="0"/>
                <w:numId w:val="10"/>
              </w:numPr>
              <w:rPr>
                <w:rFonts w:ascii="Gill Sans MT" w:hAnsi="Gill Sans MT"/>
              </w:rPr>
            </w:pPr>
            <w:r w:rsidRPr="00BA0D16">
              <w:rPr>
                <w:rFonts w:ascii="Gill Sans MT" w:hAnsi="Gill Sans MT"/>
                <w:b/>
              </w:rPr>
              <w:t>Analyze</w:t>
            </w:r>
            <w:r w:rsidRPr="00BA0D16">
              <w:rPr>
                <w:rFonts w:ascii="Gill Sans MT" w:hAnsi="Gill Sans MT"/>
              </w:rPr>
              <w:t xml:space="preserve"> how a poem’s form contributes to its meaning</w:t>
            </w:r>
          </w:p>
          <w:p w14:paraId="25BC8658" w14:textId="77777777" w:rsidR="00BA0D16" w:rsidRPr="00BA0D16" w:rsidRDefault="00BA0D16" w:rsidP="00BA0D16">
            <w:pPr>
              <w:pStyle w:val="ListParagraph"/>
              <w:numPr>
                <w:ilvl w:val="0"/>
                <w:numId w:val="10"/>
              </w:numPr>
              <w:rPr>
                <w:rFonts w:ascii="Gill Sans MT" w:hAnsi="Gill Sans MT"/>
              </w:rPr>
            </w:pPr>
            <w:r w:rsidRPr="00BA0D16">
              <w:rPr>
                <w:rFonts w:ascii="Gill Sans MT" w:hAnsi="Gill Sans MT"/>
                <w:b/>
              </w:rPr>
              <w:t>Analyze</w:t>
            </w:r>
            <w:r w:rsidRPr="00BA0D16">
              <w:rPr>
                <w:rFonts w:ascii="Gill Sans MT" w:hAnsi="Gill Sans MT"/>
              </w:rPr>
              <w:t xml:space="preserve"> the impacts of rhymes and other repetitions of sounds on a specific verse or stanza of a poem</w:t>
            </w:r>
          </w:p>
          <w:p w14:paraId="4C7AAF6A" w14:textId="77777777" w:rsidR="00BA0D16" w:rsidRPr="00BA0D16" w:rsidRDefault="00BA0D16" w:rsidP="00BA0D16">
            <w:pPr>
              <w:pStyle w:val="ListParagraph"/>
              <w:numPr>
                <w:ilvl w:val="0"/>
                <w:numId w:val="10"/>
              </w:numPr>
              <w:rPr>
                <w:rFonts w:ascii="Gill Sans MT" w:hAnsi="Gill Sans MT"/>
              </w:rPr>
            </w:pPr>
            <w:r w:rsidRPr="00BA0D16">
              <w:rPr>
                <w:rFonts w:ascii="Gill Sans MT" w:hAnsi="Gill Sans MT"/>
                <w:b/>
              </w:rPr>
              <w:t>Interpret</w:t>
            </w:r>
            <w:r w:rsidRPr="00BA0D16">
              <w:rPr>
                <w:rFonts w:ascii="Gill Sans MT" w:hAnsi="Gill Sans MT"/>
              </w:rPr>
              <w:t xml:space="preserve"> figurative language in a poem</w:t>
            </w:r>
          </w:p>
          <w:p w14:paraId="234A09C7" w14:textId="19A8605C" w:rsidR="00AF63FB" w:rsidRPr="00BA0D16" w:rsidRDefault="00BA0D16" w:rsidP="00BA0D16">
            <w:pPr>
              <w:numPr>
                <w:ilvl w:val="0"/>
                <w:numId w:val="10"/>
              </w:numPr>
              <w:rPr>
                <w:rFonts w:ascii="Gill Sans MT" w:hAnsi="Gill Sans MT"/>
              </w:rPr>
            </w:pPr>
            <w:r w:rsidRPr="00BA0D16">
              <w:rPr>
                <w:rFonts w:ascii="Gill Sans MT" w:hAnsi="Gill Sans MT"/>
                <w:b/>
              </w:rPr>
              <w:t>Distinguish</w:t>
            </w:r>
            <w:r w:rsidRPr="00BA0D16">
              <w:rPr>
                <w:rFonts w:ascii="Gill Sans MT" w:hAnsi="Gill Sans MT"/>
              </w:rPr>
              <w:t xml:space="preserve"> among the connotations (associations) of words with similar denotations (definitions) in a poem</w:t>
            </w:r>
          </w:p>
        </w:tc>
        <w:tc>
          <w:tcPr>
            <w:tcW w:w="5487" w:type="dxa"/>
            <w:tcBorders>
              <w:bottom w:val="single" w:sz="12" w:space="0" w:color="auto"/>
              <w:right w:val="single" w:sz="12" w:space="0" w:color="auto"/>
            </w:tcBorders>
            <w:shd w:val="clear" w:color="auto" w:fill="FFF2CC" w:themeFill="accent4" w:themeFillTint="33"/>
          </w:tcPr>
          <w:p w14:paraId="6A65E644" w14:textId="572C485C" w:rsidR="00AF63FB" w:rsidRPr="00AF63FB" w:rsidRDefault="00AF63FB" w:rsidP="00EF701B">
            <w:pPr>
              <w:rPr>
                <w:rFonts w:ascii="Gill Sans MT" w:hAnsi="Gill Sans MT"/>
                <w:b/>
                <w:sz w:val="20"/>
                <w:szCs w:val="22"/>
              </w:rPr>
            </w:pPr>
            <w:r w:rsidRPr="00AF63FB">
              <w:rPr>
                <w:rFonts w:ascii="Gill Sans MT" w:hAnsi="Gill Sans MT"/>
                <w:b/>
                <w:sz w:val="20"/>
                <w:szCs w:val="22"/>
              </w:rPr>
              <w:t>LEVEL 2: (PT)</w:t>
            </w:r>
          </w:p>
          <w:p w14:paraId="623FA9C6" w14:textId="77777777" w:rsidR="00AF63FB" w:rsidRPr="00AF63FB" w:rsidRDefault="00AF63FB" w:rsidP="00EF701B">
            <w:pPr>
              <w:rPr>
                <w:rFonts w:ascii="Gill Sans MT" w:eastAsiaTheme="minorEastAsia" w:hAnsi="Gill Sans MT"/>
                <w:i/>
                <w:sz w:val="20"/>
                <w:szCs w:val="22"/>
              </w:rPr>
            </w:pPr>
            <w:r w:rsidRPr="00AF63FB">
              <w:rPr>
                <w:rFonts w:ascii="Gill Sans MT" w:eastAsiaTheme="minorEastAsia" w:hAnsi="Gill Sans MT"/>
                <w:i/>
                <w:sz w:val="20"/>
                <w:szCs w:val="22"/>
              </w:rPr>
              <w:t xml:space="preserve"> Level 2 knowledge should be clarified by the building level PLC as they collaborate to unpack the Level 3 targets. </w:t>
            </w:r>
          </w:p>
          <w:p w14:paraId="3F61006C" w14:textId="77777777" w:rsidR="00AF63FB" w:rsidRPr="00AF63FB" w:rsidRDefault="00AF63FB" w:rsidP="00EF701B">
            <w:pPr>
              <w:rPr>
                <w:rFonts w:ascii="Gill Sans MT" w:eastAsiaTheme="minorEastAsia" w:hAnsi="Gill Sans MT"/>
                <w:b/>
                <w:sz w:val="20"/>
                <w:szCs w:val="22"/>
              </w:rPr>
            </w:pPr>
          </w:p>
          <w:p w14:paraId="075A13DE" w14:textId="77777777" w:rsidR="00AF63FB" w:rsidRPr="00AF63FB" w:rsidRDefault="00AF63FB" w:rsidP="00EF701B">
            <w:pPr>
              <w:rPr>
                <w:rFonts w:ascii="Gill Sans MT" w:eastAsiaTheme="minorEastAsia" w:hAnsi="Gill Sans MT"/>
                <w:b/>
                <w:sz w:val="20"/>
                <w:szCs w:val="22"/>
              </w:rPr>
            </w:pPr>
            <w:r w:rsidRPr="00AF63FB">
              <w:rPr>
                <w:rFonts w:ascii="Gill Sans MT" w:eastAsiaTheme="minorEastAsia" w:hAnsi="Gill Sans MT"/>
                <w:b/>
                <w:sz w:val="20"/>
                <w:szCs w:val="22"/>
              </w:rPr>
              <w:t xml:space="preserve">Guiding Question for the PLC to complete this process: </w:t>
            </w:r>
          </w:p>
          <w:p w14:paraId="25B8DCF4" w14:textId="77777777" w:rsidR="00AF63FB" w:rsidRPr="00AF63FB" w:rsidRDefault="00AF63FB" w:rsidP="00EF701B">
            <w:pPr>
              <w:rPr>
                <w:rFonts w:ascii="Gill Sans MT" w:hAnsi="Gill Sans MT"/>
                <w:i/>
                <w:sz w:val="20"/>
                <w:szCs w:val="22"/>
              </w:rPr>
            </w:pPr>
            <w:r w:rsidRPr="00AF63FB">
              <w:rPr>
                <w:rFonts w:ascii="Gill Sans MT" w:hAnsi="Gill Sans MT"/>
                <w:i/>
                <w:sz w:val="20"/>
                <w:szCs w:val="22"/>
              </w:rPr>
              <w:t>What are the essential pieces of knowledge students need to have to show partial (</w:t>
            </w:r>
            <w:r w:rsidRPr="00AF63FB">
              <w:rPr>
                <w:rFonts w:ascii="Gill Sans MT" w:hAnsi="Gill Sans MT"/>
                <w:b/>
                <w:i/>
                <w:sz w:val="20"/>
                <w:szCs w:val="22"/>
              </w:rPr>
              <w:t>but still acceptable</w:t>
            </w:r>
            <w:r w:rsidRPr="00AF63FB">
              <w:rPr>
                <w:rFonts w:ascii="Gill Sans MT" w:hAnsi="Gill Sans MT"/>
                <w:i/>
                <w:sz w:val="20"/>
                <w:szCs w:val="22"/>
              </w:rPr>
              <w:t>) levels of understanding of the grade level standard/expectation (level 3)?</w:t>
            </w:r>
          </w:p>
          <w:p w14:paraId="4001440C" w14:textId="77777777" w:rsidR="00AF63FB" w:rsidRPr="00AF63FB" w:rsidRDefault="00AF63FB" w:rsidP="00EF701B">
            <w:pPr>
              <w:rPr>
                <w:rFonts w:ascii="Gill Sans MT" w:hAnsi="Gill Sans MT"/>
                <w:i/>
                <w:sz w:val="20"/>
                <w:szCs w:val="22"/>
              </w:rPr>
            </w:pPr>
          </w:p>
          <w:p w14:paraId="0B9C5E2C" w14:textId="77777777" w:rsidR="00AF63FB" w:rsidRPr="00AF63FB" w:rsidRDefault="00AF63FB" w:rsidP="00EF701B">
            <w:pPr>
              <w:rPr>
                <w:b/>
                <w:sz w:val="20"/>
                <w:szCs w:val="22"/>
              </w:rPr>
            </w:pPr>
            <w:r w:rsidRPr="00AF63FB">
              <w:rPr>
                <w:b/>
                <w:sz w:val="20"/>
                <w:szCs w:val="22"/>
              </w:rPr>
              <w:t>Possible Level 2 Guidance:</w:t>
            </w:r>
          </w:p>
          <w:p w14:paraId="67A64603" w14:textId="77777777" w:rsidR="00CA40B9" w:rsidRPr="00EF701B" w:rsidRDefault="00CA40B9" w:rsidP="00287770">
            <w:pPr>
              <w:pStyle w:val="ListParagraph"/>
              <w:numPr>
                <w:ilvl w:val="0"/>
                <w:numId w:val="37"/>
              </w:numPr>
              <w:rPr>
                <w:rFonts w:ascii="Gill Sans MT" w:hAnsi="Gill Sans MT"/>
                <w:sz w:val="20"/>
              </w:rPr>
            </w:pPr>
            <w:r w:rsidRPr="00EF701B">
              <w:rPr>
                <w:rFonts w:ascii="Gill Sans MT" w:hAnsi="Gill Sans MT"/>
                <w:sz w:val="20"/>
              </w:rPr>
              <w:t>Describe the form of a poem</w:t>
            </w:r>
          </w:p>
          <w:p w14:paraId="70D8C588" w14:textId="77777777" w:rsidR="00CA40B9" w:rsidRPr="00EF701B" w:rsidRDefault="00CA40B9" w:rsidP="00287770">
            <w:pPr>
              <w:pStyle w:val="ListParagraph"/>
              <w:numPr>
                <w:ilvl w:val="0"/>
                <w:numId w:val="37"/>
              </w:numPr>
              <w:rPr>
                <w:rFonts w:ascii="Gill Sans MT" w:hAnsi="Gill Sans MT"/>
                <w:sz w:val="20"/>
              </w:rPr>
            </w:pPr>
            <w:r w:rsidRPr="00EF701B">
              <w:rPr>
                <w:rFonts w:ascii="Gill Sans MT" w:hAnsi="Gill Sans MT"/>
                <w:sz w:val="20"/>
              </w:rPr>
              <w:t>Identify the meaning of a poem</w:t>
            </w:r>
          </w:p>
          <w:p w14:paraId="1A121903" w14:textId="77777777" w:rsidR="00CA40B9" w:rsidRPr="00EF701B" w:rsidRDefault="00CA40B9" w:rsidP="00287770">
            <w:pPr>
              <w:pStyle w:val="ListParagraph"/>
              <w:numPr>
                <w:ilvl w:val="0"/>
                <w:numId w:val="37"/>
              </w:numPr>
              <w:rPr>
                <w:rFonts w:ascii="Gill Sans MT" w:hAnsi="Gill Sans MT"/>
                <w:sz w:val="20"/>
              </w:rPr>
            </w:pPr>
            <w:r w:rsidRPr="00EF701B">
              <w:rPr>
                <w:rFonts w:ascii="Gill Sans MT" w:hAnsi="Gill Sans MT"/>
                <w:sz w:val="20"/>
              </w:rPr>
              <w:t>Identify examples of rhymes and other repetitions of sounds in a poem</w:t>
            </w:r>
          </w:p>
          <w:p w14:paraId="21887158" w14:textId="19A2EAB0" w:rsidR="00AF63FB" w:rsidRPr="00EF701B" w:rsidRDefault="00CA40B9" w:rsidP="00287770">
            <w:pPr>
              <w:pStyle w:val="ListParagraph"/>
              <w:numPr>
                <w:ilvl w:val="0"/>
                <w:numId w:val="37"/>
              </w:numPr>
              <w:rPr>
                <w:rFonts w:ascii="Gill Sans MT" w:hAnsi="Gill Sans MT"/>
                <w:b/>
                <w:sz w:val="20"/>
              </w:rPr>
            </w:pPr>
            <w:r w:rsidRPr="00EF701B">
              <w:rPr>
                <w:rFonts w:ascii="Gill Sans MT" w:hAnsi="Gill Sans MT"/>
                <w:sz w:val="20"/>
              </w:rPr>
              <w:t xml:space="preserve">Identify figurative language in a poem </w:t>
            </w:r>
          </w:p>
        </w:tc>
      </w:tr>
      <w:tr w:rsidR="00AF63FB" w:rsidRPr="00940244" w14:paraId="7CEE5C5B" w14:textId="77777777" w:rsidTr="00EF701B">
        <w:trPr>
          <w:trHeight w:val="1257"/>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734D54AC" w14:textId="77777777" w:rsidR="00D27792" w:rsidRPr="00D27792" w:rsidRDefault="00D27792" w:rsidP="00D27792">
            <w:pPr>
              <w:ind w:right="-29"/>
              <w:jc w:val="center"/>
              <w:rPr>
                <w:rFonts w:ascii="Gill Sans MT" w:hAnsi="Gill Sans MT"/>
                <w:b/>
                <w:sz w:val="20"/>
                <w:szCs w:val="22"/>
              </w:rPr>
            </w:pPr>
            <w:r w:rsidRPr="00D27792">
              <w:rPr>
                <w:rFonts w:ascii="Gill Sans MT" w:hAnsi="Gill Sans MT"/>
                <w:b/>
                <w:sz w:val="20"/>
                <w:szCs w:val="22"/>
              </w:rPr>
              <w:t>Standard Language: CCSS ELA RL.7.5</w:t>
            </w:r>
          </w:p>
          <w:p w14:paraId="78B62F2F" w14:textId="0679FC5D" w:rsidR="00D27792" w:rsidRDefault="00D27792" w:rsidP="00D27792">
            <w:pPr>
              <w:ind w:right="-29"/>
              <w:jc w:val="center"/>
              <w:rPr>
                <w:rFonts w:ascii="Gill Sans MT" w:hAnsi="Gill Sans MT"/>
                <w:sz w:val="20"/>
                <w:szCs w:val="22"/>
              </w:rPr>
            </w:pPr>
            <w:r w:rsidRPr="00D27792">
              <w:rPr>
                <w:rFonts w:ascii="Gill Sans MT" w:hAnsi="Gill Sans MT"/>
                <w:sz w:val="20"/>
                <w:szCs w:val="22"/>
              </w:rPr>
              <w:t>Analyze how a drama's or poem's form or structure (e.g., soliloquy, sonnet) contributes to its meaning</w:t>
            </w:r>
          </w:p>
          <w:p w14:paraId="10D33D5A" w14:textId="77777777" w:rsidR="00EF701B" w:rsidRPr="00D27792" w:rsidRDefault="00EF701B" w:rsidP="00D27792">
            <w:pPr>
              <w:ind w:right="-29"/>
              <w:jc w:val="center"/>
              <w:rPr>
                <w:rFonts w:ascii="Gill Sans MT" w:hAnsi="Gill Sans MT"/>
                <w:sz w:val="20"/>
                <w:szCs w:val="22"/>
              </w:rPr>
            </w:pPr>
          </w:p>
          <w:p w14:paraId="003D2313" w14:textId="77777777" w:rsidR="00D27792" w:rsidRPr="00D27792" w:rsidRDefault="00D27792" w:rsidP="00D27792">
            <w:pPr>
              <w:ind w:right="-29"/>
              <w:jc w:val="center"/>
              <w:rPr>
                <w:rFonts w:ascii="Gill Sans MT" w:hAnsi="Gill Sans MT"/>
                <w:b/>
                <w:sz w:val="20"/>
                <w:szCs w:val="22"/>
              </w:rPr>
            </w:pPr>
            <w:r w:rsidRPr="00D27792">
              <w:rPr>
                <w:rFonts w:ascii="Gill Sans MT" w:hAnsi="Gill Sans MT"/>
                <w:b/>
                <w:sz w:val="20"/>
                <w:szCs w:val="22"/>
              </w:rPr>
              <w:t>Standard Language: CCSS ELA L.7.5</w:t>
            </w:r>
          </w:p>
          <w:p w14:paraId="2FF54809" w14:textId="048FCFF4" w:rsidR="00AF63FB" w:rsidRPr="00D27792" w:rsidRDefault="00D27792" w:rsidP="00D27792">
            <w:pPr>
              <w:ind w:right="-29"/>
              <w:jc w:val="center"/>
              <w:rPr>
                <w:rFonts w:ascii="Gill Sans MT" w:hAnsi="Gill Sans MT"/>
                <w:sz w:val="20"/>
                <w:szCs w:val="22"/>
              </w:rPr>
            </w:pPr>
            <w:r w:rsidRPr="00D27792">
              <w:rPr>
                <w:rFonts w:ascii="Gill Sans MT" w:hAnsi="Gill Sans MT"/>
                <w:sz w:val="20"/>
                <w:szCs w:val="22"/>
              </w:rPr>
              <w:t>Demonstrate understanding of figurative language, word relationships, and nuances in word meanings.</w:t>
            </w:r>
          </w:p>
          <w:p w14:paraId="6FD9430E" w14:textId="77777777" w:rsidR="00AF63FB" w:rsidRPr="00DD4A92" w:rsidRDefault="00AF63FB" w:rsidP="00EF701B">
            <w:pPr>
              <w:jc w:val="center"/>
              <w:rPr>
                <w:rFonts w:ascii="Gill Sans MT" w:hAnsi="Gill Sans MT"/>
                <w:sz w:val="20"/>
              </w:rPr>
            </w:pPr>
          </w:p>
        </w:tc>
      </w:tr>
    </w:tbl>
    <w:p w14:paraId="72456EA4" w14:textId="742CCF2E" w:rsidR="006900B3" w:rsidRDefault="006900B3" w:rsidP="00E72522">
      <w:pPr>
        <w:rPr>
          <w:rFonts w:ascii="Gill Sans MT" w:hAnsi="Gill Sans MT"/>
          <w:sz w:val="22"/>
        </w:rPr>
      </w:pPr>
    </w:p>
    <w:p w14:paraId="7614FB96" w14:textId="4B9DB20D" w:rsidR="002519A8" w:rsidRDefault="002519A8" w:rsidP="00E72522">
      <w:pPr>
        <w:rPr>
          <w:rFonts w:ascii="Gill Sans MT" w:hAnsi="Gill Sans MT"/>
          <w:sz w:val="22"/>
        </w:rPr>
      </w:pPr>
    </w:p>
    <w:p w14:paraId="7BC48CF6" w14:textId="3E60BD51" w:rsidR="004C1993" w:rsidRDefault="004C1993" w:rsidP="00E72522">
      <w:pPr>
        <w:rPr>
          <w:rFonts w:ascii="Gill Sans MT" w:hAnsi="Gill Sans MT"/>
          <w:sz w:val="22"/>
        </w:rPr>
      </w:pPr>
    </w:p>
    <w:p w14:paraId="0304E203" w14:textId="77777777" w:rsidR="004C1993" w:rsidRDefault="004C1993"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AF63FB" w:rsidRPr="002E5391" w14:paraId="213A6402" w14:textId="77777777" w:rsidTr="00EF701B">
        <w:trPr>
          <w:trHeight w:val="1907"/>
        </w:trPr>
        <w:tc>
          <w:tcPr>
            <w:tcW w:w="7151" w:type="dxa"/>
          </w:tcPr>
          <w:p w14:paraId="61A2C850" w14:textId="77777777" w:rsidR="00AF63FB" w:rsidRPr="006900B3" w:rsidRDefault="00AF63FB" w:rsidP="00EF701B">
            <w:pPr>
              <w:ind w:right="61"/>
              <w:jc w:val="center"/>
              <w:rPr>
                <w:rFonts w:ascii="Gill Sans MT" w:hAnsi="Gill Sans MT" w:cstheme="minorHAnsi"/>
                <w:b/>
                <w:sz w:val="22"/>
                <w:szCs w:val="22"/>
              </w:rPr>
            </w:pPr>
            <w:r w:rsidRPr="006900B3">
              <w:rPr>
                <w:rFonts w:ascii="Gill Sans MT" w:hAnsi="Gill Sans MT" w:cstheme="minorHAnsi"/>
                <w:b/>
                <w:sz w:val="22"/>
                <w:szCs w:val="22"/>
              </w:rPr>
              <w:t>Multiple Opportunities:</w:t>
            </w:r>
          </w:p>
          <w:p w14:paraId="5AC6BF15" w14:textId="77777777" w:rsidR="004B4D32" w:rsidRPr="004B4D32" w:rsidRDefault="004B4D32" w:rsidP="004B4D32">
            <w:pPr>
              <w:jc w:val="center"/>
              <w:rPr>
                <w:rFonts w:ascii="Gill Sans MT" w:hAnsi="Gill Sans MT" w:cstheme="minorHAnsi"/>
                <w:sz w:val="22"/>
                <w:szCs w:val="22"/>
              </w:rPr>
            </w:pPr>
            <w:r w:rsidRPr="004B4D32">
              <w:rPr>
                <w:rFonts w:ascii="Gill Sans MT" w:hAnsi="Gill Sans MT" w:cstheme="minorHAnsi"/>
                <w:sz w:val="22"/>
                <w:szCs w:val="22"/>
              </w:rPr>
              <w:t xml:space="preserve">Short papers in response to poetry might be ideal evidence for the </w:t>
            </w:r>
            <w:r w:rsidRPr="004B4D32">
              <w:rPr>
                <w:rFonts w:ascii="Gill Sans MT" w:hAnsi="Gill Sans MT" w:cstheme="minorHAnsi"/>
                <w:b/>
                <w:sz w:val="22"/>
                <w:szCs w:val="22"/>
              </w:rPr>
              <w:t>Constructing Writing</w:t>
            </w:r>
            <w:r w:rsidRPr="004B4D32">
              <w:rPr>
                <w:rFonts w:ascii="Gill Sans MT" w:hAnsi="Gill Sans MT" w:cstheme="minorHAnsi"/>
                <w:sz w:val="22"/>
                <w:szCs w:val="22"/>
              </w:rPr>
              <w:t xml:space="preserve"> topic, and conversations on the matter are well suited to </w:t>
            </w:r>
            <w:r w:rsidRPr="004B4D32">
              <w:rPr>
                <w:rFonts w:ascii="Gill Sans MT" w:hAnsi="Gill Sans MT" w:cstheme="minorHAnsi"/>
                <w:b/>
                <w:sz w:val="22"/>
                <w:szCs w:val="22"/>
              </w:rPr>
              <w:t>Collaborating in Discussions</w:t>
            </w:r>
            <w:r w:rsidRPr="004B4D32">
              <w:rPr>
                <w:rFonts w:ascii="Gill Sans MT" w:hAnsi="Gill Sans MT" w:cstheme="minorHAnsi"/>
                <w:sz w:val="22"/>
                <w:szCs w:val="22"/>
              </w:rPr>
              <w:t xml:space="preserve"> tasks. The intricate language of poetry may support </w:t>
            </w:r>
            <w:r w:rsidRPr="004B4D32">
              <w:rPr>
                <w:rFonts w:ascii="Gill Sans MT" w:hAnsi="Gill Sans MT" w:cstheme="minorHAnsi"/>
                <w:b/>
                <w:sz w:val="22"/>
                <w:szCs w:val="22"/>
              </w:rPr>
              <w:t>Mastering Vocabulary</w:t>
            </w:r>
            <w:r w:rsidRPr="004B4D32">
              <w:rPr>
                <w:rFonts w:ascii="Gill Sans MT" w:hAnsi="Gill Sans MT" w:cstheme="minorHAnsi"/>
                <w:sz w:val="22"/>
                <w:szCs w:val="22"/>
              </w:rPr>
              <w:t xml:space="preserve"> as well, but reserve the assessment of </w:t>
            </w:r>
            <w:r w:rsidRPr="004B4D32">
              <w:rPr>
                <w:rFonts w:ascii="Gill Sans MT" w:hAnsi="Gill Sans MT" w:cstheme="minorHAnsi"/>
                <w:i/>
                <w:sz w:val="22"/>
                <w:szCs w:val="22"/>
              </w:rPr>
              <w:t>figurative</w:t>
            </w:r>
            <w:r w:rsidRPr="004B4D32">
              <w:rPr>
                <w:rFonts w:ascii="Gill Sans MT" w:hAnsi="Gill Sans MT" w:cstheme="minorHAnsi"/>
                <w:sz w:val="22"/>
                <w:szCs w:val="22"/>
              </w:rPr>
              <w:t xml:space="preserve"> language for this topic’s targets 3C and 2D. </w:t>
            </w:r>
          </w:p>
          <w:p w14:paraId="159D66BE" w14:textId="77777777" w:rsidR="004B4D32" w:rsidRPr="004B4D32" w:rsidRDefault="004B4D32" w:rsidP="004B4D32">
            <w:pPr>
              <w:jc w:val="center"/>
              <w:rPr>
                <w:rFonts w:ascii="Gill Sans MT" w:hAnsi="Gill Sans MT" w:cstheme="minorHAnsi"/>
                <w:sz w:val="22"/>
                <w:szCs w:val="22"/>
              </w:rPr>
            </w:pPr>
            <w:r w:rsidRPr="004B4D32">
              <w:rPr>
                <w:rFonts w:ascii="Gill Sans MT" w:hAnsi="Gill Sans MT" w:cstheme="minorHAnsi"/>
                <w:sz w:val="22"/>
                <w:szCs w:val="22"/>
              </w:rPr>
              <w:t>There are limited opportunities later in the year for this topic to recur, and as such many opportunities for evidence production should be built into this unit.</w:t>
            </w:r>
          </w:p>
          <w:p w14:paraId="5F4B00F3" w14:textId="77777777" w:rsidR="00AF63FB" w:rsidRPr="002E5391" w:rsidRDefault="00AF63FB" w:rsidP="00EF701B">
            <w:pPr>
              <w:jc w:val="center"/>
              <w:rPr>
                <w:rFonts w:ascii="Gill Sans MT" w:hAnsi="Gill Sans MT" w:cstheme="minorHAnsi"/>
                <w:b/>
              </w:rPr>
            </w:pPr>
          </w:p>
        </w:tc>
        <w:tc>
          <w:tcPr>
            <w:tcW w:w="7151" w:type="dxa"/>
          </w:tcPr>
          <w:p w14:paraId="5B704B62" w14:textId="77777777" w:rsidR="00AF63FB" w:rsidRPr="006900B3" w:rsidRDefault="00AF63FB" w:rsidP="00EF701B">
            <w:pPr>
              <w:ind w:right="46"/>
              <w:jc w:val="center"/>
              <w:rPr>
                <w:rFonts w:ascii="Gill Sans MT" w:hAnsi="Gill Sans MT" w:cstheme="minorHAnsi"/>
                <w:b/>
                <w:sz w:val="22"/>
                <w:szCs w:val="22"/>
              </w:rPr>
            </w:pPr>
            <w:r w:rsidRPr="006900B3">
              <w:rPr>
                <w:rFonts w:ascii="Gill Sans MT" w:hAnsi="Gill Sans MT" w:cstheme="minorHAnsi"/>
                <w:b/>
                <w:sz w:val="22"/>
                <w:szCs w:val="22"/>
              </w:rPr>
              <w:t>Teacher Clarifications</w:t>
            </w:r>
          </w:p>
          <w:p w14:paraId="26B733D7" w14:textId="77777777" w:rsidR="002E5CDC" w:rsidRPr="002E5CDC" w:rsidRDefault="002E5CDC" w:rsidP="002E5CDC">
            <w:pPr>
              <w:ind w:right="46"/>
              <w:jc w:val="center"/>
              <w:rPr>
                <w:rFonts w:ascii="Gill Sans MT" w:hAnsi="Gill Sans MT" w:cstheme="minorHAnsi"/>
                <w:sz w:val="22"/>
                <w:szCs w:val="22"/>
              </w:rPr>
            </w:pPr>
            <w:r w:rsidRPr="002E5CDC">
              <w:rPr>
                <w:rFonts w:ascii="Gill Sans MT" w:hAnsi="Gill Sans MT" w:cstheme="minorHAnsi"/>
                <w:sz w:val="22"/>
                <w:szCs w:val="22"/>
              </w:rPr>
              <w:t>Rhyme scheme (AABB, ABAB, etc.) is an important part of being able to properly address the form of a poem—this is often overlooked.</w:t>
            </w:r>
          </w:p>
          <w:p w14:paraId="34544DD3" w14:textId="77777777" w:rsidR="00AF63FB" w:rsidRPr="002E5391" w:rsidRDefault="00AF63FB" w:rsidP="00EF701B">
            <w:pPr>
              <w:ind w:right="46"/>
              <w:jc w:val="center"/>
              <w:rPr>
                <w:rFonts w:ascii="Gill Sans MT" w:hAnsi="Gill Sans MT" w:cstheme="minorHAnsi"/>
              </w:rPr>
            </w:pPr>
          </w:p>
        </w:tc>
      </w:tr>
      <w:tr w:rsidR="00AF63FB" w:rsidRPr="002E5391" w14:paraId="390AE10F" w14:textId="77777777" w:rsidTr="00EF701B">
        <w:trPr>
          <w:trHeight w:val="1061"/>
        </w:trPr>
        <w:tc>
          <w:tcPr>
            <w:tcW w:w="7151" w:type="dxa"/>
          </w:tcPr>
          <w:p w14:paraId="581B57B9" w14:textId="77777777" w:rsidR="00AF63FB" w:rsidRPr="006900B3" w:rsidRDefault="00AF63FB" w:rsidP="00EF701B">
            <w:pPr>
              <w:spacing w:line="276" w:lineRule="auto"/>
              <w:jc w:val="center"/>
              <w:rPr>
                <w:rFonts w:ascii="Gill Sans MT" w:hAnsi="Gill Sans MT" w:cstheme="minorHAnsi"/>
                <w:b/>
                <w:sz w:val="22"/>
                <w:szCs w:val="22"/>
              </w:rPr>
            </w:pPr>
            <w:r w:rsidRPr="006900B3">
              <w:rPr>
                <w:rFonts w:ascii="Gill Sans MT" w:hAnsi="Gill Sans MT" w:cstheme="minorHAnsi"/>
                <w:b/>
                <w:sz w:val="22"/>
                <w:szCs w:val="22"/>
              </w:rPr>
              <w:t>Academic Vocabulary</w:t>
            </w:r>
          </w:p>
          <w:p w14:paraId="462D7E90" w14:textId="65D9F818" w:rsidR="00AF63FB" w:rsidRDefault="00561F69" w:rsidP="00561F69">
            <w:pPr>
              <w:jc w:val="center"/>
              <w:rPr>
                <w:rFonts w:ascii="Gill Sans MT" w:hAnsi="Gill Sans MT" w:cstheme="minorHAnsi"/>
                <w:sz w:val="22"/>
                <w:szCs w:val="22"/>
              </w:rPr>
            </w:pPr>
            <w:r w:rsidRPr="00561F69">
              <w:rPr>
                <w:rFonts w:ascii="Gill Sans MT" w:hAnsi="Gill Sans MT" w:cstheme="minorHAnsi"/>
                <w:sz w:val="22"/>
                <w:szCs w:val="22"/>
              </w:rPr>
              <w:t>Form, Meaning, Verse, Stanza, Figurative Language, Rhyme Scheme</w:t>
            </w:r>
          </w:p>
          <w:p w14:paraId="5A5D3A25" w14:textId="77777777" w:rsidR="00AF63FB" w:rsidRDefault="00AF63FB" w:rsidP="00EF701B">
            <w:pPr>
              <w:rPr>
                <w:rFonts w:ascii="Gill Sans MT" w:hAnsi="Gill Sans MT" w:cstheme="minorHAnsi"/>
                <w:sz w:val="22"/>
                <w:szCs w:val="22"/>
              </w:rPr>
            </w:pPr>
          </w:p>
          <w:p w14:paraId="458C837E" w14:textId="77777777" w:rsidR="00AF63FB" w:rsidRPr="002E5391" w:rsidRDefault="00AF63FB" w:rsidP="00EF701B">
            <w:pPr>
              <w:jc w:val="center"/>
              <w:rPr>
                <w:rFonts w:ascii="Gill Sans MT" w:hAnsi="Gill Sans MT" w:cstheme="minorHAnsi"/>
              </w:rPr>
            </w:pPr>
          </w:p>
        </w:tc>
        <w:tc>
          <w:tcPr>
            <w:tcW w:w="7151" w:type="dxa"/>
          </w:tcPr>
          <w:p w14:paraId="3A9D61C0" w14:textId="77777777" w:rsidR="00AF63FB" w:rsidRPr="006B7C78" w:rsidRDefault="00AF63FB" w:rsidP="00EF701B">
            <w:pPr>
              <w:ind w:right="46"/>
              <w:jc w:val="center"/>
              <w:rPr>
                <w:rFonts w:ascii="Gill Sans MT" w:hAnsi="Gill Sans MT" w:cstheme="minorHAnsi"/>
                <w:b/>
                <w:sz w:val="22"/>
                <w:szCs w:val="22"/>
              </w:rPr>
            </w:pPr>
            <w:r>
              <w:rPr>
                <w:rFonts w:ascii="Gill Sans MT" w:hAnsi="Gill Sans MT" w:cstheme="minorHAnsi"/>
                <w:b/>
                <w:sz w:val="22"/>
                <w:szCs w:val="22"/>
              </w:rPr>
              <w:t>Additional Resources</w:t>
            </w:r>
          </w:p>
          <w:p w14:paraId="42BBC895" w14:textId="77777777" w:rsidR="00AF63FB" w:rsidRPr="002E5391" w:rsidRDefault="00AF63FB" w:rsidP="00EF701B">
            <w:pPr>
              <w:jc w:val="center"/>
              <w:rPr>
                <w:rFonts w:ascii="Gill Sans MT" w:hAnsi="Gill Sans MT"/>
                <w:color w:val="0563C1" w:themeColor="hyperlink"/>
                <w:u w:val="single"/>
              </w:rPr>
            </w:pPr>
          </w:p>
        </w:tc>
      </w:tr>
    </w:tbl>
    <w:p w14:paraId="5CB00A30" w14:textId="5D537EE9" w:rsidR="00387CC3" w:rsidRPr="007C3203" w:rsidRDefault="00387CC3" w:rsidP="00387CC3">
      <w:pPr>
        <w:outlineLvl w:val="0"/>
        <w:rPr>
          <w:rFonts w:ascii="Gill Sans MT" w:hAnsi="Gill Sans MT"/>
          <w:b/>
          <w:sz w:val="32"/>
        </w:rPr>
      </w:pPr>
      <w:r w:rsidRPr="007C3203">
        <w:rPr>
          <w:rFonts w:ascii="Gill Sans MT" w:hAnsi="Gill Sans MT"/>
          <w:noProof/>
        </w:rPr>
        <w:lastRenderedPageBreak/>
        <mc:AlternateContent>
          <mc:Choice Requires="wps">
            <w:drawing>
              <wp:anchor distT="0" distB="0" distL="114300" distR="114300" simplePos="0" relativeHeight="251829248" behindDoc="0" locked="0" layoutInCell="1" allowOverlap="1" wp14:anchorId="474880B4" wp14:editId="620F4C87">
                <wp:simplePos x="0" y="0"/>
                <wp:positionH relativeFrom="margin">
                  <wp:posOffset>7899400</wp:posOffset>
                </wp:positionH>
                <wp:positionV relativeFrom="margin">
                  <wp:posOffset>-314799</wp:posOffset>
                </wp:positionV>
                <wp:extent cx="1371600" cy="1362456"/>
                <wp:effectExtent l="0" t="0" r="19050" b="28575"/>
                <wp:wrapSquare wrapText="bothSides"/>
                <wp:docPr id="17" name="Oval 17"/>
                <wp:cNvGraphicFramePr/>
                <a:graphic xmlns:a="http://schemas.openxmlformats.org/drawingml/2006/main">
                  <a:graphicData uri="http://schemas.microsoft.com/office/word/2010/wordprocessingShape">
                    <wps:wsp>
                      <wps:cNvSpPr/>
                      <wps:spPr>
                        <a:xfrm>
                          <a:off x="0" y="0"/>
                          <a:ext cx="1371600" cy="1362456"/>
                        </a:xfrm>
                        <a:prstGeom prst="ellipse">
                          <a:avLst/>
                        </a:prstGeom>
                        <a:solidFill>
                          <a:schemeClr val="accent1">
                            <a:lumMod val="20000"/>
                            <a:lumOff val="80000"/>
                          </a:schemeClr>
                        </a:solidFill>
                        <a:effectLst/>
                      </wps:spPr>
                      <wps:style>
                        <a:lnRef idx="2">
                          <a:schemeClr val="dk1"/>
                        </a:lnRef>
                        <a:fillRef idx="1">
                          <a:schemeClr val="lt1"/>
                        </a:fillRef>
                        <a:effectRef idx="0">
                          <a:schemeClr val="dk1"/>
                        </a:effectRef>
                        <a:fontRef idx="minor">
                          <a:schemeClr val="dk1"/>
                        </a:fontRef>
                      </wps:style>
                      <wps:txbx>
                        <w:txbxContent>
                          <w:p w14:paraId="56CB9F6D" w14:textId="6C71F13D" w:rsidR="00D94C4E" w:rsidRPr="003803BF" w:rsidRDefault="00D94C4E" w:rsidP="00387CC3">
                            <w:pPr>
                              <w:jc w:val="center"/>
                              <w:rPr>
                                <w:rFonts w:ascii="Gill Sans MT" w:hAnsi="Gill Sans MT"/>
                                <w:b/>
                                <w:sz w:val="36"/>
                              </w:rPr>
                            </w:pPr>
                            <w:r>
                              <w:rPr>
                                <w:rFonts w:ascii="Gill Sans MT" w:hAnsi="Gill Sans MT"/>
                                <w:b/>
                                <w:sz w:val="36"/>
                              </w:rPr>
                              <w:t>12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4880B4" id="Oval 17" o:spid="_x0000_s1033" style="position:absolute;margin-left:622pt;margin-top:-24.8pt;width:108pt;height:107.3pt;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" fillcolor="#d9e2f3 [660]" strokecolor="black [3200]" strokeweight="1pt">
                <v:stroke joinstyle="miter"/>
                <v:textbox>
                  <w:txbxContent>
                    <w:p w14:paraId="56CB9F6D" w14:textId="6C71F13D" w:rsidR="00D94C4E" w:rsidRPr="003803BF" w:rsidRDefault="00D94C4E" w:rsidP="00387CC3">
                      <w:pPr>
                        <w:jc w:val="center"/>
                        <w:rPr>
                          <w:rFonts w:ascii="Gill Sans MT" w:hAnsi="Gill Sans MT"/>
                          <w:b/>
                          <w:sz w:val="36"/>
                        </w:rPr>
                      </w:pPr>
                      <w:r>
                        <w:rPr>
                          <w:rFonts w:ascii="Gill Sans MT" w:hAnsi="Gill Sans MT"/>
                          <w:b/>
                          <w:sz w:val="36"/>
                        </w:rPr>
                        <w:t>12 Weeks</w:t>
                      </w:r>
                    </w:p>
                  </w:txbxContent>
                </v:textbox>
                <w10:wrap type="square" anchorx="margin" anchory="margin"/>
              </v:oval>
            </w:pict>
          </mc:Fallback>
        </mc:AlternateContent>
      </w:r>
      <w:r w:rsidRPr="007C3203">
        <w:rPr>
          <w:rFonts w:ascii="Gill Sans MT" w:hAnsi="Gill Sans MT"/>
          <w:b/>
          <w:sz w:val="32"/>
        </w:rPr>
        <w:t xml:space="preserve">Unit </w:t>
      </w:r>
      <w:r>
        <w:rPr>
          <w:rFonts w:ascii="Gill Sans MT" w:hAnsi="Gill Sans MT"/>
          <w:b/>
          <w:sz w:val="32"/>
        </w:rPr>
        <w:t>3</w:t>
      </w:r>
      <w:r w:rsidRPr="007C3203">
        <w:rPr>
          <w:rFonts w:ascii="Gill Sans MT" w:hAnsi="Gill Sans MT"/>
          <w:b/>
          <w:sz w:val="32"/>
        </w:rPr>
        <w:t>:</w:t>
      </w:r>
      <w:r w:rsidR="00D726C8">
        <w:rPr>
          <w:rFonts w:ascii="Gill Sans MT" w:hAnsi="Gill Sans MT"/>
          <w:b/>
          <w:sz w:val="32"/>
        </w:rPr>
        <w:t xml:space="preserve"> Argumentation</w:t>
      </w:r>
    </w:p>
    <w:tbl>
      <w:tblPr>
        <w:tblStyle w:val="TableGrid"/>
        <w:tblpPr w:leftFromText="180" w:rightFromText="180" w:vertAnchor="text" w:tblpY="192"/>
        <w:tblW w:w="0" w:type="auto"/>
        <w:tblLook w:val="04A0" w:firstRow="1" w:lastRow="0" w:firstColumn="1" w:lastColumn="0" w:noHBand="0" w:noVBand="1"/>
      </w:tblPr>
      <w:tblGrid>
        <w:gridCol w:w="7105"/>
        <w:gridCol w:w="7285"/>
      </w:tblGrid>
      <w:tr w:rsidR="00387CC3" w:rsidRPr="00EF701B" w14:paraId="51AEFC1B" w14:textId="77777777" w:rsidTr="00387CC3">
        <w:tc>
          <w:tcPr>
            <w:tcW w:w="14390" w:type="dxa"/>
            <w:gridSpan w:val="2"/>
            <w:shd w:val="clear" w:color="auto" w:fill="000000" w:themeFill="text1"/>
          </w:tcPr>
          <w:p w14:paraId="2DF8BE7F" w14:textId="77777777" w:rsidR="00D3219A" w:rsidRPr="00EF701B" w:rsidRDefault="00D3219A" w:rsidP="00D3219A">
            <w:pPr>
              <w:jc w:val="center"/>
              <w:rPr>
                <w:rFonts w:ascii="Gill Sans MT" w:hAnsi="Gill Sans MT"/>
                <w:b/>
                <w:color w:val="FFFFFF" w:themeColor="background1"/>
              </w:rPr>
            </w:pPr>
            <w:r w:rsidRPr="00EF701B">
              <w:rPr>
                <w:rFonts w:ascii="Gill Sans MT" w:hAnsi="Gill Sans MT"/>
                <w:b/>
                <w:color w:val="FFFFFF" w:themeColor="background1"/>
              </w:rPr>
              <w:t>Organizing Principles</w:t>
            </w:r>
          </w:p>
          <w:p w14:paraId="0AE72DCA" w14:textId="77777777" w:rsidR="00EF701B" w:rsidRPr="00EF701B" w:rsidRDefault="00E965F0" w:rsidP="00EF701B">
            <w:pPr>
              <w:ind w:right="61"/>
              <w:jc w:val="center"/>
              <w:rPr>
                <w:rFonts w:ascii="Gill Sans MT" w:hAnsi="Gill Sans MT"/>
              </w:rPr>
            </w:pPr>
            <w:r w:rsidRPr="00EF701B">
              <w:rPr>
                <w:rFonts w:ascii="Gill Sans MT" w:hAnsi="Gill Sans MT"/>
              </w:rPr>
              <w:t xml:space="preserve">A unit focused on how argument works and is successfully made, this unit has many opportunities </w:t>
            </w:r>
          </w:p>
          <w:p w14:paraId="78E3B67B" w14:textId="77777777" w:rsidR="00EF701B" w:rsidRPr="00EF701B" w:rsidRDefault="00E965F0" w:rsidP="00EF701B">
            <w:pPr>
              <w:ind w:right="61"/>
              <w:jc w:val="center"/>
              <w:rPr>
                <w:rFonts w:ascii="Gill Sans MT" w:hAnsi="Gill Sans MT"/>
              </w:rPr>
            </w:pPr>
            <w:r w:rsidRPr="00EF701B">
              <w:rPr>
                <w:rFonts w:ascii="Gill Sans MT" w:hAnsi="Gill Sans MT"/>
              </w:rPr>
              <w:t>for larger</w:t>
            </w:r>
            <w:r w:rsidR="00EF701B" w:rsidRPr="00EF701B">
              <w:rPr>
                <w:rFonts w:ascii="Gill Sans MT" w:hAnsi="Gill Sans MT"/>
              </w:rPr>
              <w:t xml:space="preserve"> </w:t>
            </w:r>
            <w:r w:rsidRPr="00EF701B">
              <w:rPr>
                <w:rFonts w:ascii="Gill Sans MT" w:hAnsi="Gill Sans MT"/>
              </w:rPr>
              <w:t xml:space="preserve">project-driven work, from research to presentations, but all things work in service of </w:t>
            </w:r>
          </w:p>
          <w:p w14:paraId="04E5C06B" w14:textId="52DC75F5" w:rsidR="00E965F0" w:rsidRPr="00EF701B" w:rsidRDefault="00E965F0" w:rsidP="00EF701B">
            <w:pPr>
              <w:ind w:right="61"/>
              <w:jc w:val="center"/>
              <w:rPr>
                <w:rFonts w:ascii="Gill Sans MT" w:hAnsi="Gill Sans MT"/>
              </w:rPr>
            </w:pPr>
            <w:r w:rsidRPr="00EF701B">
              <w:rPr>
                <w:rFonts w:ascii="Gill Sans MT" w:hAnsi="Gill Sans MT"/>
              </w:rPr>
              <w:t xml:space="preserve">argument, claims, and the idea of </w:t>
            </w:r>
            <w:r w:rsidRPr="00EF701B">
              <w:rPr>
                <w:rFonts w:ascii="Gill Sans MT" w:hAnsi="Gill Sans MT"/>
                <w:i/>
              </w:rPr>
              <w:t>sufficient</w:t>
            </w:r>
            <w:r w:rsidRPr="00EF701B">
              <w:rPr>
                <w:rFonts w:ascii="Gill Sans MT" w:hAnsi="Gill Sans MT"/>
              </w:rPr>
              <w:t xml:space="preserve"> evidence.</w:t>
            </w:r>
          </w:p>
          <w:p w14:paraId="42D3C811" w14:textId="74F67523" w:rsidR="00387CC3" w:rsidRPr="00EF701B" w:rsidRDefault="00387CC3" w:rsidP="00387CC3">
            <w:pPr>
              <w:jc w:val="center"/>
              <w:rPr>
                <w:color w:val="FFFFFF" w:themeColor="background1"/>
              </w:rPr>
            </w:pPr>
          </w:p>
        </w:tc>
      </w:tr>
      <w:tr w:rsidR="00D3219A" w:rsidRPr="00EF701B" w14:paraId="30EF03AB" w14:textId="77777777" w:rsidTr="00D3219A">
        <w:tc>
          <w:tcPr>
            <w:tcW w:w="14390" w:type="dxa"/>
            <w:gridSpan w:val="2"/>
            <w:shd w:val="clear" w:color="auto" w:fill="FFFFFF" w:themeFill="background1"/>
          </w:tcPr>
          <w:p w14:paraId="702ABC84" w14:textId="77777777" w:rsidR="00FE24FF" w:rsidRDefault="00FE24FF" w:rsidP="00FE24FF">
            <w:pPr>
              <w:jc w:val="center"/>
              <w:rPr>
                <w:rFonts w:ascii="Gill Sans MT" w:hAnsi="Gill Sans MT"/>
                <w:b/>
              </w:rPr>
            </w:pPr>
            <w:r w:rsidRPr="00BE3DD0">
              <w:rPr>
                <w:rFonts w:ascii="Gill Sans MT" w:hAnsi="Gill Sans MT"/>
                <w:b/>
              </w:rPr>
              <w:t>Commonly Used Materials</w:t>
            </w:r>
          </w:p>
          <w:p w14:paraId="2AE8681E" w14:textId="402710EC" w:rsidR="00D3219A" w:rsidRPr="00EF701B" w:rsidRDefault="00FE24FF" w:rsidP="00FE24FF">
            <w:pPr>
              <w:jc w:val="center"/>
              <w:rPr>
                <w:rFonts w:ascii="Gill Sans MT" w:hAnsi="Gill Sans MT"/>
                <w:b/>
              </w:rPr>
            </w:pPr>
            <w:r>
              <w:rPr>
                <w:rFonts w:ascii="Gill Sans MT" w:hAnsi="Gill Sans MT"/>
              </w:rPr>
              <w:t>Always consider how you will engage ALL students in grade-level complex texts every day. Supporting materials can be used to build vocabulary and differentiate reading level, but core instruction should be anchored around grade-level complex texts.</w:t>
            </w:r>
            <w:r w:rsidR="004D06A3">
              <w:rPr>
                <w:rFonts w:ascii="Gill Sans MT" w:hAnsi="Gill Sans MT"/>
              </w:rPr>
              <w:t xml:space="preserve"> An 7</w:t>
            </w:r>
            <w:r w:rsidR="004D06A3" w:rsidRPr="00EA4342">
              <w:rPr>
                <w:rFonts w:ascii="Gill Sans MT" w:hAnsi="Gill Sans MT"/>
                <w:vertAlign w:val="superscript"/>
              </w:rPr>
              <w:t>th</w:t>
            </w:r>
            <w:r w:rsidR="004D06A3">
              <w:rPr>
                <w:rFonts w:ascii="Gill Sans MT" w:hAnsi="Gill Sans MT"/>
              </w:rPr>
              <w:t xml:space="preserve"> grader should be exceeding 950L to be proficient in comprehending texts.</w:t>
            </w:r>
          </w:p>
        </w:tc>
      </w:tr>
      <w:tr w:rsidR="00387CC3" w:rsidRPr="00EF701B" w14:paraId="7293A9B4" w14:textId="77777777" w:rsidTr="00387CC3">
        <w:tc>
          <w:tcPr>
            <w:tcW w:w="7105" w:type="dxa"/>
          </w:tcPr>
          <w:p w14:paraId="410A8009" w14:textId="22593082" w:rsidR="00387CC3" w:rsidRPr="00EF701B" w:rsidRDefault="00D3219A" w:rsidP="00D3219A">
            <w:pPr>
              <w:jc w:val="center"/>
              <w:rPr>
                <w:rFonts w:ascii="Gill Sans MT" w:hAnsi="Gill Sans MT"/>
                <w:b/>
              </w:rPr>
            </w:pPr>
            <w:r w:rsidRPr="00EF701B">
              <w:rPr>
                <w:rFonts w:ascii="Gill Sans MT" w:hAnsi="Gill Sans MT"/>
                <w:b/>
              </w:rPr>
              <w:t>Full Length Texts</w:t>
            </w:r>
          </w:p>
          <w:p w14:paraId="274D6D7E" w14:textId="57F3DA49" w:rsidR="001567B6" w:rsidRPr="00EF701B" w:rsidRDefault="001567B6" w:rsidP="001567B6">
            <w:pPr>
              <w:ind w:right="606"/>
              <w:jc w:val="center"/>
              <w:rPr>
                <w:rFonts w:ascii="Gill Sans MT" w:hAnsi="Gill Sans MT"/>
              </w:rPr>
            </w:pPr>
            <w:r w:rsidRPr="00EF701B">
              <w:rPr>
                <w:rFonts w:ascii="Gill Sans MT" w:hAnsi="Gill Sans MT"/>
                <w:i/>
              </w:rPr>
              <w:t xml:space="preserve">The Outsiders, </w:t>
            </w:r>
            <w:r w:rsidRPr="00EF701B">
              <w:rPr>
                <w:rFonts w:ascii="Gill Sans MT" w:hAnsi="Gill Sans MT"/>
              </w:rPr>
              <w:t>S. E. Hinton</w:t>
            </w:r>
            <w:r w:rsidR="00B01A85">
              <w:rPr>
                <w:rFonts w:ascii="Gill Sans MT" w:hAnsi="Gill Sans MT"/>
              </w:rPr>
              <w:t xml:space="preserve"> (750L)</w:t>
            </w:r>
          </w:p>
          <w:p w14:paraId="606E3A03" w14:textId="36E59CB8" w:rsidR="001567B6" w:rsidRPr="00EF701B" w:rsidRDefault="001567B6" w:rsidP="001567B6">
            <w:pPr>
              <w:ind w:right="606"/>
              <w:jc w:val="center"/>
              <w:rPr>
                <w:rFonts w:ascii="Gill Sans MT" w:hAnsi="Gill Sans MT"/>
              </w:rPr>
            </w:pPr>
            <w:r w:rsidRPr="00EF701B">
              <w:rPr>
                <w:rFonts w:ascii="Gill Sans MT" w:hAnsi="Gill Sans MT"/>
                <w:i/>
              </w:rPr>
              <w:t xml:space="preserve">Barefoot Gen, </w:t>
            </w:r>
            <w:hyperlink r:id="rId19" w:history="1">
              <w:proofErr w:type="spellStart"/>
              <w:r w:rsidR="00C52FA0" w:rsidRPr="00EF701B">
                <w:rPr>
                  <w:rStyle w:val="Hyperlink"/>
                  <w:rFonts w:ascii="Gill Sans MT" w:hAnsi="Gill Sans MT"/>
                  <w:color w:val="auto"/>
                  <w:u w:val="none"/>
                </w:rPr>
                <w:t>Keiji</w:t>
              </w:r>
              <w:proofErr w:type="spellEnd"/>
              <w:r w:rsidR="00C52FA0" w:rsidRPr="00EF701B">
                <w:rPr>
                  <w:rStyle w:val="Hyperlink"/>
                  <w:rFonts w:ascii="Gill Sans MT" w:hAnsi="Gill Sans MT"/>
                  <w:color w:val="auto"/>
                  <w:u w:val="none"/>
                </w:rPr>
                <w:t xml:space="preserve"> Nakazawa</w:t>
              </w:r>
            </w:hyperlink>
            <w:r w:rsidR="00C52FA0" w:rsidRPr="00EF701B">
              <w:rPr>
                <w:rFonts w:ascii="Gill Sans MT" w:hAnsi="Gill Sans MT"/>
              </w:rPr>
              <w:t>, </w:t>
            </w:r>
            <w:hyperlink r:id="rId20" w:history="1">
              <w:r w:rsidR="00C52FA0" w:rsidRPr="00EF701B">
                <w:rPr>
                  <w:rStyle w:val="Hyperlink"/>
                  <w:rFonts w:ascii="Gill Sans MT" w:hAnsi="Gill Sans MT"/>
                  <w:color w:val="auto"/>
                  <w:u w:val="none"/>
                </w:rPr>
                <w:t>Art Spiegelman</w:t>
              </w:r>
            </w:hyperlink>
          </w:p>
          <w:p w14:paraId="710341B8" w14:textId="77777777" w:rsidR="00387CC3" w:rsidRPr="00EF701B" w:rsidRDefault="00387CC3" w:rsidP="00387CC3">
            <w:pPr>
              <w:jc w:val="center"/>
              <w:rPr>
                <w:rFonts w:ascii="Gill Sans MT" w:hAnsi="Gill Sans MT"/>
                <w:b/>
              </w:rPr>
            </w:pPr>
          </w:p>
          <w:p w14:paraId="24FD1F44" w14:textId="77777777" w:rsidR="00387CC3" w:rsidRPr="00EF701B" w:rsidRDefault="00387CC3" w:rsidP="00387CC3">
            <w:pPr>
              <w:jc w:val="center"/>
              <w:rPr>
                <w:rFonts w:ascii="Gill Sans MT" w:hAnsi="Gill Sans MT"/>
                <w:b/>
              </w:rPr>
            </w:pPr>
          </w:p>
          <w:p w14:paraId="1DA52B14" w14:textId="77777777" w:rsidR="00387CC3" w:rsidRPr="00EF701B" w:rsidRDefault="00387CC3" w:rsidP="00387CC3">
            <w:pPr>
              <w:jc w:val="center"/>
              <w:rPr>
                <w:rFonts w:ascii="Gill Sans MT" w:hAnsi="Gill Sans MT"/>
                <w:b/>
              </w:rPr>
            </w:pPr>
          </w:p>
          <w:p w14:paraId="64725AA8" w14:textId="77777777" w:rsidR="00387CC3" w:rsidRPr="00EF701B" w:rsidRDefault="00387CC3" w:rsidP="00387CC3">
            <w:pPr>
              <w:jc w:val="center"/>
              <w:rPr>
                <w:rFonts w:ascii="Gill Sans MT" w:hAnsi="Gill Sans MT"/>
                <w:b/>
              </w:rPr>
            </w:pPr>
          </w:p>
          <w:p w14:paraId="1C1099BA" w14:textId="77777777" w:rsidR="00387CC3" w:rsidRPr="00EF701B" w:rsidRDefault="00387CC3" w:rsidP="00D3219A">
            <w:pPr>
              <w:rPr>
                <w:rFonts w:ascii="Gill Sans MT" w:hAnsi="Gill Sans MT"/>
                <w:b/>
              </w:rPr>
            </w:pPr>
          </w:p>
          <w:p w14:paraId="43E643EB" w14:textId="77777777" w:rsidR="00387CC3" w:rsidRPr="00EF701B" w:rsidRDefault="00387CC3" w:rsidP="00387CC3">
            <w:pPr>
              <w:jc w:val="center"/>
              <w:rPr>
                <w:rFonts w:ascii="Gill Sans MT" w:hAnsi="Gill Sans MT"/>
                <w:b/>
              </w:rPr>
            </w:pPr>
          </w:p>
        </w:tc>
        <w:tc>
          <w:tcPr>
            <w:tcW w:w="7285" w:type="dxa"/>
          </w:tcPr>
          <w:p w14:paraId="73C875EB" w14:textId="6BBBF622" w:rsidR="00387CC3" w:rsidRPr="00EF701B" w:rsidRDefault="00D3219A" w:rsidP="00387CC3">
            <w:pPr>
              <w:jc w:val="center"/>
              <w:rPr>
                <w:rFonts w:ascii="Gill Sans MT" w:hAnsi="Gill Sans MT"/>
                <w:b/>
              </w:rPr>
            </w:pPr>
            <w:r w:rsidRPr="00EF701B">
              <w:rPr>
                <w:rFonts w:ascii="Gill Sans MT" w:hAnsi="Gill Sans MT"/>
                <w:b/>
              </w:rPr>
              <w:t>Short Texts</w:t>
            </w:r>
          </w:p>
          <w:p w14:paraId="1E2A1723" w14:textId="77777777" w:rsidR="00BB1105" w:rsidRPr="00EF701B" w:rsidRDefault="00BB1105" w:rsidP="00BB1105">
            <w:pPr>
              <w:jc w:val="center"/>
              <w:rPr>
                <w:rFonts w:ascii="Gill Sans MT" w:hAnsi="Gill Sans MT"/>
                <w:i/>
              </w:rPr>
            </w:pPr>
            <w:r w:rsidRPr="00EF701B">
              <w:rPr>
                <w:rFonts w:ascii="Gill Sans MT" w:hAnsi="Gill Sans MT"/>
                <w:i/>
              </w:rPr>
              <w:t>Jackie Robinson (p.828)</w:t>
            </w:r>
          </w:p>
          <w:p w14:paraId="4FC65D00" w14:textId="77777777" w:rsidR="00BB1105" w:rsidRPr="00EF701B" w:rsidRDefault="00BB1105" w:rsidP="00BB1105">
            <w:pPr>
              <w:jc w:val="center"/>
              <w:rPr>
                <w:rFonts w:ascii="Gill Sans MT" w:hAnsi="Gill Sans MT"/>
              </w:rPr>
            </w:pPr>
            <w:r w:rsidRPr="00EF701B">
              <w:rPr>
                <w:rFonts w:ascii="Gill Sans MT" w:hAnsi="Gill Sans MT"/>
                <w:i/>
              </w:rPr>
              <w:t>Sharks (p.872, 884)</w:t>
            </w:r>
          </w:p>
          <w:p w14:paraId="6C60B99F" w14:textId="77777777" w:rsidR="00387CC3" w:rsidRPr="00EF701B" w:rsidRDefault="00387CC3" w:rsidP="00387CC3">
            <w:pPr>
              <w:jc w:val="center"/>
              <w:rPr>
                <w:rFonts w:ascii="Gill Sans MT" w:hAnsi="Gill Sans MT"/>
              </w:rPr>
            </w:pPr>
          </w:p>
          <w:p w14:paraId="55BDEF56" w14:textId="77777777" w:rsidR="00387CC3" w:rsidRPr="00EF701B" w:rsidRDefault="00387CC3" w:rsidP="00387CC3">
            <w:pPr>
              <w:pStyle w:val="ListParagraph"/>
              <w:ind w:left="344"/>
              <w:rPr>
                <w:rFonts w:ascii="Gill Sans MT" w:hAnsi="Gill Sans MT"/>
              </w:rPr>
            </w:pPr>
          </w:p>
        </w:tc>
      </w:tr>
      <w:tr w:rsidR="002B1A7E" w:rsidRPr="00EF701B" w14:paraId="00E1995C" w14:textId="77777777" w:rsidTr="00387CC3">
        <w:tc>
          <w:tcPr>
            <w:tcW w:w="14390" w:type="dxa"/>
            <w:gridSpan w:val="2"/>
            <w:shd w:val="clear" w:color="auto" w:fill="000000" w:themeFill="text1"/>
          </w:tcPr>
          <w:p w14:paraId="6BB01DBE" w14:textId="77777777" w:rsidR="002B1A7E" w:rsidRPr="00EF701B" w:rsidRDefault="002B1A7E" w:rsidP="002B1A7E">
            <w:pPr>
              <w:jc w:val="center"/>
              <w:rPr>
                <w:rFonts w:ascii="Gill Sans MT" w:hAnsi="Gill Sans MT"/>
                <w:b/>
                <w:color w:val="FFFFFF" w:themeColor="background1"/>
              </w:rPr>
            </w:pPr>
            <w:r w:rsidRPr="00EF701B">
              <w:rPr>
                <w:rFonts w:ascii="Gill Sans MT" w:hAnsi="Gill Sans MT"/>
                <w:b/>
                <w:color w:val="FFFFFF" w:themeColor="background1"/>
              </w:rPr>
              <w:t>District Assessments</w:t>
            </w:r>
          </w:p>
          <w:p w14:paraId="77CCA4F7" w14:textId="5E720080" w:rsidR="002B1A7E" w:rsidRPr="00EF701B" w:rsidRDefault="002B1A7E" w:rsidP="002B1A7E">
            <w:pPr>
              <w:jc w:val="center"/>
              <w:rPr>
                <w:rFonts w:ascii="Gill Sans MT" w:hAnsi="Gill Sans MT"/>
                <w:color w:val="FFFFFF" w:themeColor="background1"/>
              </w:rPr>
            </w:pPr>
            <w:r w:rsidRPr="00EF701B">
              <w:rPr>
                <w:rFonts w:ascii="Gill Sans MT" w:hAnsi="Gill Sans MT"/>
                <w:color w:val="FFFFFF" w:themeColor="background1"/>
              </w:rPr>
              <w:t xml:space="preserve">District assessments are intended to be used to guide instruction and norm our practices as a district. You may use these assessments as prior to instruction, as an end of unit assessment, or as an opportunity for re-assessment. </w:t>
            </w:r>
          </w:p>
        </w:tc>
      </w:tr>
    </w:tbl>
    <w:tbl>
      <w:tblPr>
        <w:tblStyle w:val="TableGrid"/>
        <w:tblW w:w="0" w:type="auto"/>
        <w:tblLook w:val="04A0" w:firstRow="1" w:lastRow="0" w:firstColumn="1" w:lastColumn="0" w:noHBand="0" w:noVBand="1"/>
      </w:tblPr>
      <w:tblGrid>
        <w:gridCol w:w="7195"/>
        <w:gridCol w:w="7195"/>
      </w:tblGrid>
      <w:tr w:rsidR="005B0FAC" w:rsidRPr="00EF701B" w14:paraId="1F5EEE3F" w14:textId="77777777" w:rsidTr="00EF701B">
        <w:tc>
          <w:tcPr>
            <w:tcW w:w="7195" w:type="dxa"/>
            <w:tcBorders>
              <w:bottom w:val="single" w:sz="12" w:space="0" w:color="auto"/>
            </w:tcBorders>
          </w:tcPr>
          <w:p w14:paraId="7385C76D" w14:textId="3043A52F" w:rsidR="005B0FAC" w:rsidRPr="00EF701B" w:rsidRDefault="005B0FAC" w:rsidP="002B1A7E">
            <w:pPr>
              <w:jc w:val="center"/>
              <w:rPr>
                <w:rFonts w:ascii="Gill Sans MT" w:hAnsi="Gill Sans MT"/>
                <w:b/>
              </w:rPr>
            </w:pPr>
            <w:r w:rsidRPr="00EF701B">
              <w:rPr>
                <w:rFonts w:ascii="Gill Sans MT" w:hAnsi="Gill Sans MT"/>
                <w:b/>
              </w:rPr>
              <w:t>Evaluating Arguments and Purpose</w:t>
            </w:r>
          </w:p>
          <w:p w14:paraId="6E4088F8" w14:textId="11E811AF" w:rsidR="005B0FAC" w:rsidRPr="00EF701B" w:rsidRDefault="005B0FAC" w:rsidP="002B1A7E">
            <w:pPr>
              <w:jc w:val="center"/>
              <w:rPr>
                <w:rFonts w:ascii="Gill Sans MT" w:hAnsi="Gill Sans MT"/>
                <w:b/>
              </w:rPr>
            </w:pPr>
          </w:p>
          <w:p w14:paraId="0EFB26A4" w14:textId="2BBEF4F8" w:rsidR="00995459" w:rsidRPr="00EF701B" w:rsidRDefault="005369BC" w:rsidP="002B1A7E">
            <w:pPr>
              <w:jc w:val="center"/>
              <w:rPr>
                <w:rFonts w:ascii="Gill Sans MT" w:hAnsi="Gill Sans MT"/>
                <w:b/>
              </w:rPr>
            </w:pPr>
            <w:hyperlink r:id="rId21" w:history="1">
              <w:r w:rsidR="00995459" w:rsidRPr="00EF701B">
                <w:rPr>
                  <w:rStyle w:val="Hyperlink"/>
                  <w:rFonts w:ascii="Gill Sans MT" w:hAnsi="Gill Sans MT"/>
                  <w:b/>
                </w:rPr>
                <w:t>ELA7-EAP unit 3</w:t>
              </w:r>
            </w:hyperlink>
          </w:p>
          <w:p w14:paraId="04B19E99" w14:textId="109CAE1B" w:rsidR="005B0FAC" w:rsidRPr="00EF701B" w:rsidRDefault="005B0FAC" w:rsidP="002B1A7E">
            <w:pPr>
              <w:jc w:val="center"/>
              <w:rPr>
                <w:rFonts w:ascii="Gill Sans MT" w:hAnsi="Gill Sans MT"/>
                <w:b/>
              </w:rPr>
            </w:pPr>
          </w:p>
        </w:tc>
        <w:tc>
          <w:tcPr>
            <w:tcW w:w="7195" w:type="dxa"/>
            <w:tcBorders>
              <w:bottom w:val="single" w:sz="12" w:space="0" w:color="auto"/>
            </w:tcBorders>
          </w:tcPr>
          <w:p w14:paraId="6BCD295F" w14:textId="7656058F" w:rsidR="005B0FAC" w:rsidRPr="00EF701B" w:rsidRDefault="005B0FAC" w:rsidP="002B1A7E">
            <w:pPr>
              <w:jc w:val="center"/>
              <w:rPr>
                <w:rFonts w:ascii="Gill Sans MT" w:hAnsi="Gill Sans MT"/>
                <w:b/>
              </w:rPr>
            </w:pPr>
            <w:r w:rsidRPr="00EF701B">
              <w:rPr>
                <w:rFonts w:ascii="Gill Sans MT" w:hAnsi="Gill Sans MT"/>
                <w:b/>
              </w:rPr>
              <w:t>Analyzing Central Idea</w:t>
            </w:r>
          </w:p>
          <w:p w14:paraId="2F834FEC" w14:textId="77777777" w:rsidR="005B0FAC" w:rsidRPr="00EF701B" w:rsidRDefault="005B0FAC" w:rsidP="002B1A7E">
            <w:pPr>
              <w:jc w:val="center"/>
              <w:rPr>
                <w:rFonts w:ascii="Gill Sans MT" w:hAnsi="Gill Sans MT"/>
                <w:b/>
              </w:rPr>
            </w:pPr>
          </w:p>
          <w:p w14:paraId="1513DDE9" w14:textId="28E2F923" w:rsidR="005B0FAC" w:rsidRPr="00EF701B" w:rsidRDefault="005369BC" w:rsidP="002B1A7E">
            <w:pPr>
              <w:jc w:val="center"/>
              <w:rPr>
                <w:rFonts w:ascii="Gill Sans MT" w:hAnsi="Gill Sans MT"/>
                <w:b/>
              </w:rPr>
            </w:pPr>
            <w:hyperlink r:id="rId22" w:history="1">
              <w:r w:rsidR="00995459" w:rsidRPr="00EF701B">
                <w:rPr>
                  <w:rStyle w:val="Hyperlink"/>
                  <w:rFonts w:ascii="Gill Sans MT" w:hAnsi="Gill Sans MT"/>
                  <w:b/>
                </w:rPr>
                <w:t>ELA7-ACI unit 3</w:t>
              </w:r>
            </w:hyperlink>
          </w:p>
          <w:p w14:paraId="28D5710E" w14:textId="2DB50880" w:rsidR="005B0FAC" w:rsidRPr="00EF701B" w:rsidRDefault="005B0FAC" w:rsidP="002B1A7E">
            <w:pPr>
              <w:jc w:val="center"/>
              <w:rPr>
                <w:rFonts w:ascii="Gill Sans MT" w:hAnsi="Gill Sans MT"/>
                <w:b/>
              </w:rPr>
            </w:pPr>
          </w:p>
        </w:tc>
      </w:tr>
    </w:tbl>
    <w:p w14:paraId="63A1C82D" w14:textId="191A9B49" w:rsidR="00387CC3" w:rsidRDefault="00387CC3" w:rsidP="00E72522">
      <w:pPr>
        <w:rPr>
          <w:rFonts w:ascii="Gill Sans MT" w:hAnsi="Gill Sans MT"/>
          <w:sz w:val="22"/>
        </w:rPr>
      </w:pPr>
    </w:p>
    <w:p w14:paraId="72E79A73" w14:textId="77777777" w:rsidR="00C04D13" w:rsidRDefault="00C04D13" w:rsidP="00C04D13">
      <w:pPr>
        <w:rPr>
          <w:rFonts w:ascii="Gill Sans MT" w:hAnsi="Gill Sans MT"/>
          <w:sz w:val="22"/>
        </w:rPr>
      </w:pPr>
      <w:r w:rsidRPr="000F0C8C">
        <w:rPr>
          <w:rFonts w:ascii="Gill Sans MT" w:hAnsi="Gill Sans MT"/>
          <w:b/>
          <w:bCs/>
          <w:sz w:val="22"/>
        </w:rPr>
        <w:t>Recommended Academic Literature:</w:t>
      </w:r>
      <w:r>
        <w:rPr>
          <w:rFonts w:ascii="Gill Sans MT" w:hAnsi="Gill Sans MT"/>
          <w:sz w:val="22"/>
        </w:rPr>
        <w:t xml:space="preserve"> Looking for professional reading to support your own understanding of argumentative writing and analysis? Check out these great resources.</w:t>
      </w:r>
    </w:p>
    <w:p w14:paraId="3A1D199A" w14:textId="77777777" w:rsidR="00C04D13" w:rsidRDefault="00C04D13" w:rsidP="00C04D13">
      <w:pPr>
        <w:rPr>
          <w:rFonts w:ascii="Gill Sans MT" w:hAnsi="Gill Sans MT"/>
          <w:sz w:val="22"/>
        </w:rPr>
      </w:pPr>
    </w:p>
    <w:p w14:paraId="096BEB1C" w14:textId="77777777" w:rsidR="00C04D13" w:rsidRPr="000F0C8C" w:rsidRDefault="00C04D13" w:rsidP="00C04D13">
      <w:pPr>
        <w:rPr>
          <w:rFonts w:ascii="Gill Sans MT" w:hAnsi="Gill Sans MT"/>
          <w:sz w:val="22"/>
        </w:rPr>
      </w:pPr>
      <w:r w:rsidRPr="000F0C8C">
        <w:rPr>
          <w:rFonts w:ascii="Gill Sans MT" w:hAnsi="Gill Sans MT"/>
          <w:i/>
          <w:iCs/>
          <w:sz w:val="22"/>
        </w:rPr>
        <w:t xml:space="preserve">They Say / I Say: The Moves That Matter in Academic Writing </w:t>
      </w:r>
      <w:r w:rsidRPr="000F0C8C">
        <w:rPr>
          <w:rFonts w:ascii="Gill Sans MT" w:hAnsi="Gill Sans MT"/>
          <w:sz w:val="22"/>
        </w:rPr>
        <w:t>by Cathy Birkenstein</w:t>
      </w:r>
      <w:r>
        <w:rPr>
          <w:rFonts w:ascii="Gill Sans MT" w:hAnsi="Gill Sans MT"/>
          <w:sz w:val="22"/>
        </w:rPr>
        <w:t xml:space="preserve"> &amp; </w:t>
      </w:r>
      <w:r w:rsidRPr="000F0C8C">
        <w:rPr>
          <w:rFonts w:ascii="Gill Sans MT" w:hAnsi="Gill Sans MT"/>
          <w:sz w:val="22"/>
        </w:rPr>
        <w:t>Gerald Graff  </w:t>
      </w:r>
    </w:p>
    <w:p w14:paraId="0C275390" w14:textId="77777777" w:rsidR="00C04D13" w:rsidRPr="000F0C8C" w:rsidRDefault="00C04D13" w:rsidP="00C04D13">
      <w:pPr>
        <w:rPr>
          <w:rFonts w:ascii="Gill Sans MT" w:hAnsi="Gill Sans MT"/>
          <w:sz w:val="22"/>
        </w:rPr>
      </w:pPr>
      <w:r>
        <w:rPr>
          <w:rFonts w:ascii="Gill Sans MT" w:hAnsi="Gill Sans MT"/>
          <w:i/>
          <w:iCs/>
          <w:sz w:val="22"/>
        </w:rPr>
        <w:tab/>
      </w:r>
      <w:r>
        <w:rPr>
          <w:rFonts w:ascii="Gill Sans MT" w:hAnsi="Gill Sans MT"/>
          <w:sz w:val="22"/>
        </w:rPr>
        <w:t>(There are 4 editions of this. All are excellent extensions to the conversation)</w:t>
      </w:r>
    </w:p>
    <w:p w14:paraId="2CC3F0C0" w14:textId="73F7B62F" w:rsidR="002B1A7E" w:rsidRDefault="002B1A7E" w:rsidP="00E72522">
      <w:pPr>
        <w:rPr>
          <w:rFonts w:ascii="Gill Sans MT" w:hAnsi="Gill Sans MT"/>
          <w:sz w:val="22"/>
        </w:rPr>
      </w:pPr>
    </w:p>
    <w:p w14:paraId="0115315F" w14:textId="3634EB18" w:rsidR="002B1A7E" w:rsidRDefault="002B1A7E" w:rsidP="00E72522">
      <w:pPr>
        <w:rPr>
          <w:rFonts w:ascii="Gill Sans MT" w:hAnsi="Gill Sans MT"/>
          <w:sz w:val="22"/>
        </w:rPr>
      </w:pPr>
    </w:p>
    <w:p w14:paraId="272BBB15" w14:textId="53B4D36B" w:rsidR="002B1A7E" w:rsidRDefault="002B1A7E" w:rsidP="00E72522">
      <w:pPr>
        <w:rPr>
          <w:rFonts w:ascii="Gill Sans MT" w:hAnsi="Gill Sans MT"/>
          <w:sz w:val="22"/>
        </w:rPr>
      </w:pPr>
    </w:p>
    <w:p w14:paraId="305880E0" w14:textId="4E54DA34" w:rsidR="002B1A7E" w:rsidRDefault="002B1A7E"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6480"/>
        <w:gridCol w:w="5487"/>
      </w:tblGrid>
      <w:tr w:rsidR="00DD4A92" w:rsidRPr="00940244" w14:paraId="744C5D7D" w14:textId="77777777" w:rsidTr="00EF701B">
        <w:trPr>
          <w:trHeight w:val="477"/>
        </w:trPr>
        <w:tc>
          <w:tcPr>
            <w:tcW w:w="14302" w:type="dxa"/>
            <w:gridSpan w:val="3"/>
            <w:shd w:val="clear" w:color="auto" w:fill="000000" w:themeFill="text1"/>
          </w:tcPr>
          <w:p w14:paraId="359A1CB7" w14:textId="6B37E367" w:rsidR="00DD4A92" w:rsidRPr="00B17306" w:rsidRDefault="003F297B" w:rsidP="00DD4A92">
            <w:pPr>
              <w:jc w:val="center"/>
              <w:rPr>
                <w:rFonts w:ascii="Gill Sans MT" w:hAnsi="Gill Sans MT"/>
                <w:b/>
                <w:sz w:val="32"/>
                <w:szCs w:val="32"/>
              </w:rPr>
            </w:pPr>
            <w:r w:rsidRPr="003F297B">
              <w:rPr>
                <w:rFonts w:ascii="Gill Sans MT" w:hAnsi="Gill Sans MT"/>
                <w:b/>
                <w:sz w:val="32"/>
              </w:rPr>
              <w:lastRenderedPageBreak/>
              <w:t>Evaluating Arguments and Purpose</w:t>
            </w:r>
          </w:p>
        </w:tc>
      </w:tr>
      <w:tr w:rsidR="00DD4A92" w:rsidRPr="00940244" w14:paraId="4513D131" w14:textId="77777777" w:rsidTr="00DD4A92">
        <w:trPr>
          <w:trHeight w:val="1737"/>
        </w:trPr>
        <w:tc>
          <w:tcPr>
            <w:tcW w:w="2335" w:type="dxa"/>
            <w:tcBorders>
              <w:left w:val="single" w:sz="12" w:space="0" w:color="auto"/>
              <w:bottom w:val="single" w:sz="12" w:space="0" w:color="auto"/>
            </w:tcBorders>
            <w:shd w:val="clear" w:color="auto" w:fill="FFF2CC" w:themeFill="accent4" w:themeFillTint="33"/>
          </w:tcPr>
          <w:p w14:paraId="30AB696A" w14:textId="77777777" w:rsidR="00DD4A92" w:rsidRPr="00DD4A92" w:rsidRDefault="00DD4A92" w:rsidP="00DD4A92">
            <w:pPr>
              <w:rPr>
                <w:rFonts w:ascii="Gill Sans MT" w:hAnsi="Gill Sans MT"/>
                <w:b/>
                <w:sz w:val="20"/>
                <w:szCs w:val="22"/>
              </w:rPr>
            </w:pPr>
            <w:r w:rsidRPr="00DD4A92">
              <w:rPr>
                <w:rFonts w:ascii="Gill Sans MT" w:hAnsi="Gill Sans MT"/>
                <w:b/>
                <w:sz w:val="20"/>
                <w:szCs w:val="22"/>
              </w:rPr>
              <w:t>LEVEL 4: (ET)</w:t>
            </w:r>
          </w:p>
          <w:p w14:paraId="3AF7DBA7" w14:textId="77777777" w:rsidR="00DD4A92" w:rsidRPr="00DD4A92" w:rsidRDefault="00DD4A92" w:rsidP="00DD4A92">
            <w:pPr>
              <w:rPr>
                <w:rFonts w:ascii="Gill Sans MT" w:eastAsia="Times New Roman" w:hAnsi="Gill Sans MT" w:cs="Times New Roman"/>
                <w:sz w:val="20"/>
                <w:szCs w:val="22"/>
              </w:rPr>
            </w:pPr>
          </w:p>
          <w:p w14:paraId="51B26ED5" w14:textId="77777777" w:rsidR="00DD4A92" w:rsidRPr="001D56D7" w:rsidRDefault="00DD4A92" w:rsidP="00DD4A92">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480" w:type="dxa"/>
            <w:tcBorders>
              <w:bottom w:val="single" w:sz="12" w:space="0" w:color="auto"/>
              <w:right w:val="single" w:sz="12" w:space="0" w:color="auto"/>
            </w:tcBorders>
            <w:shd w:val="clear" w:color="auto" w:fill="FFF2CC" w:themeFill="accent4" w:themeFillTint="33"/>
          </w:tcPr>
          <w:p w14:paraId="3F003148" w14:textId="15B72556" w:rsidR="00DD4A92" w:rsidRDefault="00DD4A92" w:rsidP="00DD4A92">
            <w:pPr>
              <w:rPr>
                <w:rFonts w:ascii="Gill Sans MT" w:hAnsi="Gill Sans MT"/>
                <w:b/>
                <w:sz w:val="22"/>
                <w:szCs w:val="22"/>
              </w:rPr>
            </w:pPr>
            <w:r w:rsidRPr="006B7C78">
              <w:rPr>
                <w:rFonts w:ascii="Gill Sans MT" w:hAnsi="Gill Sans MT"/>
                <w:b/>
                <w:sz w:val="22"/>
                <w:szCs w:val="22"/>
              </w:rPr>
              <w:t>LEVEL 3 LEARNING GOAL: (AT)</w:t>
            </w:r>
          </w:p>
          <w:p w14:paraId="2E202278" w14:textId="77777777" w:rsidR="00A11CD2" w:rsidRPr="006B7C78" w:rsidRDefault="00A11CD2" w:rsidP="00DD4A92">
            <w:pPr>
              <w:rPr>
                <w:rFonts w:ascii="Gill Sans MT" w:hAnsi="Gill Sans MT"/>
                <w:b/>
                <w:sz w:val="22"/>
                <w:szCs w:val="22"/>
              </w:rPr>
            </w:pPr>
          </w:p>
          <w:p w14:paraId="056F7F03" w14:textId="77777777" w:rsidR="00DD4A92" w:rsidRPr="00140F97" w:rsidRDefault="00DD4A92" w:rsidP="00DD4A92">
            <w:pPr>
              <w:rPr>
                <w:rFonts w:ascii="Gill Sans MT" w:hAnsi="Gill Sans MT"/>
                <w:b/>
                <w:i/>
              </w:rPr>
            </w:pPr>
            <w:r w:rsidRPr="00140F97">
              <w:rPr>
                <w:rFonts w:ascii="Gill Sans MT" w:hAnsi="Gill Sans MT"/>
                <w:b/>
                <w:i/>
              </w:rPr>
              <w:t>Students demonstrate they have the ability to:</w:t>
            </w:r>
          </w:p>
          <w:p w14:paraId="00B5EE8C" w14:textId="77777777" w:rsidR="00140F97" w:rsidRPr="00140F97" w:rsidRDefault="00140F97" w:rsidP="00287770">
            <w:pPr>
              <w:pStyle w:val="ListParagraph"/>
              <w:numPr>
                <w:ilvl w:val="0"/>
                <w:numId w:val="41"/>
              </w:numPr>
              <w:rPr>
                <w:rFonts w:ascii="Gill Sans MT" w:hAnsi="Gill Sans MT"/>
              </w:rPr>
            </w:pPr>
            <w:r w:rsidRPr="00140F97">
              <w:rPr>
                <w:rFonts w:ascii="Gill Sans MT" w:hAnsi="Gill Sans MT"/>
                <w:b/>
              </w:rPr>
              <w:t>Analyze</w:t>
            </w:r>
            <w:r w:rsidRPr="00140F97">
              <w:rPr>
                <w:rFonts w:ascii="Gill Sans MT" w:hAnsi="Gill Sans MT"/>
              </w:rPr>
              <w:t xml:space="preserve"> how an author distinguishes his or her point of view from that of others</w:t>
            </w:r>
          </w:p>
          <w:p w14:paraId="55A75EC6" w14:textId="77777777" w:rsidR="00140F97" w:rsidRPr="00140F97" w:rsidRDefault="00140F97" w:rsidP="00287770">
            <w:pPr>
              <w:pStyle w:val="ListParagraph"/>
              <w:numPr>
                <w:ilvl w:val="0"/>
                <w:numId w:val="41"/>
              </w:numPr>
              <w:rPr>
                <w:rFonts w:ascii="Gill Sans MT" w:hAnsi="Gill Sans MT"/>
              </w:rPr>
            </w:pPr>
            <w:r w:rsidRPr="00140F97">
              <w:rPr>
                <w:rFonts w:ascii="Gill Sans MT" w:hAnsi="Gill Sans MT"/>
                <w:b/>
              </w:rPr>
              <w:t>Evaluate</w:t>
            </w:r>
            <w:r w:rsidRPr="00140F97">
              <w:rPr>
                <w:rFonts w:ascii="Gill Sans MT" w:hAnsi="Gill Sans MT"/>
              </w:rPr>
              <w:t xml:space="preserve"> the argument and specific claims in a text by assessing whether the evidence provides sufficient support of the claims</w:t>
            </w:r>
          </w:p>
          <w:p w14:paraId="67F8F82F" w14:textId="77777777" w:rsidR="00DD4A92" w:rsidRPr="00506E0C" w:rsidRDefault="00140F97" w:rsidP="00287770">
            <w:pPr>
              <w:pStyle w:val="ListParagraph"/>
              <w:numPr>
                <w:ilvl w:val="0"/>
                <w:numId w:val="41"/>
              </w:numPr>
              <w:rPr>
                <w:rFonts w:ascii="Gill Sans MT" w:hAnsi="Gill Sans MT"/>
                <w:sz w:val="20"/>
              </w:rPr>
            </w:pPr>
            <w:r w:rsidRPr="00140F97">
              <w:rPr>
                <w:rFonts w:ascii="Gill Sans MT" w:hAnsi="Gill Sans MT"/>
                <w:b/>
              </w:rPr>
              <w:t>Analyze</w:t>
            </w:r>
            <w:r w:rsidRPr="00140F97">
              <w:rPr>
                <w:rFonts w:ascii="Gill Sans MT" w:hAnsi="Gill Sans MT"/>
              </w:rPr>
              <w:t xml:space="preserve"> how authors writing about the same topic present key information by emphasizing different evidence or interpretations of facts</w:t>
            </w:r>
          </w:p>
          <w:p w14:paraId="383E2751" w14:textId="283BA926" w:rsidR="00506E0C" w:rsidRPr="00140F97" w:rsidRDefault="00506E0C" w:rsidP="00506E0C">
            <w:pPr>
              <w:pStyle w:val="ListParagraph"/>
              <w:rPr>
                <w:rFonts w:ascii="Gill Sans MT" w:hAnsi="Gill Sans MT"/>
                <w:sz w:val="20"/>
              </w:rPr>
            </w:pPr>
          </w:p>
        </w:tc>
        <w:tc>
          <w:tcPr>
            <w:tcW w:w="5487" w:type="dxa"/>
            <w:tcBorders>
              <w:bottom w:val="single" w:sz="12" w:space="0" w:color="auto"/>
              <w:right w:val="single" w:sz="12" w:space="0" w:color="auto"/>
            </w:tcBorders>
            <w:shd w:val="clear" w:color="auto" w:fill="FFF2CC" w:themeFill="accent4" w:themeFillTint="33"/>
          </w:tcPr>
          <w:p w14:paraId="539579F7" w14:textId="77777777" w:rsidR="00DD4A92" w:rsidRPr="00DF152E" w:rsidRDefault="00DD4A92" w:rsidP="00DD4A92">
            <w:pPr>
              <w:rPr>
                <w:rFonts w:ascii="Gill Sans MT" w:hAnsi="Gill Sans MT"/>
                <w:b/>
                <w:sz w:val="20"/>
                <w:szCs w:val="20"/>
              </w:rPr>
            </w:pPr>
            <w:r w:rsidRPr="00DF152E">
              <w:rPr>
                <w:rFonts w:ascii="Gill Sans MT" w:hAnsi="Gill Sans MT"/>
                <w:b/>
                <w:sz w:val="20"/>
                <w:szCs w:val="20"/>
              </w:rPr>
              <w:t>Level 2: (PT)</w:t>
            </w:r>
          </w:p>
          <w:p w14:paraId="2874C89B" w14:textId="77777777" w:rsidR="00DD4A92" w:rsidRPr="00DF152E" w:rsidRDefault="00DD4A92" w:rsidP="00DD4A92">
            <w:pPr>
              <w:rPr>
                <w:rFonts w:ascii="Gill Sans MT" w:eastAsiaTheme="minorEastAsia" w:hAnsi="Gill Sans MT"/>
                <w:i/>
                <w:sz w:val="20"/>
                <w:szCs w:val="20"/>
              </w:rPr>
            </w:pPr>
            <w:r w:rsidRPr="00DF152E">
              <w:rPr>
                <w:rFonts w:ascii="Gill Sans MT" w:eastAsiaTheme="minorEastAsia" w:hAnsi="Gill Sans MT"/>
                <w:i/>
                <w:sz w:val="20"/>
                <w:szCs w:val="20"/>
              </w:rPr>
              <w:t xml:space="preserve"> Level 2 knowledge should be clarified by the building level PLC as they collaborate to unpack the Level 3 targets. </w:t>
            </w:r>
          </w:p>
          <w:p w14:paraId="2340ADEA" w14:textId="77777777" w:rsidR="00DD4A92" w:rsidRPr="00DF152E" w:rsidRDefault="00DD4A92" w:rsidP="00DD4A92">
            <w:pPr>
              <w:rPr>
                <w:rFonts w:ascii="Gill Sans MT" w:eastAsiaTheme="minorEastAsia" w:hAnsi="Gill Sans MT"/>
                <w:b/>
                <w:sz w:val="20"/>
                <w:szCs w:val="20"/>
              </w:rPr>
            </w:pPr>
          </w:p>
          <w:p w14:paraId="035CA80D" w14:textId="77777777" w:rsidR="00DD4A92" w:rsidRPr="00DF152E" w:rsidRDefault="00DD4A92" w:rsidP="00DD4A92">
            <w:pPr>
              <w:rPr>
                <w:rFonts w:ascii="Gill Sans MT" w:eastAsiaTheme="minorEastAsia" w:hAnsi="Gill Sans MT"/>
                <w:b/>
                <w:sz w:val="20"/>
                <w:szCs w:val="20"/>
              </w:rPr>
            </w:pPr>
            <w:r w:rsidRPr="00DF152E">
              <w:rPr>
                <w:rFonts w:ascii="Gill Sans MT" w:eastAsiaTheme="minorEastAsia" w:hAnsi="Gill Sans MT"/>
                <w:b/>
                <w:sz w:val="20"/>
                <w:szCs w:val="20"/>
              </w:rPr>
              <w:t xml:space="preserve">Guiding Question for the PLC to complete this process: </w:t>
            </w:r>
          </w:p>
          <w:p w14:paraId="14A7BD7D" w14:textId="77777777" w:rsidR="00DD4A92" w:rsidRPr="00DF152E" w:rsidRDefault="00DD4A92" w:rsidP="00DD4A92">
            <w:pPr>
              <w:rPr>
                <w:rFonts w:ascii="Gill Sans MT" w:hAnsi="Gill Sans MT"/>
                <w:i/>
                <w:sz w:val="20"/>
                <w:szCs w:val="20"/>
              </w:rPr>
            </w:pPr>
            <w:r w:rsidRPr="00DF152E">
              <w:rPr>
                <w:rFonts w:ascii="Gill Sans MT" w:hAnsi="Gill Sans MT"/>
                <w:i/>
                <w:sz w:val="20"/>
                <w:szCs w:val="20"/>
              </w:rPr>
              <w:t>What are the essential pieces of knowledge students need to have to show partial (</w:t>
            </w:r>
            <w:r w:rsidRPr="00DF152E">
              <w:rPr>
                <w:rFonts w:ascii="Gill Sans MT" w:hAnsi="Gill Sans MT"/>
                <w:b/>
                <w:i/>
                <w:sz w:val="20"/>
                <w:szCs w:val="20"/>
              </w:rPr>
              <w:t>but still acceptable</w:t>
            </w:r>
            <w:r w:rsidRPr="00DF152E">
              <w:rPr>
                <w:rFonts w:ascii="Gill Sans MT" w:hAnsi="Gill Sans MT"/>
                <w:i/>
                <w:sz w:val="20"/>
                <w:szCs w:val="20"/>
              </w:rPr>
              <w:t>) levels of understanding of the grade level standard/expectation (level 3)?</w:t>
            </w:r>
          </w:p>
          <w:p w14:paraId="021D11D2" w14:textId="77777777" w:rsidR="00DD4A92" w:rsidRPr="00DF152E" w:rsidRDefault="00DD4A92" w:rsidP="00DD4A92">
            <w:pPr>
              <w:rPr>
                <w:i/>
                <w:sz w:val="20"/>
                <w:szCs w:val="20"/>
              </w:rPr>
            </w:pPr>
          </w:p>
          <w:p w14:paraId="30415B9D" w14:textId="77777777" w:rsidR="00DD4A92" w:rsidRPr="00DF152E" w:rsidRDefault="00DD4A92" w:rsidP="00DD4A92">
            <w:pPr>
              <w:rPr>
                <w:b/>
                <w:sz w:val="20"/>
                <w:szCs w:val="20"/>
              </w:rPr>
            </w:pPr>
            <w:r w:rsidRPr="00DF152E">
              <w:rPr>
                <w:b/>
                <w:sz w:val="20"/>
                <w:szCs w:val="20"/>
              </w:rPr>
              <w:t>Possible Level 2 Guidance:</w:t>
            </w:r>
          </w:p>
          <w:p w14:paraId="6B305CFB" w14:textId="77777777" w:rsidR="00DF152E" w:rsidRPr="00DF152E" w:rsidRDefault="00DF152E" w:rsidP="00287770">
            <w:pPr>
              <w:pStyle w:val="ListParagraph"/>
              <w:numPr>
                <w:ilvl w:val="0"/>
                <w:numId w:val="34"/>
              </w:numPr>
              <w:rPr>
                <w:rFonts w:ascii="Gill Sans MT" w:hAnsi="Gill Sans MT"/>
                <w:sz w:val="20"/>
                <w:szCs w:val="20"/>
              </w:rPr>
            </w:pPr>
            <w:r w:rsidRPr="00DF152E">
              <w:rPr>
                <w:rFonts w:ascii="Gill Sans MT" w:hAnsi="Gill Sans MT"/>
                <w:sz w:val="20"/>
                <w:szCs w:val="20"/>
              </w:rPr>
              <w:t>Determine an author’s point of view in a text</w:t>
            </w:r>
          </w:p>
          <w:p w14:paraId="396C0B69" w14:textId="77777777" w:rsidR="00DF152E" w:rsidRPr="00DF152E" w:rsidRDefault="00DF152E" w:rsidP="00287770">
            <w:pPr>
              <w:pStyle w:val="ListParagraph"/>
              <w:numPr>
                <w:ilvl w:val="0"/>
                <w:numId w:val="34"/>
              </w:numPr>
              <w:rPr>
                <w:rFonts w:ascii="Gill Sans MT" w:hAnsi="Gill Sans MT"/>
                <w:sz w:val="20"/>
                <w:szCs w:val="20"/>
              </w:rPr>
            </w:pPr>
            <w:r w:rsidRPr="00DF152E">
              <w:rPr>
                <w:rFonts w:ascii="Gill Sans MT" w:hAnsi="Gill Sans MT"/>
                <w:sz w:val="20"/>
                <w:szCs w:val="20"/>
              </w:rPr>
              <w:t>Determine an author’s purpose in a text</w:t>
            </w:r>
          </w:p>
          <w:p w14:paraId="00FE894D" w14:textId="77777777" w:rsidR="00DF152E" w:rsidRPr="00DF152E" w:rsidRDefault="00DF152E" w:rsidP="00287770">
            <w:pPr>
              <w:pStyle w:val="ListParagraph"/>
              <w:numPr>
                <w:ilvl w:val="0"/>
                <w:numId w:val="34"/>
              </w:numPr>
              <w:rPr>
                <w:rFonts w:ascii="Gill Sans MT" w:hAnsi="Gill Sans MT"/>
                <w:sz w:val="20"/>
                <w:szCs w:val="20"/>
              </w:rPr>
            </w:pPr>
            <w:r w:rsidRPr="00DF152E">
              <w:rPr>
                <w:rFonts w:ascii="Gill Sans MT" w:hAnsi="Gill Sans MT"/>
                <w:sz w:val="20"/>
                <w:szCs w:val="20"/>
              </w:rPr>
              <w:t>Trace the argument, claims, and reasoning in a text</w:t>
            </w:r>
          </w:p>
          <w:p w14:paraId="55C972EA" w14:textId="77777777" w:rsidR="00DF152E" w:rsidRPr="00DF152E" w:rsidRDefault="00DF152E" w:rsidP="00287770">
            <w:pPr>
              <w:pStyle w:val="ListParagraph"/>
              <w:numPr>
                <w:ilvl w:val="0"/>
                <w:numId w:val="34"/>
              </w:numPr>
              <w:rPr>
                <w:rFonts w:ascii="Gill Sans MT" w:hAnsi="Gill Sans MT"/>
                <w:sz w:val="20"/>
                <w:szCs w:val="20"/>
              </w:rPr>
            </w:pPr>
            <w:r w:rsidRPr="00DF152E">
              <w:rPr>
                <w:rFonts w:ascii="Gill Sans MT" w:hAnsi="Gill Sans MT"/>
                <w:sz w:val="20"/>
                <w:szCs w:val="20"/>
              </w:rPr>
              <w:t>Identify examples of opinion in a text and the words that signal an opinion</w:t>
            </w:r>
          </w:p>
          <w:p w14:paraId="762D5B48" w14:textId="362C1FB7" w:rsidR="00DD4A92" w:rsidRPr="00DF152E" w:rsidRDefault="00DF152E" w:rsidP="00287770">
            <w:pPr>
              <w:pStyle w:val="ListParagraph"/>
              <w:numPr>
                <w:ilvl w:val="0"/>
                <w:numId w:val="34"/>
              </w:numPr>
              <w:rPr>
                <w:rFonts w:ascii="Gill Sans MT" w:hAnsi="Gill Sans MT"/>
                <w:b/>
                <w:sz w:val="18"/>
              </w:rPr>
            </w:pPr>
            <w:r w:rsidRPr="00DF152E">
              <w:rPr>
                <w:rFonts w:ascii="Gill Sans MT" w:hAnsi="Gill Sans MT"/>
                <w:sz w:val="20"/>
                <w:szCs w:val="20"/>
              </w:rPr>
              <w:t>Describe the way two different authors present the same information</w:t>
            </w:r>
          </w:p>
        </w:tc>
      </w:tr>
      <w:tr w:rsidR="00DD4A92" w:rsidRPr="00940244" w14:paraId="24E952D1" w14:textId="77777777" w:rsidTr="00EF701B">
        <w:trPr>
          <w:trHeight w:val="1257"/>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4030DC5" w14:textId="77777777" w:rsidR="002E60BE" w:rsidRPr="002E60BE" w:rsidRDefault="002E60BE" w:rsidP="002E60BE">
            <w:pPr>
              <w:ind w:right="60"/>
              <w:jc w:val="center"/>
              <w:rPr>
                <w:rFonts w:ascii="Gill Sans MT" w:hAnsi="Gill Sans MT"/>
                <w:b/>
                <w:sz w:val="20"/>
                <w:szCs w:val="22"/>
              </w:rPr>
            </w:pPr>
            <w:r w:rsidRPr="002E60BE">
              <w:rPr>
                <w:rFonts w:ascii="Gill Sans MT" w:hAnsi="Gill Sans MT"/>
                <w:b/>
                <w:sz w:val="20"/>
                <w:szCs w:val="22"/>
              </w:rPr>
              <w:t>Standard Language: CCSS ELA RI.7.6</w:t>
            </w:r>
          </w:p>
          <w:p w14:paraId="443407C5" w14:textId="77777777" w:rsidR="002E60BE" w:rsidRPr="002E60BE" w:rsidRDefault="002E60BE" w:rsidP="002E60BE">
            <w:pPr>
              <w:ind w:right="60"/>
              <w:jc w:val="center"/>
              <w:rPr>
                <w:rFonts w:ascii="Gill Sans MT" w:hAnsi="Gill Sans MT"/>
                <w:sz w:val="20"/>
                <w:szCs w:val="22"/>
              </w:rPr>
            </w:pPr>
            <w:r w:rsidRPr="002E60BE">
              <w:rPr>
                <w:rFonts w:ascii="Gill Sans MT" w:hAnsi="Gill Sans MT"/>
                <w:sz w:val="20"/>
                <w:szCs w:val="22"/>
              </w:rPr>
              <w:t>Determine an author's point of view or purpose in a text and analyze how the author distinguishes his or her position from that of others.</w:t>
            </w:r>
          </w:p>
          <w:p w14:paraId="1B1AFC2A" w14:textId="77777777" w:rsidR="002E60BE" w:rsidRPr="002E60BE" w:rsidRDefault="002E60BE" w:rsidP="002E60BE">
            <w:pPr>
              <w:ind w:right="60"/>
              <w:jc w:val="center"/>
              <w:rPr>
                <w:rFonts w:ascii="Gill Sans MT" w:hAnsi="Gill Sans MT"/>
                <w:b/>
                <w:sz w:val="20"/>
                <w:szCs w:val="22"/>
              </w:rPr>
            </w:pPr>
            <w:r w:rsidRPr="002E60BE">
              <w:rPr>
                <w:rFonts w:ascii="Gill Sans MT" w:hAnsi="Gill Sans MT"/>
                <w:b/>
                <w:sz w:val="20"/>
                <w:szCs w:val="22"/>
              </w:rPr>
              <w:t xml:space="preserve"> Standard Language: CCSS ELA RI.7.8</w:t>
            </w:r>
          </w:p>
          <w:p w14:paraId="7548AACD" w14:textId="77777777" w:rsidR="002E60BE" w:rsidRPr="002E60BE" w:rsidRDefault="002E60BE" w:rsidP="002E60BE">
            <w:pPr>
              <w:ind w:right="60"/>
              <w:jc w:val="center"/>
              <w:rPr>
                <w:rFonts w:ascii="Gill Sans MT" w:hAnsi="Gill Sans MT"/>
                <w:sz w:val="20"/>
                <w:szCs w:val="22"/>
              </w:rPr>
            </w:pPr>
            <w:r w:rsidRPr="002E60BE">
              <w:rPr>
                <w:rFonts w:ascii="Gill Sans MT" w:hAnsi="Gill Sans MT"/>
                <w:sz w:val="20"/>
                <w:szCs w:val="22"/>
              </w:rPr>
              <w:t>Trace and evaluate the argument and specific claims in a text, assessing whether the reasoning is sound and the evidence is relevant and sufficient to support the claims.</w:t>
            </w:r>
          </w:p>
          <w:p w14:paraId="7FCD689D" w14:textId="77777777" w:rsidR="002E60BE" w:rsidRPr="002E60BE" w:rsidRDefault="002E60BE" w:rsidP="002E60BE">
            <w:pPr>
              <w:ind w:right="60"/>
              <w:jc w:val="center"/>
              <w:rPr>
                <w:rFonts w:ascii="Gill Sans MT" w:hAnsi="Gill Sans MT"/>
                <w:b/>
                <w:sz w:val="20"/>
                <w:szCs w:val="22"/>
              </w:rPr>
            </w:pPr>
            <w:r w:rsidRPr="002E60BE">
              <w:rPr>
                <w:rFonts w:ascii="Gill Sans MT" w:hAnsi="Gill Sans MT"/>
                <w:b/>
                <w:sz w:val="20"/>
                <w:szCs w:val="22"/>
              </w:rPr>
              <w:t>Standard Language: CCSS ELA RI.7.9</w:t>
            </w:r>
          </w:p>
          <w:p w14:paraId="06334FD7" w14:textId="77777777" w:rsidR="002E60BE" w:rsidRPr="002E60BE" w:rsidRDefault="002E60BE" w:rsidP="002E60BE">
            <w:pPr>
              <w:ind w:right="60"/>
              <w:jc w:val="center"/>
              <w:rPr>
                <w:rFonts w:ascii="Gill Sans MT" w:hAnsi="Gill Sans MT"/>
                <w:sz w:val="20"/>
                <w:szCs w:val="22"/>
              </w:rPr>
            </w:pPr>
            <w:r w:rsidRPr="002E60BE">
              <w:rPr>
                <w:rFonts w:ascii="Gill Sans MT" w:hAnsi="Gill Sans MT"/>
                <w:sz w:val="20"/>
                <w:szCs w:val="22"/>
              </w:rPr>
              <w:t>Analyze how two or more authors writing about the same topic shape their presentations of key information by emphasizing different evidence or advancing different interpretations of facts.</w:t>
            </w:r>
          </w:p>
          <w:p w14:paraId="1711E776" w14:textId="77777777" w:rsidR="00DD4A92" w:rsidRPr="0052750D" w:rsidRDefault="00DD4A92" w:rsidP="00EF701B">
            <w:pPr>
              <w:rPr>
                <w:rFonts w:ascii="Gill Sans MT" w:hAnsi="Gill Sans MT"/>
                <w:sz w:val="22"/>
              </w:rPr>
            </w:pPr>
          </w:p>
        </w:tc>
      </w:tr>
    </w:tbl>
    <w:p w14:paraId="2843EC03" w14:textId="016B9E34" w:rsidR="002B1A7E" w:rsidRDefault="002B1A7E" w:rsidP="00E72522">
      <w:pPr>
        <w:rPr>
          <w:rFonts w:ascii="Gill Sans MT" w:hAnsi="Gill Sans MT"/>
          <w:sz w:val="22"/>
        </w:rPr>
      </w:pPr>
    </w:p>
    <w:p w14:paraId="0E46555E" w14:textId="77777777" w:rsidR="004C1993" w:rsidRDefault="004C1993" w:rsidP="00E72522">
      <w:pPr>
        <w:rPr>
          <w:rFonts w:ascii="Gill Sans MT" w:hAnsi="Gill Sans MT"/>
          <w:sz w:val="22"/>
        </w:rPr>
      </w:pPr>
    </w:p>
    <w:p w14:paraId="1964295E" w14:textId="3293B824" w:rsidR="00DD4A92" w:rsidRDefault="00DD4A92"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DD4A92" w:rsidRPr="002E5391" w14:paraId="4B70F23E" w14:textId="77777777" w:rsidTr="003402CE">
        <w:trPr>
          <w:trHeight w:val="1527"/>
        </w:trPr>
        <w:tc>
          <w:tcPr>
            <w:tcW w:w="7151" w:type="dxa"/>
          </w:tcPr>
          <w:p w14:paraId="3203509D" w14:textId="77777777" w:rsidR="00DD4A92" w:rsidRPr="00D3219A" w:rsidRDefault="00DD4A92" w:rsidP="00EF701B">
            <w:pPr>
              <w:ind w:right="61"/>
              <w:jc w:val="center"/>
              <w:rPr>
                <w:rFonts w:ascii="Gill Sans MT" w:hAnsi="Gill Sans MT" w:cstheme="minorHAnsi"/>
                <w:b/>
                <w:sz w:val="22"/>
                <w:szCs w:val="22"/>
              </w:rPr>
            </w:pPr>
            <w:r w:rsidRPr="00D3219A">
              <w:rPr>
                <w:rFonts w:ascii="Gill Sans MT" w:hAnsi="Gill Sans MT" w:cstheme="minorHAnsi"/>
                <w:b/>
                <w:sz w:val="22"/>
                <w:szCs w:val="22"/>
              </w:rPr>
              <w:t>Multiple Opportunities</w:t>
            </w:r>
          </w:p>
          <w:p w14:paraId="5FCD503F" w14:textId="04715A70" w:rsidR="00DD4A92" w:rsidRPr="003402CE" w:rsidRDefault="00F4073E" w:rsidP="003402CE">
            <w:pPr>
              <w:jc w:val="center"/>
              <w:rPr>
                <w:rFonts w:ascii="Gill Sans MT" w:hAnsi="Gill Sans MT"/>
                <w:sz w:val="22"/>
                <w:szCs w:val="22"/>
              </w:rPr>
            </w:pPr>
            <w:r w:rsidRPr="00F4073E">
              <w:rPr>
                <w:rFonts w:ascii="Gill Sans MT" w:hAnsi="Gill Sans MT"/>
                <w:sz w:val="22"/>
                <w:szCs w:val="22"/>
              </w:rPr>
              <w:t xml:space="preserve">Writing in regards to the effectiveness of arguments can generate </w:t>
            </w:r>
            <w:r w:rsidRPr="00F4073E">
              <w:rPr>
                <w:rFonts w:ascii="Gill Sans MT" w:hAnsi="Gill Sans MT"/>
                <w:b/>
                <w:sz w:val="22"/>
                <w:szCs w:val="22"/>
              </w:rPr>
              <w:t>Constructing Writing</w:t>
            </w:r>
            <w:r w:rsidRPr="00F4073E">
              <w:rPr>
                <w:rFonts w:ascii="Gill Sans MT" w:hAnsi="Gill Sans MT"/>
                <w:sz w:val="22"/>
                <w:szCs w:val="22"/>
              </w:rPr>
              <w:t xml:space="preserve"> evidence and, in the process, also create opportunity for both </w:t>
            </w:r>
            <w:r w:rsidRPr="00F4073E">
              <w:rPr>
                <w:rFonts w:ascii="Gill Sans MT" w:hAnsi="Gill Sans MT"/>
                <w:b/>
                <w:sz w:val="22"/>
                <w:szCs w:val="22"/>
              </w:rPr>
              <w:t>Applying Grammar and Mechanics</w:t>
            </w:r>
            <w:r w:rsidRPr="00F4073E">
              <w:rPr>
                <w:rFonts w:ascii="Gill Sans MT" w:hAnsi="Gill Sans MT"/>
                <w:sz w:val="22"/>
                <w:szCs w:val="22"/>
              </w:rPr>
              <w:t xml:space="preserve"> and </w:t>
            </w:r>
            <w:r w:rsidRPr="00F4073E">
              <w:rPr>
                <w:rFonts w:ascii="Gill Sans MT" w:hAnsi="Gill Sans MT"/>
                <w:b/>
                <w:sz w:val="22"/>
                <w:szCs w:val="22"/>
              </w:rPr>
              <w:t>Collaborating in Discussions</w:t>
            </w:r>
            <w:r w:rsidRPr="00F4073E">
              <w:rPr>
                <w:rFonts w:ascii="Gill Sans MT" w:hAnsi="Gill Sans MT"/>
                <w:sz w:val="22"/>
                <w:szCs w:val="22"/>
              </w:rPr>
              <w:t>.</w:t>
            </w:r>
          </w:p>
        </w:tc>
        <w:tc>
          <w:tcPr>
            <w:tcW w:w="7151" w:type="dxa"/>
          </w:tcPr>
          <w:p w14:paraId="628C697C" w14:textId="77777777" w:rsidR="00DD4A92" w:rsidRPr="006900B3" w:rsidRDefault="00DD4A92" w:rsidP="00EF701B">
            <w:pPr>
              <w:ind w:right="46"/>
              <w:jc w:val="center"/>
              <w:rPr>
                <w:rFonts w:ascii="Gill Sans MT" w:hAnsi="Gill Sans MT" w:cstheme="minorHAnsi"/>
                <w:b/>
                <w:sz w:val="22"/>
                <w:szCs w:val="22"/>
              </w:rPr>
            </w:pPr>
            <w:r w:rsidRPr="006900B3">
              <w:rPr>
                <w:rFonts w:ascii="Gill Sans MT" w:hAnsi="Gill Sans MT" w:cstheme="minorHAnsi"/>
                <w:b/>
                <w:sz w:val="22"/>
                <w:szCs w:val="22"/>
              </w:rPr>
              <w:t>Teacher Clarifications</w:t>
            </w:r>
          </w:p>
          <w:p w14:paraId="72D4092D" w14:textId="4FD6DCF6" w:rsidR="00DD4A92" w:rsidRPr="003402CE" w:rsidRDefault="008D11E9" w:rsidP="003402CE">
            <w:pPr>
              <w:ind w:right="61"/>
              <w:jc w:val="center"/>
              <w:rPr>
                <w:rFonts w:ascii="Gill Sans MT" w:hAnsi="Gill Sans MT"/>
                <w:sz w:val="22"/>
                <w:szCs w:val="22"/>
              </w:rPr>
            </w:pPr>
            <w:r w:rsidRPr="008D11E9">
              <w:rPr>
                <w:rFonts w:ascii="Gill Sans MT" w:hAnsi="Gill Sans MT"/>
                <w:sz w:val="22"/>
                <w:szCs w:val="22"/>
              </w:rPr>
              <w:t>Seventh grade is the first time that the study of argument starts to account for the opposing perspective—counterclaims. It is important students come away with an idea of how effective writers rebut these alternate claims.</w:t>
            </w:r>
          </w:p>
        </w:tc>
      </w:tr>
      <w:tr w:rsidR="00DD4A92" w:rsidRPr="002E5391" w14:paraId="0AA8F1BD" w14:textId="77777777" w:rsidTr="00EF701B">
        <w:trPr>
          <w:trHeight w:val="1061"/>
        </w:trPr>
        <w:tc>
          <w:tcPr>
            <w:tcW w:w="7151" w:type="dxa"/>
          </w:tcPr>
          <w:p w14:paraId="470A07C5" w14:textId="77777777" w:rsidR="00DD4A92" w:rsidRPr="006900B3" w:rsidRDefault="00DD4A92" w:rsidP="00EF701B">
            <w:pPr>
              <w:spacing w:line="276" w:lineRule="auto"/>
              <w:jc w:val="center"/>
              <w:rPr>
                <w:rFonts w:ascii="Gill Sans MT" w:hAnsi="Gill Sans MT" w:cstheme="minorHAnsi"/>
                <w:b/>
                <w:sz w:val="22"/>
                <w:szCs w:val="22"/>
              </w:rPr>
            </w:pPr>
            <w:r w:rsidRPr="006900B3">
              <w:rPr>
                <w:rFonts w:ascii="Gill Sans MT" w:hAnsi="Gill Sans MT" w:cstheme="minorHAnsi"/>
                <w:b/>
                <w:sz w:val="22"/>
                <w:szCs w:val="22"/>
              </w:rPr>
              <w:t>Academic Vocabulary</w:t>
            </w:r>
          </w:p>
          <w:p w14:paraId="728E443D" w14:textId="0CB7028C" w:rsidR="003402CE" w:rsidRPr="003402CE" w:rsidRDefault="003402CE" w:rsidP="003402CE">
            <w:pPr>
              <w:jc w:val="center"/>
              <w:rPr>
                <w:rFonts w:ascii="Gill Sans MT" w:hAnsi="Gill Sans MT"/>
                <w:sz w:val="22"/>
                <w:szCs w:val="22"/>
              </w:rPr>
            </w:pPr>
            <w:r w:rsidRPr="003402CE">
              <w:rPr>
                <w:rFonts w:ascii="Gill Sans MT" w:hAnsi="Gill Sans MT"/>
                <w:sz w:val="22"/>
                <w:szCs w:val="22"/>
              </w:rPr>
              <w:t>Argument, Claim, Distinguish, Emphasize, Evaluate, Interpretation, Sufficient Support</w:t>
            </w:r>
          </w:p>
          <w:p w14:paraId="25039993" w14:textId="1696595C" w:rsidR="00DD4A92" w:rsidRPr="003402CE" w:rsidRDefault="003402CE" w:rsidP="003402CE">
            <w:pPr>
              <w:jc w:val="center"/>
              <w:rPr>
                <w:rFonts w:ascii="Gill Sans MT" w:hAnsi="Gill Sans MT"/>
                <w:sz w:val="22"/>
                <w:szCs w:val="22"/>
              </w:rPr>
            </w:pPr>
            <w:r w:rsidRPr="003402CE">
              <w:rPr>
                <w:rFonts w:ascii="Gill Sans MT" w:hAnsi="Gill Sans MT"/>
                <w:sz w:val="22"/>
                <w:szCs w:val="22"/>
              </w:rPr>
              <w:t>Note that a piece will have just one argument and often several claims.</w:t>
            </w:r>
          </w:p>
        </w:tc>
        <w:tc>
          <w:tcPr>
            <w:tcW w:w="7151" w:type="dxa"/>
          </w:tcPr>
          <w:p w14:paraId="16276B28" w14:textId="77777777" w:rsidR="00DD4A92" w:rsidRPr="006B7C78" w:rsidRDefault="00DD4A92" w:rsidP="00EF701B">
            <w:pPr>
              <w:ind w:right="46"/>
              <w:jc w:val="center"/>
              <w:rPr>
                <w:rFonts w:ascii="Gill Sans MT" w:hAnsi="Gill Sans MT" w:cstheme="minorHAnsi"/>
                <w:b/>
                <w:sz w:val="22"/>
                <w:szCs w:val="22"/>
              </w:rPr>
            </w:pPr>
            <w:r>
              <w:rPr>
                <w:rFonts w:ascii="Gill Sans MT" w:hAnsi="Gill Sans MT" w:cstheme="minorHAnsi"/>
                <w:b/>
                <w:sz w:val="22"/>
                <w:szCs w:val="22"/>
              </w:rPr>
              <w:t>Additional Resources</w:t>
            </w:r>
          </w:p>
          <w:p w14:paraId="01468D57" w14:textId="77777777" w:rsidR="00DD4A92" w:rsidRPr="002E5391" w:rsidRDefault="00DD4A92" w:rsidP="00EF701B">
            <w:pPr>
              <w:jc w:val="center"/>
              <w:rPr>
                <w:rFonts w:ascii="Gill Sans MT" w:hAnsi="Gill Sans MT"/>
                <w:color w:val="0563C1" w:themeColor="hyperlink"/>
                <w:u w:val="single"/>
              </w:rPr>
            </w:pPr>
          </w:p>
        </w:tc>
      </w:tr>
    </w:tbl>
    <w:p w14:paraId="157587F8" w14:textId="58EDFB27" w:rsidR="00387CC3" w:rsidRPr="006B7C78" w:rsidRDefault="00387CC3" w:rsidP="00E72522">
      <w:pPr>
        <w:rPr>
          <w:rFonts w:ascii="Gill Sans MT" w:hAnsi="Gill Sans MT"/>
          <w:sz w:val="22"/>
          <w:szCs w:val="22"/>
        </w:rPr>
      </w:pPr>
    </w:p>
    <w:tbl>
      <w:tblPr>
        <w:tblStyle w:val="TableGrid"/>
        <w:tblW w:w="14302" w:type="dxa"/>
        <w:tblLook w:val="04A0" w:firstRow="1" w:lastRow="0" w:firstColumn="1" w:lastColumn="0" w:noHBand="0" w:noVBand="1"/>
      </w:tblPr>
      <w:tblGrid>
        <w:gridCol w:w="2335"/>
        <w:gridCol w:w="6480"/>
        <w:gridCol w:w="5487"/>
      </w:tblGrid>
      <w:tr w:rsidR="00DD4A92" w:rsidRPr="00940244" w14:paraId="16608C33" w14:textId="77777777" w:rsidTr="00EF701B">
        <w:trPr>
          <w:trHeight w:val="477"/>
        </w:trPr>
        <w:tc>
          <w:tcPr>
            <w:tcW w:w="14302" w:type="dxa"/>
            <w:gridSpan w:val="3"/>
            <w:shd w:val="clear" w:color="auto" w:fill="000000" w:themeFill="text1"/>
          </w:tcPr>
          <w:p w14:paraId="7A0E6C60" w14:textId="54CB07DC" w:rsidR="00DD4A92" w:rsidRPr="00B17306" w:rsidRDefault="002D2D68" w:rsidP="00DD4A92">
            <w:pPr>
              <w:jc w:val="center"/>
              <w:rPr>
                <w:rFonts w:ascii="Gill Sans MT" w:hAnsi="Gill Sans MT"/>
                <w:b/>
                <w:sz w:val="32"/>
                <w:szCs w:val="32"/>
              </w:rPr>
            </w:pPr>
            <w:r w:rsidRPr="002D2D68">
              <w:rPr>
                <w:rFonts w:ascii="Gill Sans MT" w:hAnsi="Gill Sans MT"/>
                <w:b/>
                <w:sz w:val="32"/>
              </w:rPr>
              <w:lastRenderedPageBreak/>
              <w:t>Analyzing Central Ideas</w:t>
            </w:r>
          </w:p>
        </w:tc>
      </w:tr>
      <w:tr w:rsidR="00DD4A92" w:rsidRPr="00940244" w14:paraId="0ED81C51" w14:textId="77777777" w:rsidTr="00DD4A92">
        <w:trPr>
          <w:trHeight w:val="1737"/>
        </w:trPr>
        <w:tc>
          <w:tcPr>
            <w:tcW w:w="2335" w:type="dxa"/>
            <w:tcBorders>
              <w:left w:val="single" w:sz="12" w:space="0" w:color="auto"/>
              <w:bottom w:val="single" w:sz="12" w:space="0" w:color="auto"/>
            </w:tcBorders>
            <w:shd w:val="clear" w:color="auto" w:fill="FFF2CC" w:themeFill="accent4" w:themeFillTint="33"/>
          </w:tcPr>
          <w:p w14:paraId="10EF349B" w14:textId="77777777" w:rsidR="00DD4A92" w:rsidRPr="00DD4A92" w:rsidRDefault="00DD4A92" w:rsidP="00DD4A92">
            <w:pPr>
              <w:rPr>
                <w:rFonts w:ascii="Gill Sans MT" w:hAnsi="Gill Sans MT"/>
                <w:b/>
                <w:sz w:val="20"/>
                <w:szCs w:val="22"/>
              </w:rPr>
            </w:pPr>
            <w:r w:rsidRPr="00DD4A92">
              <w:rPr>
                <w:rFonts w:ascii="Gill Sans MT" w:hAnsi="Gill Sans MT"/>
                <w:b/>
                <w:sz w:val="20"/>
                <w:szCs w:val="22"/>
              </w:rPr>
              <w:t>LEVEL 4: (ET)</w:t>
            </w:r>
          </w:p>
          <w:p w14:paraId="43C1DB00" w14:textId="77777777" w:rsidR="00DD4A92" w:rsidRPr="00DD4A92" w:rsidRDefault="00DD4A92" w:rsidP="00DD4A92">
            <w:pPr>
              <w:rPr>
                <w:rFonts w:ascii="Gill Sans MT" w:eastAsia="Times New Roman" w:hAnsi="Gill Sans MT" w:cs="Times New Roman"/>
                <w:sz w:val="20"/>
                <w:szCs w:val="22"/>
              </w:rPr>
            </w:pPr>
          </w:p>
          <w:p w14:paraId="7EFB6DC8" w14:textId="77777777" w:rsidR="00DD4A92" w:rsidRPr="001D56D7" w:rsidRDefault="00DD4A92" w:rsidP="00DD4A92">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480" w:type="dxa"/>
            <w:tcBorders>
              <w:bottom w:val="single" w:sz="12" w:space="0" w:color="auto"/>
              <w:right w:val="single" w:sz="12" w:space="0" w:color="auto"/>
            </w:tcBorders>
            <w:shd w:val="clear" w:color="auto" w:fill="FFF2CC" w:themeFill="accent4" w:themeFillTint="33"/>
          </w:tcPr>
          <w:p w14:paraId="41C219B3" w14:textId="24FD931C" w:rsidR="00DD4A92" w:rsidRDefault="00DD4A92" w:rsidP="00DD4A92">
            <w:pPr>
              <w:rPr>
                <w:rFonts w:ascii="Gill Sans MT" w:hAnsi="Gill Sans MT"/>
                <w:b/>
              </w:rPr>
            </w:pPr>
            <w:r w:rsidRPr="00DD4A92">
              <w:rPr>
                <w:rFonts w:ascii="Gill Sans MT" w:hAnsi="Gill Sans MT"/>
                <w:b/>
              </w:rPr>
              <w:t>LEVEL 3 LEARNING GOAL: (AT)</w:t>
            </w:r>
          </w:p>
          <w:p w14:paraId="2F017137" w14:textId="77777777" w:rsidR="00DD4A92" w:rsidRPr="00DD4A92" w:rsidRDefault="00DD4A92" w:rsidP="00DD4A92">
            <w:pPr>
              <w:rPr>
                <w:rFonts w:ascii="Gill Sans MT" w:hAnsi="Gill Sans MT"/>
                <w:b/>
              </w:rPr>
            </w:pPr>
          </w:p>
          <w:p w14:paraId="4C658AF0" w14:textId="6E8FFD84" w:rsidR="00DD4A92" w:rsidRPr="00DD4A92" w:rsidRDefault="00DD4A92" w:rsidP="00DD4A92">
            <w:pPr>
              <w:rPr>
                <w:rFonts w:ascii="Gill Sans MT" w:hAnsi="Gill Sans MT"/>
                <w:b/>
                <w:i/>
              </w:rPr>
            </w:pPr>
            <w:r w:rsidRPr="00DD4A92">
              <w:rPr>
                <w:rFonts w:ascii="Gill Sans MT" w:hAnsi="Gill Sans MT"/>
                <w:b/>
                <w:i/>
              </w:rPr>
              <w:t>Students demonstrate they have the ability to:</w:t>
            </w:r>
          </w:p>
          <w:p w14:paraId="703622B6" w14:textId="514895F4" w:rsidR="00A7331C" w:rsidRPr="009701B5" w:rsidRDefault="00A7331C" w:rsidP="00287770">
            <w:pPr>
              <w:pStyle w:val="ListParagraph"/>
              <w:numPr>
                <w:ilvl w:val="0"/>
                <w:numId w:val="35"/>
              </w:numPr>
              <w:rPr>
                <w:rFonts w:ascii="Gill Sans MT" w:hAnsi="Gill Sans MT"/>
              </w:rPr>
            </w:pPr>
            <w:r w:rsidRPr="009701B5">
              <w:rPr>
                <w:rFonts w:ascii="Gill Sans MT" w:hAnsi="Gill Sans MT"/>
                <w:b/>
              </w:rPr>
              <w:t>Analyze</w:t>
            </w:r>
            <w:r w:rsidRPr="009701B5">
              <w:rPr>
                <w:rFonts w:ascii="Gill Sans MT" w:hAnsi="Gill Sans MT"/>
              </w:rPr>
              <w:t xml:space="preserve"> the development of </w:t>
            </w:r>
            <w:r w:rsidR="00A7743A">
              <w:rPr>
                <w:rFonts w:ascii="Gill Sans MT" w:hAnsi="Gill Sans MT"/>
              </w:rPr>
              <w:t>two or more</w:t>
            </w:r>
            <w:r w:rsidRPr="009701B5">
              <w:rPr>
                <w:rFonts w:ascii="Gill Sans MT" w:hAnsi="Gill Sans MT"/>
              </w:rPr>
              <w:t xml:space="preserve"> central </w:t>
            </w:r>
            <w:r w:rsidR="00A7743A" w:rsidRPr="009701B5">
              <w:rPr>
                <w:rFonts w:ascii="Gill Sans MT" w:hAnsi="Gill Sans MT"/>
              </w:rPr>
              <w:t>ide</w:t>
            </w:r>
            <w:r w:rsidR="00A7743A">
              <w:rPr>
                <w:rFonts w:ascii="Gill Sans MT" w:hAnsi="Gill Sans MT"/>
              </w:rPr>
              <w:t>a</w:t>
            </w:r>
            <w:r w:rsidR="00A7743A" w:rsidRPr="009701B5">
              <w:rPr>
                <w:rFonts w:ascii="Gill Sans MT" w:hAnsi="Gill Sans MT"/>
              </w:rPr>
              <w:t>s</w:t>
            </w:r>
            <w:r w:rsidRPr="009701B5">
              <w:rPr>
                <w:rFonts w:ascii="Gill Sans MT" w:hAnsi="Gill Sans MT"/>
              </w:rPr>
              <w:t xml:space="preserve"> over the course of a text and cite textual evidence to support analysis</w:t>
            </w:r>
          </w:p>
          <w:p w14:paraId="6860D79F" w14:textId="77777777" w:rsidR="009701B5" w:rsidRPr="009701B5" w:rsidRDefault="00A7331C" w:rsidP="00287770">
            <w:pPr>
              <w:pStyle w:val="ListParagraph"/>
              <w:numPr>
                <w:ilvl w:val="0"/>
                <w:numId w:val="35"/>
              </w:numPr>
              <w:rPr>
                <w:rFonts w:ascii="Gill Sans MT" w:hAnsi="Gill Sans MT"/>
              </w:rPr>
            </w:pPr>
            <w:r w:rsidRPr="009701B5">
              <w:rPr>
                <w:rFonts w:ascii="Gill Sans MT" w:hAnsi="Gill Sans MT"/>
                <w:b/>
              </w:rPr>
              <w:t>Provide</w:t>
            </w:r>
            <w:r w:rsidRPr="009701B5">
              <w:rPr>
                <w:rFonts w:ascii="Gill Sans MT" w:hAnsi="Gill Sans MT"/>
              </w:rPr>
              <w:t xml:space="preserve"> an objective summary of a text</w:t>
            </w:r>
          </w:p>
          <w:p w14:paraId="109EE79E" w14:textId="1C352786" w:rsidR="00DD4A92" w:rsidRPr="009701B5" w:rsidRDefault="00A7331C" w:rsidP="00287770">
            <w:pPr>
              <w:pStyle w:val="ListParagraph"/>
              <w:numPr>
                <w:ilvl w:val="0"/>
                <w:numId w:val="35"/>
              </w:numPr>
              <w:rPr>
                <w:rFonts w:ascii="Gill Sans MT" w:hAnsi="Gill Sans MT"/>
                <w:sz w:val="20"/>
              </w:rPr>
            </w:pPr>
            <w:r w:rsidRPr="009701B5">
              <w:rPr>
                <w:rFonts w:ascii="Gill Sans MT" w:hAnsi="Gill Sans MT"/>
                <w:b/>
              </w:rPr>
              <w:t>Analyze</w:t>
            </w:r>
            <w:r w:rsidRPr="009701B5">
              <w:rPr>
                <w:rFonts w:ascii="Gill Sans MT" w:hAnsi="Gill Sans MT"/>
              </w:rPr>
              <w:t xml:space="preserve"> </w:t>
            </w:r>
            <w:r w:rsidR="00A7743A">
              <w:rPr>
                <w:rFonts w:ascii="Gill Sans MT" w:hAnsi="Gill Sans MT"/>
              </w:rPr>
              <w:t xml:space="preserve">the structure an author uses </w:t>
            </w:r>
            <w:r w:rsidR="00113BFC">
              <w:rPr>
                <w:rFonts w:ascii="Gill Sans MT" w:hAnsi="Gill Sans MT"/>
              </w:rPr>
              <w:t xml:space="preserve">and how it </w:t>
            </w:r>
            <w:r w:rsidR="00A7743A">
              <w:rPr>
                <w:rFonts w:ascii="Gill Sans MT" w:hAnsi="Gill Sans MT"/>
              </w:rPr>
              <w:t>contributes to the development of ideas</w:t>
            </w:r>
          </w:p>
        </w:tc>
        <w:tc>
          <w:tcPr>
            <w:tcW w:w="5487" w:type="dxa"/>
            <w:tcBorders>
              <w:bottom w:val="single" w:sz="12" w:space="0" w:color="auto"/>
              <w:right w:val="single" w:sz="12" w:space="0" w:color="auto"/>
            </w:tcBorders>
            <w:shd w:val="clear" w:color="auto" w:fill="FFF2CC" w:themeFill="accent4" w:themeFillTint="33"/>
          </w:tcPr>
          <w:p w14:paraId="1424E1FB" w14:textId="77777777" w:rsidR="00DD4A92" w:rsidRPr="00DD4A92" w:rsidRDefault="00DD4A92" w:rsidP="00DD4A92">
            <w:pPr>
              <w:rPr>
                <w:rFonts w:ascii="Gill Sans MT" w:hAnsi="Gill Sans MT"/>
                <w:b/>
                <w:sz w:val="20"/>
                <w:szCs w:val="22"/>
              </w:rPr>
            </w:pPr>
            <w:r w:rsidRPr="00DD4A92">
              <w:rPr>
                <w:rFonts w:ascii="Gill Sans MT" w:hAnsi="Gill Sans MT"/>
                <w:b/>
                <w:sz w:val="20"/>
                <w:szCs w:val="22"/>
              </w:rPr>
              <w:t>Level 2: (PT)</w:t>
            </w:r>
          </w:p>
          <w:p w14:paraId="65FE2410" w14:textId="77777777" w:rsidR="00DD4A92" w:rsidRPr="00DD4A92" w:rsidRDefault="00DD4A92" w:rsidP="00DD4A92">
            <w:pPr>
              <w:rPr>
                <w:rFonts w:ascii="Gill Sans MT" w:eastAsiaTheme="minorEastAsia" w:hAnsi="Gill Sans MT"/>
                <w:i/>
                <w:sz w:val="20"/>
                <w:szCs w:val="22"/>
              </w:rPr>
            </w:pPr>
            <w:r w:rsidRPr="00DD4A92">
              <w:rPr>
                <w:rFonts w:ascii="Gill Sans MT" w:eastAsiaTheme="minorEastAsia" w:hAnsi="Gill Sans MT"/>
                <w:i/>
                <w:sz w:val="20"/>
                <w:szCs w:val="22"/>
              </w:rPr>
              <w:t xml:space="preserve"> Level 2 knowledge should be clarified by the building level PLC as they collaborate to unpack the Level 3 targets. </w:t>
            </w:r>
          </w:p>
          <w:p w14:paraId="61BA5765" w14:textId="77777777" w:rsidR="00DD4A92" w:rsidRPr="00DD4A92" w:rsidRDefault="00DD4A92" w:rsidP="00DD4A92">
            <w:pPr>
              <w:rPr>
                <w:rFonts w:ascii="Gill Sans MT" w:eastAsiaTheme="minorEastAsia" w:hAnsi="Gill Sans MT"/>
                <w:sz w:val="20"/>
                <w:szCs w:val="22"/>
              </w:rPr>
            </w:pPr>
          </w:p>
          <w:p w14:paraId="44B7B8E0" w14:textId="77777777" w:rsidR="00DD4A92" w:rsidRPr="00DD4A92" w:rsidRDefault="00DD4A92" w:rsidP="00DD4A92">
            <w:pPr>
              <w:rPr>
                <w:rFonts w:ascii="Gill Sans MT" w:eastAsiaTheme="minorEastAsia" w:hAnsi="Gill Sans MT"/>
                <w:b/>
                <w:sz w:val="20"/>
                <w:szCs w:val="22"/>
              </w:rPr>
            </w:pPr>
            <w:r w:rsidRPr="00DD4A92">
              <w:rPr>
                <w:rFonts w:ascii="Gill Sans MT" w:eastAsiaTheme="minorEastAsia" w:hAnsi="Gill Sans MT"/>
                <w:b/>
                <w:sz w:val="20"/>
                <w:szCs w:val="22"/>
              </w:rPr>
              <w:t xml:space="preserve">Guiding Question for the PLC to complete this process: </w:t>
            </w:r>
          </w:p>
          <w:p w14:paraId="573C3487" w14:textId="77777777" w:rsidR="00DD4A92" w:rsidRPr="00DD4A92" w:rsidRDefault="00DD4A92" w:rsidP="00DD4A92">
            <w:pPr>
              <w:rPr>
                <w:sz w:val="20"/>
              </w:rPr>
            </w:pPr>
            <w:r w:rsidRPr="00DD4A92">
              <w:rPr>
                <w:rFonts w:ascii="Gill Sans MT" w:hAnsi="Gill Sans MT"/>
                <w:i/>
                <w:sz w:val="20"/>
                <w:szCs w:val="22"/>
              </w:rPr>
              <w:t>What are the essential pieces of knowledge students need to have to show partial (</w:t>
            </w:r>
            <w:r w:rsidRPr="00DD4A92">
              <w:rPr>
                <w:rFonts w:ascii="Gill Sans MT" w:hAnsi="Gill Sans MT"/>
                <w:b/>
                <w:i/>
                <w:sz w:val="20"/>
                <w:szCs w:val="22"/>
              </w:rPr>
              <w:t>but still acceptable</w:t>
            </w:r>
            <w:r w:rsidRPr="00DD4A92">
              <w:rPr>
                <w:rFonts w:ascii="Gill Sans MT" w:hAnsi="Gill Sans MT"/>
                <w:i/>
                <w:sz w:val="20"/>
                <w:szCs w:val="22"/>
              </w:rPr>
              <w:t>) levels of understanding of the grade level standard/expectation (level 3)?</w:t>
            </w:r>
          </w:p>
          <w:p w14:paraId="3BB80000" w14:textId="77777777" w:rsidR="00DD4A92" w:rsidRPr="00DD4A92" w:rsidRDefault="00DD4A92" w:rsidP="00DD4A92">
            <w:pPr>
              <w:rPr>
                <w:rFonts w:ascii="Gill Sans MT" w:hAnsi="Gill Sans MT"/>
                <w:sz w:val="20"/>
              </w:rPr>
            </w:pPr>
          </w:p>
          <w:p w14:paraId="1CE4DB7D" w14:textId="77777777" w:rsidR="00DD4A92" w:rsidRPr="00DD4A92" w:rsidRDefault="00DD4A92" w:rsidP="00DD4A92">
            <w:pPr>
              <w:rPr>
                <w:rFonts w:ascii="Gill Sans MT" w:hAnsi="Gill Sans MT"/>
                <w:b/>
                <w:sz w:val="20"/>
              </w:rPr>
            </w:pPr>
            <w:r w:rsidRPr="00DD4A92">
              <w:rPr>
                <w:rFonts w:ascii="Gill Sans MT" w:hAnsi="Gill Sans MT"/>
                <w:b/>
                <w:sz w:val="20"/>
              </w:rPr>
              <w:t>Possible Level 2 Guidance:</w:t>
            </w:r>
          </w:p>
          <w:p w14:paraId="24126C55" w14:textId="78BBFF6C" w:rsidR="00211302" w:rsidRPr="00C25D5B" w:rsidRDefault="00211302" w:rsidP="00287770">
            <w:pPr>
              <w:pStyle w:val="ListParagraph"/>
              <w:numPr>
                <w:ilvl w:val="0"/>
                <w:numId w:val="24"/>
              </w:numPr>
              <w:rPr>
                <w:rFonts w:ascii="Gill Sans MT" w:hAnsi="Gill Sans MT"/>
                <w:sz w:val="20"/>
              </w:rPr>
            </w:pPr>
            <w:r w:rsidRPr="00C25D5B">
              <w:rPr>
                <w:rFonts w:ascii="Gill Sans MT" w:hAnsi="Gill Sans MT"/>
                <w:sz w:val="20"/>
              </w:rPr>
              <w:t>Determine the central idea</w:t>
            </w:r>
            <w:r w:rsidR="00A7743A">
              <w:rPr>
                <w:rFonts w:ascii="Gill Sans MT" w:hAnsi="Gill Sans MT"/>
                <w:sz w:val="20"/>
              </w:rPr>
              <w:t>(s)</w:t>
            </w:r>
            <w:r w:rsidRPr="00C25D5B">
              <w:rPr>
                <w:rFonts w:ascii="Gill Sans MT" w:hAnsi="Gill Sans MT"/>
                <w:sz w:val="20"/>
              </w:rPr>
              <w:t xml:space="preserve"> of a text</w:t>
            </w:r>
          </w:p>
          <w:p w14:paraId="71D2BEA2" w14:textId="77777777" w:rsidR="00211302" w:rsidRPr="00C25D5B" w:rsidRDefault="00211302" w:rsidP="00287770">
            <w:pPr>
              <w:pStyle w:val="ListParagraph"/>
              <w:numPr>
                <w:ilvl w:val="0"/>
                <w:numId w:val="24"/>
              </w:numPr>
              <w:rPr>
                <w:rFonts w:ascii="Gill Sans MT" w:hAnsi="Gill Sans MT"/>
                <w:sz w:val="20"/>
              </w:rPr>
            </w:pPr>
            <w:r w:rsidRPr="00C25D5B">
              <w:rPr>
                <w:rFonts w:ascii="Gill Sans MT" w:hAnsi="Gill Sans MT"/>
                <w:sz w:val="20"/>
              </w:rPr>
              <w:t>Identify important details and events in a text</w:t>
            </w:r>
          </w:p>
          <w:p w14:paraId="429CA7A4" w14:textId="3CE8512D" w:rsidR="00DD4A92" w:rsidRPr="00DD4A92" w:rsidRDefault="00211302" w:rsidP="00287770">
            <w:pPr>
              <w:pStyle w:val="ListParagraph"/>
              <w:numPr>
                <w:ilvl w:val="0"/>
                <w:numId w:val="24"/>
              </w:numPr>
              <w:rPr>
                <w:rFonts w:ascii="Gill Sans MT" w:hAnsi="Gill Sans MT"/>
                <w:sz w:val="20"/>
              </w:rPr>
            </w:pPr>
            <w:r w:rsidRPr="00C25D5B">
              <w:rPr>
                <w:rFonts w:ascii="Gill Sans MT" w:hAnsi="Gill Sans MT"/>
                <w:sz w:val="20"/>
              </w:rPr>
              <w:t>Describe the way two different authors present the same information</w:t>
            </w:r>
          </w:p>
        </w:tc>
      </w:tr>
      <w:tr w:rsidR="00DD4A92" w:rsidRPr="00940244" w14:paraId="58E2532F" w14:textId="77777777" w:rsidTr="00EF701B">
        <w:trPr>
          <w:trHeight w:val="1257"/>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227BFAE8" w14:textId="77777777" w:rsidR="00DB0C21" w:rsidRPr="00DB0C21" w:rsidRDefault="00DB0C21" w:rsidP="00DB0C21">
            <w:pPr>
              <w:ind w:right="-105"/>
              <w:jc w:val="center"/>
              <w:rPr>
                <w:rFonts w:ascii="Gill Sans MT" w:hAnsi="Gill Sans MT"/>
                <w:b/>
                <w:sz w:val="20"/>
              </w:rPr>
            </w:pPr>
            <w:r w:rsidRPr="00DB0C21">
              <w:rPr>
                <w:rFonts w:ascii="Gill Sans MT" w:hAnsi="Gill Sans MT"/>
                <w:b/>
                <w:sz w:val="20"/>
              </w:rPr>
              <w:t>Standard Language: CCSS ELA RI.7.2</w:t>
            </w:r>
          </w:p>
          <w:p w14:paraId="09556196" w14:textId="72FC3CF5" w:rsidR="00DB0C21" w:rsidRDefault="00DB0C21" w:rsidP="00DB0C21">
            <w:pPr>
              <w:ind w:right="-105"/>
              <w:jc w:val="center"/>
              <w:rPr>
                <w:rFonts w:ascii="Gill Sans MT" w:hAnsi="Gill Sans MT"/>
                <w:sz w:val="20"/>
              </w:rPr>
            </w:pPr>
            <w:r w:rsidRPr="00DB0C21">
              <w:rPr>
                <w:rFonts w:ascii="Gill Sans MT" w:hAnsi="Gill Sans MT"/>
                <w:sz w:val="20"/>
              </w:rPr>
              <w:t>Determine two or more central ideas in a text and analyze their development over the course of the text; provide an objective summary of the text.</w:t>
            </w:r>
          </w:p>
          <w:p w14:paraId="51BB6CBA" w14:textId="77777777" w:rsidR="00EF701B" w:rsidRPr="00DB0C21" w:rsidRDefault="00EF701B" w:rsidP="00DB0C21">
            <w:pPr>
              <w:ind w:right="-105"/>
              <w:jc w:val="center"/>
              <w:rPr>
                <w:rFonts w:ascii="Gill Sans MT" w:hAnsi="Gill Sans MT"/>
                <w:sz w:val="20"/>
              </w:rPr>
            </w:pPr>
          </w:p>
          <w:p w14:paraId="2B8D8006" w14:textId="77777777" w:rsidR="00DB0C21" w:rsidRPr="00DB0C21" w:rsidRDefault="00DB0C21" w:rsidP="00DB0C21">
            <w:pPr>
              <w:ind w:right="-105"/>
              <w:jc w:val="center"/>
              <w:rPr>
                <w:rFonts w:ascii="Gill Sans MT" w:hAnsi="Gill Sans MT"/>
                <w:b/>
                <w:sz w:val="20"/>
              </w:rPr>
            </w:pPr>
            <w:r w:rsidRPr="00DB0C21">
              <w:rPr>
                <w:rFonts w:ascii="Gill Sans MT" w:hAnsi="Gill Sans MT"/>
                <w:b/>
                <w:sz w:val="20"/>
              </w:rPr>
              <w:t>Standard Language: CCSS ELA RI.7.5</w:t>
            </w:r>
          </w:p>
          <w:p w14:paraId="6E75396C" w14:textId="77777777" w:rsidR="00DB0C21" w:rsidRPr="00DB0C21" w:rsidRDefault="00DB0C21" w:rsidP="00DB0C21">
            <w:pPr>
              <w:ind w:right="-105"/>
              <w:jc w:val="center"/>
              <w:rPr>
                <w:rFonts w:ascii="Gill Sans MT" w:hAnsi="Gill Sans MT"/>
                <w:sz w:val="20"/>
              </w:rPr>
            </w:pPr>
            <w:r w:rsidRPr="00DB0C21">
              <w:rPr>
                <w:rFonts w:ascii="Gill Sans MT" w:hAnsi="Gill Sans MT"/>
                <w:sz w:val="20"/>
              </w:rPr>
              <w:t>Analyze the structure an author uses to organize a text, including how the major sections contribute to the whole and to the development of the ideas.</w:t>
            </w:r>
          </w:p>
          <w:p w14:paraId="269262BA" w14:textId="77777777" w:rsidR="00DD4A92" w:rsidRPr="00DB0C21" w:rsidRDefault="00DD4A92" w:rsidP="00DB0C21">
            <w:pPr>
              <w:ind w:right="-105"/>
              <w:rPr>
                <w:rFonts w:ascii="Gill Sans MT" w:hAnsi="Gill Sans MT"/>
                <w:sz w:val="20"/>
              </w:rPr>
            </w:pPr>
          </w:p>
        </w:tc>
      </w:tr>
    </w:tbl>
    <w:p w14:paraId="3CC8DAA3" w14:textId="63451F97" w:rsidR="00387CC3" w:rsidRDefault="00387CC3" w:rsidP="00E72522">
      <w:pPr>
        <w:rPr>
          <w:rFonts w:ascii="Gill Sans MT" w:hAnsi="Gill Sans MT"/>
          <w:sz w:val="22"/>
        </w:rPr>
      </w:pPr>
    </w:p>
    <w:p w14:paraId="62083EEB" w14:textId="19001787" w:rsidR="004C1993" w:rsidRDefault="004C1993" w:rsidP="00E72522">
      <w:pPr>
        <w:rPr>
          <w:rFonts w:ascii="Gill Sans MT" w:hAnsi="Gill Sans MT"/>
          <w:sz w:val="22"/>
        </w:rPr>
      </w:pPr>
    </w:p>
    <w:p w14:paraId="045FF52E" w14:textId="704DA76C" w:rsidR="00980324" w:rsidRDefault="00980324" w:rsidP="00E72522">
      <w:pPr>
        <w:rPr>
          <w:rFonts w:ascii="Gill Sans MT" w:hAnsi="Gill Sans MT"/>
          <w:sz w:val="22"/>
        </w:rPr>
      </w:pPr>
    </w:p>
    <w:p w14:paraId="6E1CBF89" w14:textId="77777777" w:rsidR="00980324" w:rsidRDefault="00980324"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DD4A92" w:rsidRPr="002E5391" w14:paraId="7BF1F553" w14:textId="77777777" w:rsidTr="00EF701B">
        <w:trPr>
          <w:trHeight w:val="1907"/>
        </w:trPr>
        <w:tc>
          <w:tcPr>
            <w:tcW w:w="7151" w:type="dxa"/>
          </w:tcPr>
          <w:p w14:paraId="00995B17" w14:textId="77777777" w:rsidR="00DD4A92" w:rsidRPr="00D3219A" w:rsidRDefault="00DD4A92" w:rsidP="00EF701B">
            <w:pPr>
              <w:ind w:right="61"/>
              <w:jc w:val="center"/>
              <w:rPr>
                <w:rFonts w:ascii="Gill Sans MT" w:hAnsi="Gill Sans MT" w:cstheme="minorHAnsi"/>
                <w:b/>
                <w:sz w:val="22"/>
                <w:szCs w:val="22"/>
              </w:rPr>
            </w:pPr>
            <w:r w:rsidRPr="00D3219A">
              <w:rPr>
                <w:rFonts w:ascii="Gill Sans MT" w:hAnsi="Gill Sans MT" w:cstheme="minorHAnsi"/>
                <w:b/>
                <w:sz w:val="22"/>
                <w:szCs w:val="22"/>
              </w:rPr>
              <w:t>Multiple Opportunities</w:t>
            </w:r>
          </w:p>
          <w:p w14:paraId="56895D74" w14:textId="77777777" w:rsidR="00804B27" w:rsidRPr="00804B27" w:rsidRDefault="00804B27" w:rsidP="00804B27">
            <w:pPr>
              <w:jc w:val="center"/>
              <w:rPr>
                <w:rFonts w:ascii="Gill Sans MT" w:hAnsi="Gill Sans MT"/>
                <w:sz w:val="22"/>
              </w:rPr>
            </w:pPr>
            <w:r w:rsidRPr="00804B27">
              <w:rPr>
                <w:rFonts w:ascii="Gill Sans MT" w:hAnsi="Gill Sans MT"/>
                <w:sz w:val="22"/>
              </w:rPr>
              <w:t xml:space="preserve">This topic lends itself well to </w:t>
            </w:r>
            <w:r w:rsidRPr="00804B27">
              <w:rPr>
                <w:rFonts w:ascii="Gill Sans MT" w:hAnsi="Gill Sans MT"/>
                <w:b/>
                <w:sz w:val="22"/>
              </w:rPr>
              <w:t>Collaborating in Discussions</w:t>
            </w:r>
            <w:r w:rsidRPr="00804B27">
              <w:rPr>
                <w:rFonts w:ascii="Gill Sans MT" w:hAnsi="Gill Sans MT"/>
                <w:sz w:val="22"/>
              </w:rPr>
              <w:t xml:space="preserve">, and responses to the third Learning Goal Target would make excellent evidence for either </w:t>
            </w:r>
            <w:r w:rsidRPr="00804B27">
              <w:rPr>
                <w:rFonts w:ascii="Gill Sans MT" w:hAnsi="Gill Sans MT"/>
                <w:b/>
                <w:sz w:val="22"/>
              </w:rPr>
              <w:t>Constructing Writing</w:t>
            </w:r>
            <w:r w:rsidRPr="00804B27">
              <w:rPr>
                <w:rFonts w:ascii="Gill Sans MT" w:hAnsi="Gill Sans MT"/>
                <w:sz w:val="22"/>
              </w:rPr>
              <w:t xml:space="preserve"> or </w:t>
            </w:r>
            <w:r w:rsidRPr="00804B27">
              <w:rPr>
                <w:rFonts w:ascii="Gill Sans MT" w:hAnsi="Gill Sans MT"/>
                <w:b/>
                <w:sz w:val="22"/>
              </w:rPr>
              <w:t>Writing to Inform</w:t>
            </w:r>
            <w:r w:rsidRPr="00804B27">
              <w:rPr>
                <w:rFonts w:ascii="Gill Sans MT" w:hAnsi="Gill Sans MT"/>
                <w:sz w:val="22"/>
              </w:rPr>
              <w:t xml:space="preserve"> and, potentially, </w:t>
            </w:r>
            <w:r w:rsidRPr="00804B27">
              <w:rPr>
                <w:rFonts w:ascii="Gill Sans MT" w:hAnsi="Gill Sans MT"/>
                <w:b/>
                <w:sz w:val="22"/>
              </w:rPr>
              <w:t>Applying Grammar and Mechanics</w:t>
            </w:r>
            <w:r w:rsidRPr="00804B27">
              <w:rPr>
                <w:rFonts w:ascii="Gill Sans MT" w:hAnsi="Gill Sans MT"/>
                <w:sz w:val="22"/>
              </w:rPr>
              <w:t>.</w:t>
            </w:r>
          </w:p>
          <w:p w14:paraId="6A2B4C0B" w14:textId="77777777" w:rsidR="00DD4A92" w:rsidRPr="002E5391" w:rsidRDefault="00DD4A92" w:rsidP="00EF701B">
            <w:pPr>
              <w:jc w:val="center"/>
              <w:rPr>
                <w:rFonts w:ascii="Gill Sans MT" w:hAnsi="Gill Sans MT" w:cstheme="minorHAnsi"/>
                <w:b/>
              </w:rPr>
            </w:pPr>
          </w:p>
        </w:tc>
        <w:tc>
          <w:tcPr>
            <w:tcW w:w="7151" w:type="dxa"/>
          </w:tcPr>
          <w:p w14:paraId="024AF489" w14:textId="77777777" w:rsidR="00DD4A92" w:rsidRPr="002E5391" w:rsidRDefault="00DD4A92" w:rsidP="00DD4A92">
            <w:pPr>
              <w:ind w:right="46"/>
              <w:jc w:val="center"/>
              <w:rPr>
                <w:rFonts w:ascii="Gill Sans MT" w:hAnsi="Gill Sans MT" w:cstheme="minorHAnsi"/>
                <w:b/>
              </w:rPr>
            </w:pPr>
            <w:r w:rsidRPr="002E5391">
              <w:rPr>
                <w:rFonts w:ascii="Gill Sans MT" w:hAnsi="Gill Sans MT" w:cstheme="minorHAnsi"/>
                <w:b/>
              </w:rPr>
              <w:t>Teacher Clarifications</w:t>
            </w:r>
          </w:p>
          <w:p w14:paraId="1093DD73" w14:textId="77777777" w:rsidR="00DD4A92" w:rsidRPr="00D3219A" w:rsidRDefault="00DD4A92" w:rsidP="00DD4A92">
            <w:pPr>
              <w:ind w:right="46"/>
              <w:jc w:val="center"/>
              <w:rPr>
                <w:rFonts w:ascii="Gill Sans MT" w:hAnsi="Gill Sans MT" w:cstheme="minorHAnsi"/>
                <w:sz w:val="22"/>
              </w:rPr>
            </w:pPr>
            <w:r w:rsidRPr="00D3219A">
              <w:rPr>
                <w:rFonts w:ascii="Gill Sans MT" w:hAnsi="Gill Sans MT" w:cstheme="minorHAnsi"/>
                <w:sz w:val="22"/>
              </w:rPr>
              <w:t>An episode is a unit of time (a scene) in a story—several events could happen within an episode. Distinct sections or chapters are the most common implementation of the episode.</w:t>
            </w:r>
          </w:p>
          <w:p w14:paraId="27874614" w14:textId="77777777" w:rsidR="00DD4A92" w:rsidRDefault="00DD4A92" w:rsidP="00EF701B">
            <w:pPr>
              <w:ind w:right="46"/>
              <w:jc w:val="center"/>
              <w:rPr>
                <w:rFonts w:ascii="Gill Sans MT" w:hAnsi="Gill Sans MT" w:cstheme="minorHAnsi"/>
              </w:rPr>
            </w:pPr>
          </w:p>
          <w:p w14:paraId="4778AF82" w14:textId="15E82EA5" w:rsidR="00A7743A" w:rsidRPr="002E5391" w:rsidRDefault="00A7743A" w:rsidP="00EF701B">
            <w:pPr>
              <w:ind w:right="46"/>
              <w:jc w:val="center"/>
              <w:rPr>
                <w:rFonts w:ascii="Gill Sans MT" w:hAnsi="Gill Sans MT" w:cstheme="minorHAnsi"/>
              </w:rPr>
            </w:pPr>
            <w:r w:rsidRPr="00113BFC">
              <w:rPr>
                <w:rFonts w:ascii="Gill Sans MT" w:hAnsi="Gill Sans MT" w:cstheme="minorHAnsi"/>
                <w:sz w:val="22"/>
              </w:rPr>
              <w:t xml:space="preserve">Text Structure refers to the five main types of structure: compare/contrast, </w:t>
            </w:r>
            <w:r w:rsidR="00113BFC">
              <w:rPr>
                <w:rFonts w:ascii="Gill Sans MT" w:hAnsi="Gill Sans MT" w:cstheme="minorHAnsi"/>
                <w:sz w:val="22"/>
              </w:rPr>
              <w:t>sequence</w:t>
            </w:r>
            <w:r w:rsidRPr="00113BFC">
              <w:rPr>
                <w:rFonts w:ascii="Gill Sans MT" w:hAnsi="Gill Sans MT" w:cstheme="minorHAnsi"/>
                <w:sz w:val="22"/>
              </w:rPr>
              <w:t>, problem/solution,</w:t>
            </w:r>
            <w:r w:rsidR="00113BFC">
              <w:rPr>
                <w:rFonts w:ascii="Gill Sans MT" w:hAnsi="Gill Sans MT" w:cstheme="minorHAnsi"/>
                <w:sz w:val="22"/>
              </w:rPr>
              <w:t xml:space="preserve"> </w:t>
            </w:r>
            <w:r w:rsidR="00113BFC" w:rsidRPr="00113BFC">
              <w:rPr>
                <w:rFonts w:ascii="Gill Sans MT" w:hAnsi="Gill Sans MT" w:cstheme="minorHAnsi"/>
                <w:sz w:val="22"/>
              </w:rPr>
              <w:t>description, cause/effect</w:t>
            </w:r>
          </w:p>
        </w:tc>
      </w:tr>
      <w:tr w:rsidR="00DD4A92" w:rsidRPr="002E5391" w14:paraId="21BAE881" w14:textId="77777777" w:rsidTr="00EF701B">
        <w:trPr>
          <w:trHeight w:val="1061"/>
        </w:trPr>
        <w:tc>
          <w:tcPr>
            <w:tcW w:w="7151" w:type="dxa"/>
          </w:tcPr>
          <w:p w14:paraId="0C5D6EF6" w14:textId="77777777" w:rsidR="00DD4A92" w:rsidRPr="006900B3" w:rsidRDefault="00DD4A92" w:rsidP="00EF701B">
            <w:pPr>
              <w:spacing w:line="276" w:lineRule="auto"/>
              <w:jc w:val="center"/>
              <w:rPr>
                <w:rFonts w:ascii="Gill Sans MT" w:hAnsi="Gill Sans MT" w:cstheme="minorHAnsi"/>
                <w:b/>
                <w:sz w:val="22"/>
                <w:szCs w:val="22"/>
              </w:rPr>
            </w:pPr>
            <w:r w:rsidRPr="006900B3">
              <w:rPr>
                <w:rFonts w:ascii="Gill Sans MT" w:hAnsi="Gill Sans MT" w:cstheme="minorHAnsi"/>
                <w:b/>
                <w:sz w:val="22"/>
                <w:szCs w:val="22"/>
              </w:rPr>
              <w:t>Academic Vocabulary</w:t>
            </w:r>
          </w:p>
          <w:p w14:paraId="4A10ACAC" w14:textId="77777777" w:rsidR="00980324" w:rsidRPr="00980324" w:rsidRDefault="00980324" w:rsidP="00980324">
            <w:pPr>
              <w:spacing w:line="276" w:lineRule="auto"/>
              <w:jc w:val="center"/>
              <w:rPr>
                <w:rFonts w:ascii="Gill Sans MT" w:hAnsi="Gill Sans MT" w:cstheme="minorHAnsi"/>
                <w:sz w:val="22"/>
              </w:rPr>
            </w:pPr>
            <w:r w:rsidRPr="00980324">
              <w:rPr>
                <w:rFonts w:ascii="Gill Sans MT" w:hAnsi="Gill Sans MT" w:cstheme="minorHAnsi"/>
                <w:sz w:val="22"/>
              </w:rPr>
              <w:t>Key Information, Interpretation, Source, Central Idea, Reliable, Summarize</w:t>
            </w:r>
          </w:p>
          <w:p w14:paraId="4B4CEDEE" w14:textId="77777777" w:rsidR="00DD4A92" w:rsidRPr="002E5391" w:rsidRDefault="00DD4A92" w:rsidP="004C1993">
            <w:pPr>
              <w:rPr>
                <w:rFonts w:ascii="Gill Sans MT" w:hAnsi="Gill Sans MT" w:cstheme="minorHAnsi"/>
              </w:rPr>
            </w:pPr>
          </w:p>
        </w:tc>
        <w:tc>
          <w:tcPr>
            <w:tcW w:w="7151" w:type="dxa"/>
          </w:tcPr>
          <w:p w14:paraId="61509B20" w14:textId="77777777" w:rsidR="00DD4A92" w:rsidRPr="006B7C78" w:rsidRDefault="00DD4A92" w:rsidP="00EF701B">
            <w:pPr>
              <w:ind w:right="46"/>
              <w:jc w:val="center"/>
              <w:rPr>
                <w:rFonts w:ascii="Gill Sans MT" w:hAnsi="Gill Sans MT" w:cstheme="minorHAnsi"/>
                <w:b/>
                <w:sz w:val="22"/>
                <w:szCs w:val="22"/>
              </w:rPr>
            </w:pPr>
            <w:r>
              <w:rPr>
                <w:rFonts w:ascii="Gill Sans MT" w:hAnsi="Gill Sans MT" w:cstheme="minorHAnsi"/>
                <w:b/>
                <w:sz w:val="22"/>
                <w:szCs w:val="22"/>
              </w:rPr>
              <w:t>Additional Resources</w:t>
            </w:r>
          </w:p>
          <w:p w14:paraId="2EF3DBE5" w14:textId="45C211A2" w:rsidR="00113BFC" w:rsidRPr="00113BFC" w:rsidRDefault="00113BFC" w:rsidP="00EF701B">
            <w:pPr>
              <w:jc w:val="center"/>
              <w:rPr>
                <w:rFonts w:ascii="Gill Sans MT" w:hAnsi="Gill Sans MT"/>
              </w:rPr>
            </w:pPr>
            <w:r>
              <w:rPr>
                <w:rFonts w:ascii="Gill Sans MT" w:hAnsi="Gill Sans MT"/>
              </w:rPr>
              <w:t>Excellent anchor charts for walls or student notebooks:</w:t>
            </w:r>
          </w:p>
          <w:p w14:paraId="5D8500B4" w14:textId="0786C296" w:rsidR="00DD4A92" w:rsidRDefault="005369BC" w:rsidP="00EF701B">
            <w:pPr>
              <w:jc w:val="center"/>
              <w:rPr>
                <w:rFonts w:ascii="Gill Sans MT" w:hAnsi="Gill Sans MT"/>
                <w:color w:val="0563C1" w:themeColor="hyperlink"/>
                <w:u w:val="single"/>
              </w:rPr>
            </w:pPr>
            <w:hyperlink r:id="rId23" w:history="1">
              <w:r w:rsidR="00113BFC" w:rsidRPr="005B54BD">
                <w:rPr>
                  <w:rStyle w:val="Hyperlink"/>
                  <w:rFonts w:ascii="Gill Sans MT" w:hAnsi="Gill Sans MT"/>
                </w:rPr>
                <w:t>https://datadeb.files.wordpress.com/2012/02/001_text_structures-deb-wahsltrom.pdf</w:t>
              </w:r>
            </w:hyperlink>
          </w:p>
          <w:p w14:paraId="7769F27C" w14:textId="261CC90C" w:rsidR="00113BFC" w:rsidRPr="00113BFC" w:rsidRDefault="00113BFC" w:rsidP="00EF701B">
            <w:pPr>
              <w:jc w:val="center"/>
              <w:rPr>
                <w:rFonts w:ascii="Gill Sans MT" w:hAnsi="Gill Sans MT"/>
              </w:rPr>
            </w:pPr>
            <w:r w:rsidRPr="00113BFC">
              <w:rPr>
                <w:rFonts w:ascii="Gill Sans MT" w:hAnsi="Gill Sans MT"/>
              </w:rPr>
              <w:t>Flocabulary breakdown of tex</w:t>
            </w:r>
            <w:r>
              <w:rPr>
                <w:rFonts w:ascii="Gill Sans MT" w:hAnsi="Gill Sans MT"/>
              </w:rPr>
              <w:t>t</w:t>
            </w:r>
            <w:r w:rsidRPr="00113BFC">
              <w:rPr>
                <w:rFonts w:ascii="Gill Sans MT" w:hAnsi="Gill Sans MT"/>
              </w:rPr>
              <w:t>-structure</w:t>
            </w:r>
            <w:r>
              <w:rPr>
                <w:rFonts w:ascii="Gill Sans MT" w:hAnsi="Gill Sans MT"/>
              </w:rPr>
              <w:t>: (3:49)</w:t>
            </w:r>
          </w:p>
          <w:p w14:paraId="6C5C0864" w14:textId="046D7D3B" w:rsidR="00113BFC" w:rsidRPr="002E5391" w:rsidRDefault="00113BFC" w:rsidP="00EF701B">
            <w:pPr>
              <w:jc w:val="center"/>
              <w:rPr>
                <w:rFonts w:ascii="Gill Sans MT" w:hAnsi="Gill Sans MT"/>
                <w:color w:val="0563C1" w:themeColor="hyperlink"/>
                <w:u w:val="single"/>
              </w:rPr>
            </w:pPr>
            <w:r w:rsidRPr="00113BFC">
              <w:rPr>
                <w:rFonts w:ascii="Gill Sans MT" w:hAnsi="Gill Sans MT"/>
                <w:color w:val="0563C1" w:themeColor="hyperlink"/>
                <w:u w:val="single"/>
              </w:rPr>
              <w:t>https://www.youtube.com/watch?v=7kWGQ-_ipBY</w:t>
            </w:r>
          </w:p>
        </w:tc>
      </w:tr>
    </w:tbl>
    <w:p w14:paraId="29BD995F" w14:textId="3F91CD49" w:rsidR="00387CC3" w:rsidRPr="006B7C78" w:rsidRDefault="00387CC3" w:rsidP="006B7C78">
      <w:pPr>
        <w:outlineLvl w:val="0"/>
        <w:rPr>
          <w:rFonts w:ascii="Gill Sans MT" w:hAnsi="Gill Sans MT"/>
          <w:b/>
          <w:sz w:val="32"/>
        </w:rPr>
      </w:pPr>
      <w:r w:rsidRPr="007C3203">
        <w:rPr>
          <w:rFonts w:ascii="Gill Sans MT" w:hAnsi="Gill Sans MT"/>
          <w:noProof/>
        </w:rPr>
        <w:lastRenderedPageBreak/>
        <mc:AlternateContent>
          <mc:Choice Requires="wps">
            <w:drawing>
              <wp:anchor distT="0" distB="0" distL="114300" distR="114300" simplePos="0" relativeHeight="251831296" behindDoc="0" locked="0" layoutInCell="1" allowOverlap="1" wp14:anchorId="6ABFABC8" wp14:editId="6D48D8F8">
                <wp:simplePos x="0" y="0"/>
                <wp:positionH relativeFrom="margin">
                  <wp:posOffset>7899400</wp:posOffset>
                </wp:positionH>
                <wp:positionV relativeFrom="margin">
                  <wp:posOffset>-257175</wp:posOffset>
                </wp:positionV>
                <wp:extent cx="1371600" cy="1362456"/>
                <wp:effectExtent l="0" t="0" r="19050" b="28575"/>
                <wp:wrapSquare wrapText="bothSides"/>
                <wp:docPr id="19" name="Oval 19"/>
                <wp:cNvGraphicFramePr/>
                <a:graphic xmlns:a="http://schemas.openxmlformats.org/drawingml/2006/main">
                  <a:graphicData uri="http://schemas.microsoft.com/office/word/2010/wordprocessingShape">
                    <wps:wsp>
                      <wps:cNvSpPr/>
                      <wps:spPr>
                        <a:xfrm>
                          <a:off x="0" y="0"/>
                          <a:ext cx="1371600" cy="1362456"/>
                        </a:xfrm>
                        <a:prstGeom prst="ellipse">
                          <a:avLst/>
                        </a:prstGeom>
                        <a:solidFill>
                          <a:schemeClr val="accent1">
                            <a:lumMod val="20000"/>
                            <a:lumOff val="80000"/>
                          </a:schemeClr>
                        </a:solidFill>
                        <a:effectLst/>
                      </wps:spPr>
                      <wps:style>
                        <a:lnRef idx="2">
                          <a:schemeClr val="dk1"/>
                        </a:lnRef>
                        <a:fillRef idx="1">
                          <a:schemeClr val="lt1"/>
                        </a:fillRef>
                        <a:effectRef idx="0">
                          <a:schemeClr val="dk1"/>
                        </a:effectRef>
                        <a:fontRef idx="minor">
                          <a:schemeClr val="dk1"/>
                        </a:fontRef>
                      </wps:style>
                      <wps:txbx>
                        <w:txbxContent>
                          <w:p w14:paraId="5C494045" w14:textId="0637E492" w:rsidR="00D94C4E" w:rsidRPr="003803BF" w:rsidRDefault="00D94C4E" w:rsidP="00387CC3">
                            <w:pPr>
                              <w:jc w:val="center"/>
                              <w:rPr>
                                <w:rFonts w:ascii="Gill Sans MT" w:hAnsi="Gill Sans MT"/>
                                <w:b/>
                                <w:sz w:val="36"/>
                              </w:rPr>
                            </w:pPr>
                            <w:r>
                              <w:rPr>
                                <w:rFonts w:ascii="Gill Sans MT" w:hAnsi="Gill Sans MT"/>
                                <w:b/>
                                <w:sz w:val="36"/>
                              </w:rPr>
                              <w:t>6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BFABC8" id="Oval 19" o:spid="_x0000_s1034" style="position:absolute;margin-left:622pt;margin-top:-20.25pt;width:108pt;height:107.3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" fillcolor="#d9e2f3 [660]" strokecolor="black [3200]" strokeweight="1pt">
                <v:stroke joinstyle="miter"/>
                <v:textbox>
                  <w:txbxContent>
                    <w:p w14:paraId="5C494045" w14:textId="0637E492" w:rsidR="00D94C4E" w:rsidRPr="003803BF" w:rsidRDefault="00D94C4E" w:rsidP="00387CC3">
                      <w:pPr>
                        <w:jc w:val="center"/>
                        <w:rPr>
                          <w:rFonts w:ascii="Gill Sans MT" w:hAnsi="Gill Sans MT"/>
                          <w:b/>
                          <w:sz w:val="36"/>
                        </w:rPr>
                      </w:pPr>
                      <w:r>
                        <w:rPr>
                          <w:rFonts w:ascii="Gill Sans MT" w:hAnsi="Gill Sans MT"/>
                          <w:b/>
                          <w:sz w:val="36"/>
                        </w:rPr>
                        <w:t>6 Weeks</w:t>
                      </w:r>
                    </w:p>
                  </w:txbxContent>
                </v:textbox>
                <w10:wrap type="square" anchorx="margin" anchory="margin"/>
              </v:oval>
            </w:pict>
          </mc:Fallback>
        </mc:AlternateContent>
      </w:r>
      <w:r w:rsidRPr="007C3203">
        <w:rPr>
          <w:rFonts w:ascii="Gill Sans MT" w:hAnsi="Gill Sans MT"/>
          <w:b/>
          <w:sz w:val="32"/>
        </w:rPr>
        <w:t xml:space="preserve">Unit </w:t>
      </w:r>
      <w:r>
        <w:rPr>
          <w:rFonts w:ascii="Gill Sans MT" w:hAnsi="Gill Sans MT"/>
          <w:b/>
          <w:sz w:val="32"/>
        </w:rPr>
        <w:t>4</w:t>
      </w:r>
      <w:r w:rsidR="00980324">
        <w:rPr>
          <w:rFonts w:ascii="Gill Sans MT" w:hAnsi="Gill Sans MT"/>
          <w:b/>
          <w:sz w:val="32"/>
        </w:rPr>
        <w:t>: Deeper Reading</w:t>
      </w:r>
    </w:p>
    <w:tbl>
      <w:tblPr>
        <w:tblStyle w:val="TableGrid"/>
        <w:tblpPr w:leftFromText="180" w:rightFromText="180" w:vertAnchor="text" w:tblpY="192"/>
        <w:tblW w:w="0" w:type="auto"/>
        <w:tblLook w:val="04A0" w:firstRow="1" w:lastRow="0" w:firstColumn="1" w:lastColumn="0" w:noHBand="0" w:noVBand="1"/>
      </w:tblPr>
      <w:tblGrid>
        <w:gridCol w:w="7105"/>
        <w:gridCol w:w="7285"/>
      </w:tblGrid>
      <w:tr w:rsidR="006B7C78" w:rsidRPr="00940244" w14:paraId="08D67AAB" w14:textId="77777777" w:rsidTr="0052750D">
        <w:tc>
          <w:tcPr>
            <w:tcW w:w="14390" w:type="dxa"/>
            <w:gridSpan w:val="2"/>
            <w:shd w:val="clear" w:color="auto" w:fill="000000" w:themeFill="text1"/>
          </w:tcPr>
          <w:p w14:paraId="392AE8C0" w14:textId="77777777" w:rsidR="00DB3859" w:rsidRPr="00EF701B" w:rsidRDefault="00DB3859" w:rsidP="00DB3859">
            <w:pPr>
              <w:jc w:val="center"/>
              <w:rPr>
                <w:rFonts w:ascii="Gill Sans MT" w:hAnsi="Gill Sans MT"/>
                <w:b/>
              </w:rPr>
            </w:pPr>
            <w:r w:rsidRPr="00EF701B">
              <w:rPr>
                <w:rFonts w:ascii="Gill Sans MT" w:hAnsi="Gill Sans MT"/>
                <w:b/>
              </w:rPr>
              <w:t>Organizing Principles</w:t>
            </w:r>
          </w:p>
          <w:p w14:paraId="2E85237C" w14:textId="77777777" w:rsidR="00DB3859" w:rsidRPr="00EF701B" w:rsidRDefault="00DB3859" w:rsidP="00DB3859">
            <w:pPr>
              <w:jc w:val="center"/>
              <w:rPr>
                <w:rFonts w:ascii="Gill Sans MT" w:hAnsi="Gill Sans MT"/>
              </w:rPr>
            </w:pPr>
            <w:r w:rsidRPr="00EF701B">
              <w:rPr>
                <w:rFonts w:ascii="Gill Sans MT" w:hAnsi="Gill Sans MT"/>
              </w:rPr>
              <w:t xml:space="preserve">The home of a novel study, this unit focuses upon compare and contrast between historical fiction and </w:t>
            </w:r>
          </w:p>
          <w:p w14:paraId="5175AE31" w14:textId="77777777" w:rsidR="00DB3859" w:rsidRPr="00EF701B" w:rsidRDefault="00DB3859" w:rsidP="00DB3859">
            <w:pPr>
              <w:jc w:val="center"/>
              <w:rPr>
                <w:rFonts w:ascii="Gill Sans MT" w:hAnsi="Gill Sans MT"/>
              </w:rPr>
            </w:pPr>
            <w:r w:rsidRPr="00EF701B">
              <w:rPr>
                <w:rFonts w:ascii="Gill Sans MT" w:hAnsi="Gill Sans MT"/>
              </w:rPr>
              <w:t xml:space="preserve">historical accounts, with a summative informative writing experience. The flow of this unit should allow ample </w:t>
            </w:r>
          </w:p>
          <w:p w14:paraId="3E2FF17B" w14:textId="7A6D62D6" w:rsidR="00DB3859" w:rsidRPr="00EF701B" w:rsidRDefault="00DB3859" w:rsidP="00DB3859">
            <w:pPr>
              <w:jc w:val="center"/>
              <w:rPr>
                <w:rFonts w:ascii="Gill Sans MT" w:hAnsi="Gill Sans MT"/>
              </w:rPr>
            </w:pPr>
            <w:r w:rsidRPr="00EF701B">
              <w:rPr>
                <w:rFonts w:ascii="Gill Sans MT" w:hAnsi="Gill Sans MT"/>
              </w:rPr>
              <w:t>opportunity to revisit year-long topics as well.</w:t>
            </w:r>
          </w:p>
          <w:p w14:paraId="6EF6B980" w14:textId="0F2226F5" w:rsidR="006B7C78" w:rsidRPr="00EF701B" w:rsidRDefault="006B7C78" w:rsidP="0052750D">
            <w:pPr>
              <w:jc w:val="center"/>
              <w:rPr>
                <w:rFonts w:ascii="Gill Sans MT" w:hAnsi="Gill Sans MT"/>
                <w:color w:val="FFFFFF" w:themeColor="background1"/>
              </w:rPr>
            </w:pPr>
          </w:p>
          <w:p w14:paraId="0A375C24" w14:textId="77777777" w:rsidR="006B7C78" w:rsidRPr="00EF701B" w:rsidRDefault="006B7C78" w:rsidP="0052750D">
            <w:pPr>
              <w:jc w:val="center"/>
              <w:rPr>
                <w:color w:val="FFFFFF" w:themeColor="background1"/>
              </w:rPr>
            </w:pPr>
          </w:p>
        </w:tc>
      </w:tr>
      <w:tr w:rsidR="006B7C78" w:rsidRPr="00940244" w14:paraId="75C2DCCC" w14:textId="77777777" w:rsidTr="0052750D">
        <w:tc>
          <w:tcPr>
            <w:tcW w:w="14390" w:type="dxa"/>
            <w:gridSpan w:val="2"/>
            <w:shd w:val="clear" w:color="auto" w:fill="FFFFFF" w:themeFill="background1"/>
          </w:tcPr>
          <w:p w14:paraId="6020C2AE" w14:textId="77777777" w:rsidR="00FE24FF" w:rsidRDefault="00FE24FF" w:rsidP="00FE24FF">
            <w:pPr>
              <w:jc w:val="center"/>
              <w:rPr>
                <w:rFonts w:ascii="Gill Sans MT" w:hAnsi="Gill Sans MT"/>
                <w:b/>
              </w:rPr>
            </w:pPr>
            <w:r w:rsidRPr="00BE3DD0">
              <w:rPr>
                <w:rFonts w:ascii="Gill Sans MT" w:hAnsi="Gill Sans MT"/>
                <w:b/>
              </w:rPr>
              <w:t>Commonly Used Materials</w:t>
            </w:r>
          </w:p>
          <w:p w14:paraId="272C9E55" w14:textId="4AC4F322" w:rsidR="006B7C78" w:rsidRPr="00EF701B" w:rsidRDefault="00FE24FF" w:rsidP="00FE24FF">
            <w:pPr>
              <w:jc w:val="center"/>
              <w:rPr>
                <w:rFonts w:ascii="Gill Sans MT" w:hAnsi="Gill Sans MT"/>
                <w:b/>
              </w:rPr>
            </w:pPr>
            <w:r>
              <w:rPr>
                <w:rFonts w:ascii="Gill Sans MT" w:hAnsi="Gill Sans MT"/>
              </w:rPr>
              <w:t>Always consider how you will engage ALL students in grade-level complex texts every day. Supporting materials can be used to build vocabulary and differentiate reading level, but core instruction should be anchored around grade-level complex texts.</w:t>
            </w:r>
            <w:r w:rsidR="004D06A3">
              <w:rPr>
                <w:rFonts w:ascii="Gill Sans MT" w:hAnsi="Gill Sans MT"/>
              </w:rPr>
              <w:t xml:space="preserve"> An 7</w:t>
            </w:r>
            <w:r w:rsidR="004D06A3" w:rsidRPr="00EA4342">
              <w:rPr>
                <w:rFonts w:ascii="Gill Sans MT" w:hAnsi="Gill Sans MT"/>
                <w:vertAlign w:val="superscript"/>
              </w:rPr>
              <w:t>th</w:t>
            </w:r>
            <w:r w:rsidR="004D06A3">
              <w:rPr>
                <w:rFonts w:ascii="Gill Sans MT" w:hAnsi="Gill Sans MT"/>
              </w:rPr>
              <w:t xml:space="preserve"> grader should be exceeding 950L to be proficient in comprehending texts.</w:t>
            </w:r>
          </w:p>
        </w:tc>
      </w:tr>
      <w:tr w:rsidR="006B7C78" w:rsidRPr="00940244" w14:paraId="7FD551A8" w14:textId="77777777" w:rsidTr="0052750D">
        <w:tc>
          <w:tcPr>
            <w:tcW w:w="7105" w:type="dxa"/>
          </w:tcPr>
          <w:p w14:paraId="4F9D679C" w14:textId="77777777" w:rsidR="006B7C78" w:rsidRPr="00EF701B" w:rsidRDefault="006B7C78" w:rsidP="0052750D">
            <w:pPr>
              <w:jc w:val="center"/>
              <w:rPr>
                <w:rFonts w:ascii="Gill Sans MT" w:hAnsi="Gill Sans MT"/>
                <w:b/>
              </w:rPr>
            </w:pPr>
            <w:r w:rsidRPr="00EF701B">
              <w:rPr>
                <w:rFonts w:ascii="Gill Sans MT" w:hAnsi="Gill Sans MT"/>
                <w:b/>
              </w:rPr>
              <w:t>Full Length Texts</w:t>
            </w:r>
          </w:p>
          <w:p w14:paraId="4CDBB0CA" w14:textId="65DDF13B" w:rsidR="006B7C78" w:rsidRPr="00EF701B" w:rsidRDefault="006B7C78" w:rsidP="0052750D">
            <w:pPr>
              <w:jc w:val="center"/>
              <w:rPr>
                <w:rFonts w:ascii="Gill Sans MT" w:hAnsi="Gill Sans MT"/>
                <w:b/>
              </w:rPr>
            </w:pPr>
          </w:p>
          <w:p w14:paraId="0E19C240" w14:textId="6910C8BC" w:rsidR="00515DC8" w:rsidRPr="00EF701B" w:rsidRDefault="00515DC8" w:rsidP="00515DC8">
            <w:pPr>
              <w:ind w:right="-105"/>
              <w:jc w:val="center"/>
              <w:rPr>
                <w:rFonts w:ascii="Gill Sans MT" w:hAnsi="Gill Sans MT"/>
              </w:rPr>
            </w:pPr>
            <w:r w:rsidRPr="00EF701B">
              <w:rPr>
                <w:rFonts w:ascii="Gill Sans MT" w:hAnsi="Gill Sans MT"/>
                <w:i/>
              </w:rPr>
              <w:t xml:space="preserve">Bad Boy, </w:t>
            </w:r>
            <w:r w:rsidR="00DB600D" w:rsidRPr="00EF701B">
              <w:rPr>
                <w:rFonts w:ascii="Gill Sans MT" w:hAnsi="Gill Sans MT"/>
              </w:rPr>
              <w:t>Walter Dean Myers</w:t>
            </w:r>
            <w:r w:rsidR="00B01A85">
              <w:rPr>
                <w:rFonts w:ascii="Gill Sans MT" w:hAnsi="Gill Sans MT"/>
              </w:rPr>
              <w:t xml:space="preserve"> (70L)</w:t>
            </w:r>
          </w:p>
          <w:p w14:paraId="20EA42AB" w14:textId="6E10274A" w:rsidR="008931DE" w:rsidRDefault="008931DE" w:rsidP="008931DE">
            <w:pPr>
              <w:jc w:val="center"/>
              <w:rPr>
                <w:rFonts w:ascii="Gill Sans MT" w:hAnsi="Gill Sans MT"/>
                <w:i/>
              </w:rPr>
            </w:pPr>
            <w:r>
              <w:rPr>
                <w:rFonts w:ascii="Gill Sans MT" w:hAnsi="Gill Sans MT"/>
                <w:i/>
              </w:rPr>
              <w:t xml:space="preserve">Ninth Ward, </w:t>
            </w:r>
            <w:r w:rsidRPr="00A7743A">
              <w:rPr>
                <w:rFonts w:ascii="Gill Sans MT" w:hAnsi="Gill Sans MT"/>
              </w:rPr>
              <w:t>Jew</w:t>
            </w:r>
            <w:r w:rsidR="00A7743A">
              <w:rPr>
                <w:rFonts w:ascii="Gill Sans MT" w:hAnsi="Gill Sans MT"/>
              </w:rPr>
              <w:t>e</w:t>
            </w:r>
            <w:r w:rsidRPr="00A7743A">
              <w:rPr>
                <w:rFonts w:ascii="Gill Sans MT" w:hAnsi="Gill Sans MT"/>
              </w:rPr>
              <w:t>ll Parker R</w:t>
            </w:r>
            <w:r w:rsidR="00A7743A" w:rsidRPr="00A7743A">
              <w:rPr>
                <w:rFonts w:ascii="Gill Sans MT" w:hAnsi="Gill Sans MT"/>
              </w:rPr>
              <w:t>ho</w:t>
            </w:r>
            <w:r w:rsidRPr="00A7743A">
              <w:rPr>
                <w:rFonts w:ascii="Gill Sans MT" w:hAnsi="Gill Sans MT"/>
              </w:rPr>
              <w:t>des</w:t>
            </w:r>
            <w:r w:rsidR="00B01A85">
              <w:rPr>
                <w:rFonts w:ascii="Gill Sans MT" w:hAnsi="Gill Sans MT"/>
              </w:rPr>
              <w:t xml:space="preserve"> (HL470L)</w:t>
            </w:r>
          </w:p>
          <w:p w14:paraId="48F15CCA" w14:textId="5605BAFB" w:rsidR="008931DE" w:rsidRDefault="008931DE" w:rsidP="008931DE">
            <w:pPr>
              <w:jc w:val="center"/>
              <w:rPr>
                <w:rFonts w:ascii="Gill Sans MT" w:hAnsi="Gill Sans MT"/>
                <w:i/>
              </w:rPr>
            </w:pPr>
            <w:r>
              <w:rPr>
                <w:rFonts w:ascii="Gill Sans MT" w:hAnsi="Gill Sans MT"/>
                <w:i/>
              </w:rPr>
              <w:t xml:space="preserve">Ghost Boys, </w:t>
            </w:r>
            <w:r w:rsidRPr="00A7743A">
              <w:rPr>
                <w:rFonts w:ascii="Gill Sans MT" w:hAnsi="Gill Sans MT"/>
              </w:rPr>
              <w:t>Jewell Parker Rhodes</w:t>
            </w:r>
            <w:r w:rsidR="00B01A85">
              <w:rPr>
                <w:rFonts w:ascii="Gill Sans MT" w:hAnsi="Gill Sans MT"/>
              </w:rPr>
              <w:t xml:space="preserve"> (HL360L)</w:t>
            </w:r>
          </w:p>
          <w:p w14:paraId="258B513D" w14:textId="199AD191" w:rsidR="008931DE" w:rsidRPr="00A7743A" w:rsidRDefault="008931DE" w:rsidP="008931DE">
            <w:pPr>
              <w:jc w:val="center"/>
              <w:rPr>
                <w:rFonts w:ascii="Gill Sans MT" w:hAnsi="Gill Sans MT"/>
              </w:rPr>
            </w:pPr>
            <w:r>
              <w:rPr>
                <w:rFonts w:ascii="Gill Sans MT" w:hAnsi="Gill Sans MT"/>
                <w:i/>
              </w:rPr>
              <w:t>Nine, Ten</w:t>
            </w:r>
            <w:r w:rsidR="00B01A85">
              <w:rPr>
                <w:rFonts w:ascii="Gill Sans MT" w:hAnsi="Gill Sans MT"/>
                <w:i/>
              </w:rPr>
              <w:t>: A September 11 Story</w:t>
            </w:r>
            <w:r>
              <w:rPr>
                <w:rFonts w:ascii="Gill Sans MT" w:hAnsi="Gill Sans MT"/>
                <w:i/>
              </w:rPr>
              <w:t xml:space="preserve"> </w:t>
            </w:r>
            <w:r w:rsidRPr="00A7743A">
              <w:rPr>
                <w:rFonts w:ascii="Gill Sans MT" w:hAnsi="Gill Sans MT"/>
              </w:rPr>
              <w:t>Nora Raleigh Bas</w:t>
            </w:r>
            <w:r w:rsidR="00A7743A" w:rsidRPr="00A7743A">
              <w:rPr>
                <w:rFonts w:ascii="Gill Sans MT" w:hAnsi="Gill Sans MT"/>
              </w:rPr>
              <w:t>kin</w:t>
            </w:r>
            <w:r w:rsidR="00B01A85">
              <w:rPr>
                <w:rFonts w:ascii="Gill Sans MT" w:hAnsi="Gill Sans MT"/>
              </w:rPr>
              <w:t xml:space="preserve"> (730L)</w:t>
            </w:r>
          </w:p>
          <w:p w14:paraId="5D319339" w14:textId="2617519E" w:rsidR="00A7743A" w:rsidRDefault="00A7743A" w:rsidP="00A7743A">
            <w:pPr>
              <w:jc w:val="center"/>
              <w:rPr>
                <w:rFonts w:ascii="Gill Sans MT" w:hAnsi="Gill Sans MT"/>
                <w:i/>
              </w:rPr>
            </w:pPr>
            <w:r>
              <w:rPr>
                <w:rFonts w:ascii="Gill Sans MT" w:hAnsi="Gill Sans MT"/>
                <w:i/>
              </w:rPr>
              <w:t xml:space="preserve">One Crazy Summer, </w:t>
            </w:r>
            <w:r w:rsidRPr="00A7743A">
              <w:rPr>
                <w:rFonts w:ascii="Gill Sans MT" w:hAnsi="Gill Sans MT"/>
              </w:rPr>
              <w:t>Rita Williams-Garcia</w:t>
            </w:r>
            <w:r w:rsidR="00B01A85">
              <w:rPr>
                <w:rFonts w:ascii="Gill Sans MT" w:hAnsi="Gill Sans MT"/>
              </w:rPr>
              <w:t xml:space="preserve"> (750L)</w:t>
            </w:r>
          </w:p>
          <w:p w14:paraId="79FA86B5" w14:textId="4E5548C7" w:rsidR="00A7743A" w:rsidRPr="008931DE" w:rsidRDefault="00A7743A" w:rsidP="00A7743A">
            <w:pPr>
              <w:jc w:val="center"/>
              <w:rPr>
                <w:rFonts w:ascii="Gill Sans MT" w:hAnsi="Gill Sans MT"/>
                <w:i/>
              </w:rPr>
            </w:pPr>
            <w:r>
              <w:rPr>
                <w:rFonts w:ascii="Gill Sans MT" w:hAnsi="Gill Sans MT"/>
                <w:i/>
              </w:rPr>
              <w:t xml:space="preserve">Warhorse, </w:t>
            </w:r>
            <w:r w:rsidRPr="00A7743A">
              <w:rPr>
                <w:rFonts w:ascii="Gill Sans MT" w:hAnsi="Gill Sans MT"/>
              </w:rPr>
              <w:t>Michael Morpurgo</w:t>
            </w:r>
          </w:p>
          <w:p w14:paraId="4F1D9553" w14:textId="3CF67196" w:rsidR="006B7C78" w:rsidRPr="00EF701B" w:rsidRDefault="006B7C78" w:rsidP="0052750D">
            <w:pPr>
              <w:jc w:val="center"/>
              <w:rPr>
                <w:rFonts w:ascii="Gill Sans MT" w:hAnsi="Gill Sans MT"/>
                <w:b/>
              </w:rPr>
            </w:pPr>
          </w:p>
          <w:p w14:paraId="385C9FAD" w14:textId="77777777" w:rsidR="006B7C78" w:rsidRPr="00EF701B" w:rsidRDefault="006B7C78" w:rsidP="00A7743A">
            <w:pPr>
              <w:rPr>
                <w:rFonts w:ascii="Gill Sans MT" w:hAnsi="Gill Sans MT"/>
                <w:b/>
              </w:rPr>
            </w:pPr>
          </w:p>
          <w:p w14:paraId="54667767" w14:textId="77777777" w:rsidR="006B7C78" w:rsidRPr="00EF701B" w:rsidRDefault="006B7C78" w:rsidP="0052750D">
            <w:pPr>
              <w:rPr>
                <w:rFonts w:ascii="Gill Sans MT" w:hAnsi="Gill Sans MT"/>
                <w:b/>
              </w:rPr>
            </w:pPr>
          </w:p>
          <w:p w14:paraId="79FF9629" w14:textId="77777777" w:rsidR="006B7C78" w:rsidRPr="00EF701B" w:rsidRDefault="006B7C78" w:rsidP="0052750D">
            <w:pPr>
              <w:jc w:val="center"/>
              <w:rPr>
                <w:rFonts w:ascii="Gill Sans MT" w:hAnsi="Gill Sans MT"/>
                <w:b/>
              </w:rPr>
            </w:pPr>
          </w:p>
        </w:tc>
        <w:tc>
          <w:tcPr>
            <w:tcW w:w="7285" w:type="dxa"/>
          </w:tcPr>
          <w:p w14:paraId="5D30AABD" w14:textId="77777777" w:rsidR="006B7C78" w:rsidRPr="00EF701B" w:rsidRDefault="006B7C78" w:rsidP="0052750D">
            <w:pPr>
              <w:jc w:val="center"/>
              <w:rPr>
                <w:rFonts w:ascii="Gill Sans MT" w:hAnsi="Gill Sans MT"/>
                <w:b/>
              </w:rPr>
            </w:pPr>
            <w:r w:rsidRPr="00EF701B">
              <w:rPr>
                <w:rFonts w:ascii="Gill Sans MT" w:hAnsi="Gill Sans MT"/>
                <w:b/>
              </w:rPr>
              <w:t>Short Texts</w:t>
            </w:r>
          </w:p>
          <w:p w14:paraId="2F12FAA4" w14:textId="77777777" w:rsidR="006B7C78" w:rsidRPr="00EF701B" w:rsidRDefault="006B7C78" w:rsidP="0052750D">
            <w:pPr>
              <w:jc w:val="center"/>
              <w:rPr>
                <w:rFonts w:ascii="Gill Sans MT" w:hAnsi="Gill Sans MT"/>
                <w:b/>
              </w:rPr>
            </w:pPr>
          </w:p>
          <w:p w14:paraId="0626213A" w14:textId="77777777" w:rsidR="006B7C78" w:rsidRPr="00EF701B" w:rsidRDefault="006B7C78" w:rsidP="0052750D">
            <w:pPr>
              <w:pStyle w:val="ListParagraph"/>
              <w:ind w:left="344"/>
              <w:rPr>
                <w:rFonts w:ascii="Gill Sans MT" w:hAnsi="Gill Sans MT"/>
              </w:rPr>
            </w:pPr>
          </w:p>
        </w:tc>
      </w:tr>
      <w:tr w:rsidR="002B1A7E" w:rsidRPr="00940244" w14:paraId="6E86CF1F" w14:textId="77777777" w:rsidTr="0052750D">
        <w:tc>
          <w:tcPr>
            <w:tcW w:w="14390" w:type="dxa"/>
            <w:gridSpan w:val="2"/>
            <w:shd w:val="clear" w:color="auto" w:fill="000000" w:themeFill="text1"/>
          </w:tcPr>
          <w:p w14:paraId="5809335C" w14:textId="77777777" w:rsidR="002B1A7E" w:rsidRPr="00EF701B" w:rsidRDefault="002B1A7E" w:rsidP="002B1A7E">
            <w:pPr>
              <w:jc w:val="center"/>
              <w:rPr>
                <w:rFonts w:ascii="Gill Sans MT" w:hAnsi="Gill Sans MT"/>
                <w:b/>
                <w:color w:val="FFFFFF" w:themeColor="background1"/>
              </w:rPr>
            </w:pPr>
            <w:r w:rsidRPr="00EF701B">
              <w:rPr>
                <w:rFonts w:ascii="Gill Sans MT" w:hAnsi="Gill Sans MT"/>
                <w:b/>
                <w:color w:val="FFFFFF" w:themeColor="background1"/>
              </w:rPr>
              <w:t>District Assessments</w:t>
            </w:r>
          </w:p>
          <w:p w14:paraId="35AAA4F3" w14:textId="7404313A" w:rsidR="002B1A7E" w:rsidRPr="00EF701B" w:rsidRDefault="002B1A7E" w:rsidP="002B1A7E">
            <w:pPr>
              <w:jc w:val="center"/>
              <w:rPr>
                <w:rFonts w:ascii="Gill Sans MT" w:hAnsi="Gill Sans MT"/>
                <w:color w:val="FFFFFF" w:themeColor="background1"/>
              </w:rPr>
            </w:pPr>
            <w:r w:rsidRPr="00EF701B">
              <w:rPr>
                <w:rFonts w:ascii="Gill Sans MT" w:hAnsi="Gill Sans MT"/>
                <w:color w:val="FFFFFF" w:themeColor="background1"/>
              </w:rPr>
              <w:t xml:space="preserve">District assessments are intended to be used to guide instruction and norm our practices as a district. You may use these assessments as prior to instruction, as an end of unit assessment, or as an opportunity for re-assessment. </w:t>
            </w:r>
          </w:p>
        </w:tc>
      </w:tr>
      <w:tr w:rsidR="002B1A7E" w:rsidRPr="00940244" w14:paraId="0B292C20" w14:textId="77777777" w:rsidTr="0052750D">
        <w:tc>
          <w:tcPr>
            <w:tcW w:w="14390" w:type="dxa"/>
            <w:gridSpan w:val="2"/>
          </w:tcPr>
          <w:p w14:paraId="4EA2BFB3" w14:textId="1DB643E9" w:rsidR="002B1A7E" w:rsidRPr="00EF701B" w:rsidRDefault="00F20869" w:rsidP="0052750D">
            <w:pPr>
              <w:jc w:val="center"/>
              <w:rPr>
                <w:rFonts w:ascii="Gill Sans MT" w:hAnsi="Gill Sans MT"/>
                <w:b/>
              </w:rPr>
            </w:pPr>
            <w:r w:rsidRPr="00EF701B">
              <w:rPr>
                <w:rFonts w:ascii="Gill Sans MT" w:hAnsi="Gill Sans MT"/>
                <w:b/>
              </w:rPr>
              <w:t>Comparing Literature to Source Material</w:t>
            </w:r>
          </w:p>
          <w:p w14:paraId="538B5D04" w14:textId="247C5638" w:rsidR="002B1A7E" w:rsidRPr="00EF701B" w:rsidRDefault="002B1A7E" w:rsidP="0052750D">
            <w:pPr>
              <w:jc w:val="center"/>
              <w:rPr>
                <w:rFonts w:ascii="Gill Sans MT" w:hAnsi="Gill Sans MT"/>
                <w:b/>
              </w:rPr>
            </w:pPr>
          </w:p>
          <w:p w14:paraId="390F903C" w14:textId="77777777" w:rsidR="002B1A7E" w:rsidRPr="00EF701B" w:rsidRDefault="005369BC" w:rsidP="00F20869">
            <w:pPr>
              <w:jc w:val="center"/>
              <w:rPr>
                <w:rFonts w:ascii="Gill Sans MT" w:hAnsi="Gill Sans MT"/>
                <w:b/>
              </w:rPr>
            </w:pPr>
            <w:hyperlink r:id="rId24" w:history="1">
              <w:r w:rsidR="00A2083E" w:rsidRPr="00EF701B">
                <w:rPr>
                  <w:rStyle w:val="Hyperlink"/>
                  <w:rFonts w:ascii="Gill Sans MT" w:hAnsi="Gill Sans MT"/>
                  <w:b/>
                </w:rPr>
                <w:t>ELA7-CLSMv8</w:t>
              </w:r>
            </w:hyperlink>
          </w:p>
          <w:p w14:paraId="6B807EA2" w14:textId="77777777" w:rsidR="00A2083E" w:rsidRPr="00EF701B" w:rsidRDefault="00A2083E" w:rsidP="00F20869">
            <w:pPr>
              <w:jc w:val="center"/>
              <w:rPr>
                <w:rFonts w:ascii="Gill Sans MT" w:hAnsi="Gill Sans MT"/>
                <w:b/>
              </w:rPr>
            </w:pPr>
          </w:p>
          <w:p w14:paraId="063DC7DD" w14:textId="251D2E28" w:rsidR="00A2083E" w:rsidRPr="00EF701B" w:rsidRDefault="00A2083E" w:rsidP="00F20869">
            <w:pPr>
              <w:jc w:val="center"/>
              <w:rPr>
                <w:rFonts w:ascii="Gill Sans MT" w:hAnsi="Gill Sans MT"/>
                <w:b/>
              </w:rPr>
            </w:pPr>
          </w:p>
        </w:tc>
      </w:tr>
    </w:tbl>
    <w:p w14:paraId="69B1982B" w14:textId="0020A781" w:rsidR="00387CC3" w:rsidRDefault="00387CC3" w:rsidP="00387CC3">
      <w:pPr>
        <w:rPr>
          <w:rFonts w:ascii="Gill Sans MT" w:hAnsi="Gill Sans MT"/>
          <w:sz w:val="22"/>
        </w:rPr>
      </w:pPr>
    </w:p>
    <w:p w14:paraId="7FC6A6AC" w14:textId="02F51824" w:rsidR="00966DCF" w:rsidRDefault="00966DCF" w:rsidP="00387CC3">
      <w:pPr>
        <w:rPr>
          <w:rFonts w:ascii="Gill Sans MT" w:hAnsi="Gill Sans MT"/>
          <w:sz w:val="22"/>
        </w:rPr>
      </w:pPr>
    </w:p>
    <w:p w14:paraId="0FABBE20" w14:textId="5FD478E4" w:rsidR="00966DCF" w:rsidRDefault="00966DCF" w:rsidP="00387CC3">
      <w:pPr>
        <w:rPr>
          <w:rFonts w:ascii="Gill Sans MT" w:hAnsi="Gill Sans MT"/>
          <w:sz w:val="22"/>
        </w:rPr>
      </w:pPr>
    </w:p>
    <w:p w14:paraId="7BC56665" w14:textId="77777777" w:rsidR="00966DCF" w:rsidRDefault="00966DCF" w:rsidP="00387CC3">
      <w:pPr>
        <w:rPr>
          <w:rFonts w:ascii="Gill Sans MT" w:hAnsi="Gill Sans MT"/>
          <w:sz w:val="22"/>
        </w:rPr>
      </w:pPr>
    </w:p>
    <w:tbl>
      <w:tblPr>
        <w:tblStyle w:val="TableGrid"/>
        <w:tblW w:w="14302" w:type="dxa"/>
        <w:tblLook w:val="04A0" w:firstRow="1" w:lastRow="0" w:firstColumn="1" w:lastColumn="0" w:noHBand="0" w:noVBand="1"/>
      </w:tblPr>
      <w:tblGrid>
        <w:gridCol w:w="2335"/>
        <w:gridCol w:w="7380"/>
        <w:gridCol w:w="4587"/>
      </w:tblGrid>
      <w:tr w:rsidR="00966DCF" w:rsidRPr="00940244" w14:paraId="1AE245DD" w14:textId="77777777" w:rsidTr="00DF3B34">
        <w:trPr>
          <w:trHeight w:val="477"/>
        </w:trPr>
        <w:tc>
          <w:tcPr>
            <w:tcW w:w="14302" w:type="dxa"/>
            <w:gridSpan w:val="3"/>
            <w:shd w:val="clear" w:color="auto" w:fill="000000" w:themeFill="text1"/>
          </w:tcPr>
          <w:p w14:paraId="78C78FBD" w14:textId="77777777" w:rsidR="00966DCF" w:rsidRPr="00455224" w:rsidRDefault="00966DCF" w:rsidP="00DF3B34">
            <w:pPr>
              <w:jc w:val="center"/>
              <w:rPr>
                <w:rFonts w:ascii="Gill Sans MT" w:hAnsi="Gill Sans MT"/>
                <w:b/>
                <w:sz w:val="32"/>
              </w:rPr>
            </w:pPr>
            <w:r w:rsidRPr="00455224">
              <w:rPr>
                <w:rFonts w:ascii="Gill Sans MT" w:hAnsi="Gill Sans MT"/>
                <w:b/>
                <w:color w:val="FFFFFF" w:themeColor="background1"/>
                <w:sz w:val="32"/>
              </w:rPr>
              <w:lastRenderedPageBreak/>
              <w:t>Writing to Inform</w:t>
            </w:r>
          </w:p>
        </w:tc>
      </w:tr>
      <w:tr w:rsidR="00966DCF" w:rsidRPr="00940244" w14:paraId="6A27CE94" w14:textId="77777777" w:rsidTr="00DF3B34">
        <w:trPr>
          <w:trHeight w:val="1737"/>
        </w:trPr>
        <w:tc>
          <w:tcPr>
            <w:tcW w:w="2335" w:type="dxa"/>
            <w:tcBorders>
              <w:left w:val="single" w:sz="12" w:space="0" w:color="auto"/>
              <w:bottom w:val="single" w:sz="12" w:space="0" w:color="auto"/>
            </w:tcBorders>
            <w:shd w:val="clear" w:color="auto" w:fill="FFF2CC" w:themeFill="accent4" w:themeFillTint="33"/>
          </w:tcPr>
          <w:p w14:paraId="759F0107" w14:textId="77777777" w:rsidR="00966DCF" w:rsidRPr="00FA577A" w:rsidRDefault="00966DCF" w:rsidP="00DF3B34">
            <w:pPr>
              <w:rPr>
                <w:rFonts w:ascii="Gill Sans MT" w:hAnsi="Gill Sans MT"/>
                <w:b/>
                <w:sz w:val="20"/>
                <w:szCs w:val="22"/>
              </w:rPr>
            </w:pPr>
            <w:r w:rsidRPr="00FA577A">
              <w:rPr>
                <w:rFonts w:ascii="Gill Sans MT" w:hAnsi="Gill Sans MT"/>
                <w:b/>
                <w:sz w:val="20"/>
                <w:szCs w:val="22"/>
              </w:rPr>
              <w:t>LEVEL 4: (ET)</w:t>
            </w:r>
          </w:p>
          <w:p w14:paraId="6FF77043" w14:textId="77777777" w:rsidR="00966DCF" w:rsidRPr="00FA577A" w:rsidRDefault="00966DCF" w:rsidP="00DF3B34">
            <w:pPr>
              <w:rPr>
                <w:rFonts w:ascii="Gill Sans MT" w:eastAsia="Times New Roman" w:hAnsi="Gill Sans MT" w:cs="Times New Roman"/>
                <w:sz w:val="20"/>
                <w:szCs w:val="22"/>
              </w:rPr>
            </w:pPr>
          </w:p>
          <w:p w14:paraId="029AAAF6" w14:textId="77777777" w:rsidR="00966DCF" w:rsidRPr="001D56D7" w:rsidRDefault="00966DCF" w:rsidP="00DF3B34">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380" w:type="dxa"/>
            <w:tcBorders>
              <w:bottom w:val="single" w:sz="12" w:space="0" w:color="auto"/>
              <w:right w:val="single" w:sz="12" w:space="0" w:color="auto"/>
            </w:tcBorders>
            <w:shd w:val="clear" w:color="auto" w:fill="FFF2CC" w:themeFill="accent4" w:themeFillTint="33"/>
          </w:tcPr>
          <w:p w14:paraId="029D5326" w14:textId="77777777" w:rsidR="00966DCF" w:rsidRPr="00934F95" w:rsidRDefault="00966DCF" w:rsidP="00DF3B34">
            <w:pPr>
              <w:rPr>
                <w:rFonts w:ascii="Gill Sans MT" w:hAnsi="Gill Sans MT"/>
                <w:b/>
              </w:rPr>
            </w:pPr>
            <w:r w:rsidRPr="00934F95">
              <w:rPr>
                <w:rFonts w:ascii="Gill Sans MT" w:hAnsi="Gill Sans MT"/>
                <w:b/>
              </w:rPr>
              <w:t>LEVEL 3 LEARNING GOAL: (AT)</w:t>
            </w:r>
          </w:p>
          <w:p w14:paraId="688B79A0" w14:textId="77777777" w:rsidR="00966DCF" w:rsidRPr="00934F95" w:rsidRDefault="00966DCF" w:rsidP="00DF3B34">
            <w:pPr>
              <w:rPr>
                <w:rFonts w:ascii="Gill Sans MT" w:hAnsi="Gill Sans MT"/>
                <w:b/>
                <w:i/>
              </w:rPr>
            </w:pPr>
            <w:r w:rsidRPr="00934F95">
              <w:rPr>
                <w:rFonts w:ascii="Gill Sans MT" w:hAnsi="Gill Sans MT"/>
                <w:b/>
                <w:i/>
              </w:rPr>
              <w:t>Students demonstrate they have the ability to write multi-paragraph informative texts to examine a topic and convey ideas, concepts, and information through the selection, organization, and analysis of relevant content. These texts:</w:t>
            </w:r>
          </w:p>
          <w:p w14:paraId="49C5CF07" w14:textId="77777777" w:rsidR="00966DCF" w:rsidRPr="00934F95" w:rsidRDefault="00966DCF" w:rsidP="00287770">
            <w:pPr>
              <w:pStyle w:val="ListParagraph"/>
              <w:numPr>
                <w:ilvl w:val="0"/>
                <w:numId w:val="30"/>
              </w:numPr>
              <w:ind w:left="616" w:hanging="270"/>
              <w:rPr>
                <w:rFonts w:ascii="Gill Sans MT" w:hAnsi="Gill Sans MT"/>
              </w:rPr>
            </w:pPr>
            <w:r w:rsidRPr="00934F95">
              <w:rPr>
                <w:rFonts w:ascii="Gill Sans MT" w:hAnsi="Gill Sans MT"/>
              </w:rPr>
              <w:t>Introduce a topic clearly, previewing what is to follow</w:t>
            </w:r>
          </w:p>
          <w:p w14:paraId="44A424EC" w14:textId="77777777" w:rsidR="00966DCF" w:rsidRPr="00934F95" w:rsidRDefault="00966DCF" w:rsidP="00287770">
            <w:pPr>
              <w:pStyle w:val="ListParagraph"/>
              <w:numPr>
                <w:ilvl w:val="0"/>
                <w:numId w:val="30"/>
              </w:numPr>
              <w:ind w:left="616" w:hanging="270"/>
              <w:rPr>
                <w:rFonts w:ascii="Gill Sans MT" w:hAnsi="Gill Sans MT"/>
              </w:rPr>
            </w:pPr>
            <w:r w:rsidRPr="00934F95">
              <w:rPr>
                <w:rFonts w:ascii="Gill Sans MT" w:hAnsi="Gill Sans MT"/>
              </w:rPr>
              <w:t>Organize ideas, concepts, and information</w:t>
            </w:r>
          </w:p>
          <w:p w14:paraId="6829425B" w14:textId="77777777" w:rsidR="00966DCF" w:rsidRPr="00934F95" w:rsidRDefault="00966DCF" w:rsidP="00287770">
            <w:pPr>
              <w:pStyle w:val="ListParagraph"/>
              <w:numPr>
                <w:ilvl w:val="0"/>
                <w:numId w:val="30"/>
              </w:numPr>
              <w:ind w:left="616" w:hanging="270"/>
              <w:rPr>
                <w:rFonts w:ascii="Gill Sans MT" w:hAnsi="Gill Sans MT"/>
              </w:rPr>
            </w:pPr>
            <w:r w:rsidRPr="00934F95">
              <w:rPr>
                <w:rFonts w:ascii="Gill Sans MT" w:hAnsi="Gill Sans MT"/>
              </w:rPr>
              <w:t>Develop the topic with relevant facts, definitions, concrete details, quotations, and other information and examples</w:t>
            </w:r>
          </w:p>
          <w:p w14:paraId="11E387FC" w14:textId="77777777" w:rsidR="00966DCF" w:rsidRPr="00934F95" w:rsidRDefault="00966DCF" w:rsidP="00287770">
            <w:pPr>
              <w:pStyle w:val="ListParagraph"/>
              <w:numPr>
                <w:ilvl w:val="0"/>
                <w:numId w:val="30"/>
              </w:numPr>
              <w:ind w:left="616" w:hanging="270"/>
              <w:rPr>
                <w:rFonts w:ascii="Gill Sans MT" w:hAnsi="Gill Sans MT"/>
              </w:rPr>
            </w:pPr>
            <w:r w:rsidRPr="00934F95">
              <w:rPr>
                <w:rFonts w:ascii="Gill Sans MT" w:hAnsi="Gill Sans MT"/>
              </w:rPr>
              <w:t>Use appropriate transitions to create cohesion and clarify the relationships among ideas and concepts</w:t>
            </w:r>
          </w:p>
          <w:p w14:paraId="60E489BD" w14:textId="77777777" w:rsidR="00966DCF" w:rsidRPr="00934F95" w:rsidRDefault="00966DCF" w:rsidP="00287770">
            <w:pPr>
              <w:pStyle w:val="ListParagraph"/>
              <w:numPr>
                <w:ilvl w:val="0"/>
                <w:numId w:val="30"/>
              </w:numPr>
              <w:ind w:left="616" w:hanging="270"/>
              <w:rPr>
                <w:rFonts w:ascii="Gill Sans MT" w:hAnsi="Gill Sans MT"/>
              </w:rPr>
            </w:pPr>
            <w:r w:rsidRPr="00934F95">
              <w:rPr>
                <w:rFonts w:ascii="Gill Sans MT" w:hAnsi="Gill Sans MT"/>
              </w:rPr>
              <w:t>Use concise and precise language and domain-specific vocabulary to inform about or explain the topic</w:t>
            </w:r>
          </w:p>
          <w:p w14:paraId="3A850488" w14:textId="77777777" w:rsidR="00966DCF" w:rsidRPr="00934F95" w:rsidRDefault="00966DCF" w:rsidP="00287770">
            <w:pPr>
              <w:pStyle w:val="ListParagraph"/>
              <w:numPr>
                <w:ilvl w:val="0"/>
                <w:numId w:val="30"/>
              </w:numPr>
              <w:ind w:left="616" w:hanging="270"/>
              <w:rPr>
                <w:rFonts w:ascii="Gill Sans MT" w:hAnsi="Gill Sans MT"/>
              </w:rPr>
            </w:pPr>
            <w:r w:rsidRPr="00934F95">
              <w:rPr>
                <w:rFonts w:ascii="Gill Sans MT" w:hAnsi="Gill Sans MT"/>
              </w:rPr>
              <w:t>Establish and maintain a formal style</w:t>
            </w:r>
          </w:p>
          <w:p w14:paraId="1C0BAC53" w14:textId="77777777" w:rsidR="00966DCF" w:rsidRPr="00934F95" w:rsidRDefault="00966DCF" w:rsidP="00287770">
            <w:pPr>
              <w:pStyle w:val="ListParagraph"/>
              <w:numPr>
                <w:ilvl w:val="0"/>
                <w:numId w:val="30"/>
              </w:numPr>
              <w:ind w:left="616" w:hanging="270"/>
              <w:rPr>
                <w:rFonts w:ascii="Gill Sans MT" w:hAnsi="Gill Sans MT"/>
              </w:rPr>
            </w:pPr>
            <w:r w:rsidRPr="00934F95">
              <w:rPr>
                <w:rFonts w:ascii="Gill Sans MT" w:hAnsi="Gill Sans MT"/>
              </w:rPr>
              <w:t>Provide a concluding statement or section that follows from and supports the information or explanation</w:t>
            </w:r>
          </w:p>
        </w:tc>
        <w:tc>
          <w:tcPr>
            <w:tcW w:w="4587" w:type="dxa"/>
            <w:tcBorders>
              <w:bottom w:val="single" w:sz="12" w:space="0" w:color="auto"/>
              <w:right w:val="single" w:sz="12" w:space="0" w:color="auto"/>
            </w:tcBorders>
            <w:shd w:val="clear" w:color="auto" w:fill="FFF2CC" w:themeFill="accent4" w:themeFillTint="33"/>
          </w:tcPr>
          <w:p w14:paraId="06DEBA9B" w14:textId="77777777" w:rsidR="00966DCF" w:rsidRPr="0052750D" w:rsidRDefault="00966DCF" w:rsidP="00DF3B34">
            <w:pPr>
              <w:rPr>
                <w:rFonts w:ascii="Gill Sans MT" w:hAnsi="Gill Sans MT"/>
                <w:b/>
                <w:sz w:val="20"/>
              </w:rPr>
            </w:pPr>
            <w:r w:rsidRPr="0052750D">
              <w:rPr>
                <w:rFonts w:ascii="Gill Sans MT" w:hAnsi="Gill Sans MT"/>
                <w:b/>
                <w:sz w:val="20"/>
              </w:rPr>
              <w:t>Level 2: (PT)</w:t>
            </w:r>
          </w:p>
          <w:p w14:paraId="29A9869B" w14:textId="77777777" w:rsidR="00966DCF" w:rsidRPr="0052750D" w:rsidRDefault="00966DCF" w:rsidP="00DF3B34">
            <w:pPr>
              <w:rPr>
                <w:rFonts w:ascii="Gill Sans MT" w:hAnsi="Gill Sans MT"/>
                <w:i/>
                <w:sz w:val="20"/>
              </w:rPr>
            </w:pPr>
            <w:r w:rsidRPr="0052750D">
              <w:rPr>
                <w:rFonts w:ascii="Gill Sans MT" w:hAnsi="Gill Sans MT"/>
                <w:i/>
                <w:sz w:val="20"/>
              </w:rPr>
              <w:t xml:space="preserve"> Level 2 knowledge should be clarified by the building level PLC as they collaborate to unpack the Level 3 targets. </w:t>
            </w:r>
          </w:p>
          <w:p w14:paraId="679DA7EC" w14:textId="77777777" w:rsidR="00966DCF" w:rsidRPr="0052750D" w:rsidRDefault="00966DCF" w:rsidP="00DF3B34">
            <w:pPr>
              <w:rPr>
                <w:rFonts w:ascii="Gill Sans MT" w:hAnsi="Gill Sans MT"/>
                <w:b/>
                <w:sz w:val="20"/>
              </w:rPr>
            </w:pPr>
            <w:r w:rsidRPr="0052750D">
              <w:rPr>
                <w:rFonts w:ascii="Gill Sans MT" w:hAnsi="Gill Sans MT"/>
                <w:b/>
                <w:sz w:val="20"/>
              </w:rPr>
              <w:t xml:space="preserve">Guiding Question for the PLC to complete this process: </w:t>
            </w:r>
          </w:p>
          <w:p w14:paraId="263FEABE" w14:textId="77777777" w:rsidR="00966DCF" w:rsidRPr="00BE6CD9" w:rsidRDefault="00966DCF" w:rsidP="00287770">
            <w:pPr>
              <w:numPr>
                <w:ilvl w:val="0"/>
                <w:numId w:val="15"/>
              </w:numPr>
              <w:rPr>
                <w:rFonts w:ascii="Gill Sans MT" w:hAnsi="Gill Sans MT"/>
                <w:i/>
                <w:sz w:val="20"/>
              </w:rPr>
            </w:pPr>
            <w:r w:rsidRPr="0052750D">
              <w:rPr>
                <w:rFonts w:ascii="Gill Sans MT" w:hAnsi="Gill Sans MT"/>
                <w:i/>
                <w:sz w:val="20"/>
              </w:rPr>
              <w:t>What are the essential pieces of knowledge students need to have to show partial (</w:t>
            </w:r>
            <w:r w:rsidRPr="0052750D">
              <w:rPr>
                <w:rFonts w:ascii="Gill Sans MT" w:hAnsi="Gill Sans MT"/>
                <w:b/>
                <w:i/>
                <w:sz w:val="20"/>
              </w:rPr>
              <w:t>but still acceptable</w:t>
            </w:r>
            <w:r w:rsidRPr="0052750D">
              <w:rPr>
                <w:rFonts w:ascii="Gill Sans MT" w:hAnsi="Gill Sans MT"/>
                <w:i/>
                <w:sz w:val="20"/>
              </w:rPr>
              <w:t xml:space="preserve">) levels of understanding of the grade level standard/expectation (level 3)? </w:t>
            </w:r>
          </w:p>
          <w:p w14:paraId="7D1D44F9" w14:textId="77777777" w:rsidR="00966DCF" w:rsidRPr="0052750D" w:rsidRDefault="00966DCF" w:rsidP="00DF3B34">
            <w:pPr>
              <w:rPr>
                <w:rFonts w:ascii="Gill Sans MT" w:hAnsi="Gill Sans MT"/>
                <w:b/>
                <w:sz w:val="20"/>
              </w:rPr>
            </w:pPr>
            <w:r w:rsidRPr="0052750D">
              <w:rPr>
                <w:rFonts w:ascii="Gill Sans MT" w:hAnsi="Gill Sans MT"/>
                <w:b/>
                <w:sz w:val="20"/>
              </w:rPr>
              <w:t>Possible Level 2 Guidance:</w:t>
            </w:r>
          </w:p>
          <w:p w14:paraId="66EC0F5F" w14:textId="77777777" w:rsidR="00966DCF" w:rsidRPr="00EF701B" w:rsidRDefault="00966DCF" w:rsidP="00287770">
            <w:pPr>
              <w:pStyle w:val="ListParagraph"/>
              <w:numPr>
                <w:ilvl w:val="0"/>
                <w:numId w:val="15"/>
              </w:numPr>
              <w:rPr>
                <w:rFonts w:ascii="Gill Sans MT" w:hAnsi="Gill Sans MT"/>
                <w:sz w:val="20"/>
              </w:rPr>
            </w:pPr>
            <w:r w:rsidRPr="00EF701B">
              <w:rPr>
                <w:rFonts w:ascii="Gill Sans MT" w:hAnsi="Gill Sans MT"/>
                <w:sz w:val="20"/>
              </w:rPr>
              <w:t>Identify the characteristics of a model informative writing piece</w:t>
            </w:r>
          </w:p>
          <w:p w14:paraId="0916A6BA" w14:textId="77777777" w:rsidR="00966DCF" w:rsidRPr="00EF701B" w:rsidRDefault="00966DCF" w:rsidP="00287770">
            <w:pPr>
              <w:pStyle w:val="ListParagraph"/>
              <w:numPr>
                <w:ilvl w:val="0"/>
                <w:numId w:val="15"/>
              </w:numPr>
              <w:rPr>
                <w:rFonts w:ascii="Gill Sans MT" w:hAnsi="Gill Sans MT"/>
                <w:sz w:val="20"/>
              </w:rPr>
            </w:pPr>
            <w:r w:rsidRPr="00EF701B">
              <w:rPr>
                <w:rFonts w:ascii="Gill Sans MT" w:hAnsi="Gill Sans MT"/>
                <w:sz w:val="20"/>
              </w:rPr>
              <w:t>Generate a list of details from relevant information related to a topic</w:t>
            </w:r>
          </w:p>
          <w:p w14:paraId="4506E0AC" w14:textId="77777777" w:rsidR="00966DCF" w:rsidRPr="00EF701B" w:rsidRDefault="00966DCF" w:rsidP="00287770">
            <w:pPr>
              <w:pStyle w:val="ListParagraph"/>
              <w:numPr>
                <w:ilvl w:val="0"/>
                <w:numId w:val="15"/>
              </w:numPr>
              <w:rPr>
                <w:rFonts w:ascii="Gill Sans MT" w:hAnsi="Gill Sans MT"/>
                <w:sz w:val="20"/>
              </w:rPr>
            </w:pPr>
            <w:r w:rsidRPr="00EF701B">
              <w:rPr>
                <w:rFonts w:ascii="Gill Sans MT" w:hAnsi="Gill Sans MT"/>
                <w:sz w:val="20"/>
              </w:rPr>
              <w:t>Write a topic sentence</w:t>
            </w:r>
          </w:p>
          <w:p w14:paraId="33E5FBAE" w14:textId="77777777" w:rsidR="00966DCF" w:rsidRPr="00EF701B" w:rsidRDefault="00966DCF" w:rsidP="00287770">
            <w:pPr>
              <w:pStyle w:val="ListParagraph"/>
              <w:numPr>
                <w:ilvl w:val="0"/>
                <w:numId w:val="15"/>
              </w:numPr>
              <w:rPr>
                <w:rFonts w:ascii="Gill Sans MT" w:hAnsi="Gill Sans MT"/>
                <w:sz w:val="20"/>
              </w:rPr>
            </w:pPr>
            <w:r w:rsidRPr="00EF701B">
              <w:rPr>
                <w:rFonts w:ascii="Gill Sans MT" w:hAnsi="Gill Sans MT"/>
                <w:sz w:val="20"/>
              </w:rPr>
              <w:t>Write a concluding sentence</w:t>
            </w:r>
          </w:p>
          <w:p w14:paraId="18F509D8" w14:textId="77777777" w:rsidR="00966DCF" w:rsidRPr="00EF701B" w:rsidRDefault="00966DCF" w:rsidP="00287770">
            <w:pPr>
              <w:pStyle w:val="ListParagraph"/>
              <w:numPr>
                <w:ilvl w:val="0"/>
                <w:numId w:val="15"/>
              </w:numPr>
              <w:rPr>
                <w:rFonts w:ascii="Gill Sans MT" w:hAnsi="Gill Sans MT"/>
                <w:sz w:val="20"/>
              </w:rPr>
            </w:pPr>
            <w:r w:rsidRPr="00EF701B">
              <w:rPr>
                <w:rFonts w:ascii="Gill Sans MT" w:hAnsi="Gill Sans MT"/>
                <w:sz w:val="20"/>
              </w:rPr>
              <w:t>Write a paragraph with a clear topic and supporting details</w:t>
            </w:r>
          </w:p>
          <w:p w14:paraId="0B876FD3" w14:textId="77777777" w:rsidR="00966DCF" w:rsidRPr="00EF701B" w:rsidRDefault="00966DCF" w:rsidP="00287770">
            <w:pPr>
              <w:pStyle w:val="ListParagraph"/>
              <w:numPr>
                <w:ilvl w:val="0"/>
                <w:numId w:val="15"/>
              </w:numPr>
              <w:rPr>
                <w:rFonts w:ascii="Gill Sans MT" w:hAnsi="Gill Sans MT"/>
                <w:sz w:val="20"/>
              </w:rPr>
            </w:pPr>
            <w:r w:rsidRPr="00EF701B">
              <w:rPr>
                <w:rFonts w:ascii="Gill Sans MT" w:hAnsi="Gill Sans MT"/>
                <w:sz w:val="20"/>
              </w:rPr>
              <w:t>Use transitions to link sentences and ideas</w:t>
            </w:r>
          </w:p>
          <w:p w14:paraId="65D9A8A6" w14:textId="77777777" w:rsidR="00966DCF" w:rsidRPr="004D0EA0" w:rsidRDefault="00966DCF" w:rsidP="00287770">
            <w:pPr>
              <w:pStyle w:val="ListParagraph"/>
              <w:numPr>
                <w:ilvl w:val="0"/>
                <w:numId w:val="15"/>
              </w:numPr>
              <w:rPr>
                <w:rFonts w:ascii="Gill Sans MT" w:hAnsi="Gill Sans MT"/>
                <w:sz w:val="20"/>
                <w:szCs w:val="22"/>
              </w:rPr>
            </w:pPr>
            <w:r w:rsidRPr="00EF701B">
              <w:rPr>
                <w:rFonts w:ascii="Gill Sans MT" w:hAnsi="Gill Sans MT"/>
                <w:sz w:val="20"/>
              </w:rPr>
              <w:t>Identify formal style</w:t>
            </w:r>
          </w:p>
        </w:tc>
      </w:tr>
      <w:tr w:rsidR="00966DCF" w:rsidRPr="00940244" w14:paraId="23333FBB" w14:textId="77777777" w:rsidTr="00DF3B34">
        <w:trPr>
          <w:trHeight w:val="1257"/>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142D01A6" w14:textId="77777777" w:rsidR="00966DCF" w:rsidRPr="008A0319" w:rsidRDefault="00966DCF" w:rsidP="00DF3B34">
            <w:pPr>
              <w:jc w:val="center"/>
              <w:rPr>
                <w:rFonts w:ascii="Gill Sans MT" w:hAnsi="Gill Sans MT"/>
                <w:b/>
                <w:sz w:val="20"/>
              </w:rPr>
            </w:pPr>
            <w:r w:rsidRPr="008A0319">
              <w:rPr>
                <w:rFonts w:ascii="Gill Sans MT" w:hAnsi="Gill Sans MT"/>
                <w:b/>
                <w:sz w:val="20"/>
              </w:rPr>
              <w:t>Standard Language: CCSS ELA W.7.2</w:t>
            </w:r>
          </w:p>
          <w:p w14:paraId="1DA4F6C7" w14:textId="77777777" w:rsidR="00966DCF" w:rsidRPr="008A0319" w:rsidRDefault="00966DCF" w:rsidP="00DF3B34">
            <w:pPr>
              <w:jc w:val="center"/>
              <w:rPr>
                <w:rFonts w:ascii="Gill Sans MT" w:hAnsi="Gill Sans MT"/>
                <w:sz w:val="20"/>
              </w:rPr>
            </w:pPr>
            <w:r w:rsidRPr="008A0319">
              <w:rPr>
                <w:rFonts w:ascii="Gill Sans MT" w:hAnsi="Gill Sans MT"/>
                <w:sz w:val="20"/>
              </w:rPr>
              <w:t>Write informative/explanatory texts to examine a topic and convey ideas, concepts, and information through the selection, organization, and analysis of relevant content.</w:t>
            </w:r>
          </w:p>
          <w:p w14:paraId="5C9BEFFB" w14:textId="77777777" w:rsidR="00966DCF" w:rsidRPr="008A0319" w:rsidRDefault="00966DCF" w:rsidP="00DF3B34">
            <w:pPr>
              <w:jc w:val="center"/>
              <w:rPr>
                <w:rFonts w:ascii="Gill Sans MT" w:hAnsi="Gill Sans MT"/>
                <w:b/>
                <w:sz w:val="20"/>
              </w:rPr>
            </w:pPr>
            <w:r w:rsidRPr="008A0319">
              <w:rPr>
                <w:rFonts w:ascii="Gill Sans MT" w:hAnsi="Gill Sans MT"/>
                <w:b/>
                <w:sz w:val="20"/>
              </w:rPr>
              <w:t>Standard Language: CCSS ELA L.7.3</w:t>
            </w:r>
          </w:p>
          <w:p w14:paraId="65525928" w14:textId="77777777" w:rsidR="00966DCF" w:rsidRPr="00FA577A" w:rsidRDefault="00966DCF" w:rsidP="00DF3B34">
            <w:pPr>
              <w:jc w:val="center"/>
              <w:rPr>
                <w:rFonts w:ascii="Gill Sans MT" w:hAnsi="Gill Sans MT"/>
                <w:sz w:val="20"/>
              </w:rPr>
            </w:pPr>
            <w:r w:rsidRPr="008A0319">
              <w:rPr>
                <w:rFonts w:ascii="Gill Sans MT" w:hAnsi="Gill Sans MT"/>
                <w:sz w:val="20"/>
              </w:rPr>
              <w:t>Use knowledge of language and its conventions when writing, speaking, reading, or listening: Choose language that expresses ideas precisely and concisely, recognizing and eliminating wordiness and redundancy.</w:t>
            </w:r>
          </w:p>
        </w:tc>
      </w:tr>
    </w:tbl>
    <w:p w14:paraId="274614A9" w14:textId="4A044E8F" w:rsidR="002B1A7E" w:rsidRDefault="002B1A7E" w:rsidP="00387CC3">
      <w:pPr>
        <w:rPr>
          <w:rFonts w:ascii="Gill Sans MT" w:hAnsi="Gill Sans MT"/>
          <w:sz w:val="22"/>
        </w:rPr>
      </w:pPr>
    </w:p>
    <w:p w14:paraId="22469B3E" w14:textId="77777777" w:rsidR="008931DE" w:rsidRDefault="008931DE" w:rsidP="00387CC3">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966DCF" w:rsidRPr="002E5391" w14:paraId="79BE5A05" w14:textId="77777777" w:rsidTr="008931DE">
        <w:trPr>
          <w:trHeight w:val="1635"/>
        </w:trPr>
        <w:tc>
          <w:tcPr>
            <w:tcW w:w="7151" w:type="dxa"/>
          </w:tcPr>
          <w:p w14:paraId="02699AA9" w14:textId="77777777" w:rsidR="00966DCF" w:rsidRPr="008931DE" w:rsidRDefault="00966DCF" w:rsidP="00DF3B34">
            <w:pPr>
              <w:jc w:val="center"/>
              <w:rPr>
                <w:rFonts w:ascii="Gill Sans MT" w:hAnsi="Gill Sans MT"/>
                <w:b/>
                <w:sz w:val="20"/>
              </w:rPr>
            </w:pPr>
            <w:r w:rsidRPr="008931DE">
              <w:rPr>
                <w:rFonts w:ascii="Gill Sans MT" w:hAnsi="Gill Sans MT"/>
                <w:b/>
                <w:sz w:val="20"/>
              </w:rPr>
              <w:t>Multiple Opportunities</w:t>
            </w:r>
          </w:p>
          <w:p w14:paraId="285EE7CA" w14:textId="77777777" w:rsidR="00966DCF" w:rsidRPr="008931DE" w:rsidRDefault="00966DCF" w:rsidP="00DF3B34">
            <w:pPr>
              <w:jc w:val="center"/>
              <w:rPr>
                <w:rFonts w:ascii="Gill Sans MT" w:hAnsi="Gill Sans MT"/>
                <w:sz w:val="20"/>
              </w:rPr>
            </w:pPr>
            <w:r w:rsidRPr="008931DE">
              <w:rPr>
                <w:rFonts w:ascii="Gill Sans MT" w:hAnsi="Gill Sans MT"/>
                <w:sz w:val="20"/>
              </w:rPr>
              <w:t xml:space="preserve">Revision of informative writing can provide evidence for </w:t>
            </w:r>
            <w:r w:rsidRPr="008931DE">
              <w:rPr>
                <w:rFonts w:ascii="Gill Sans MT" w:hAnsi="Gill Sans MT"/>
                <w:b/>
                <w:sz w:val="20"/>
              </w:rPr>
              <w:t>Constructing Writing</w:t>
            </w:r>
            <w:r w:rsidRPr="008931DE">
              <w:rPr>
                <w:rFonts w:ascii="Gill Sans MT" w:hAnsi="Gill Sans MT"/>
                <w:sz w:val="20"/>
              </w:rPr>
              <w:t xml:space="preserve">. Writing should showcase a student’s grammar and mechanics, creating opportunities to measure the </w:t>
            </w:r>
            <w:r w:rsidRPr="008931DE">
              <w:rPr>
                <w:rFonts w:ascii="Gill Sans MT" w:hAnsi="Gill Sans MT"/>
                <w:b/>
                <w:sz w:val="20"/>
              </w:rPr>
              <w:t>Applying Grammar and Mechanics</w:t>
            </w:r>
            <w:r w:rsidRPr="008931DE">
              <w:rPr>
                <w:rFonts w:ascii="Gill Sans MT" w:hAnsi="Gill Sans MT"/>
                <w:sz w:val="20"/>
              </w:rPr>
              <w:t xml:space="preserve"> topic as well.</w:t>
            </w:r>
          </w:p>
        </w:tc>
        <w:tc>
          <w:tcPr>
            <w:tcW w:w="7151" w:type="dxa"/>
          </w:tcPr>
          <w:p w14:paraId="5BEEF22C" w14:textId="77777777" w:rsidR="00966DCF" w:rsidRPr="008931DE" w:rsidRDefault="00966DCF" w:rsidP="00DF3B34">
            <w:pPr>
              <w:jc w:val="center"/>
              <w:rPr>
                <w:rFonts w:ascii="Gill Sans MT" w:hAnsi="Gill Sans MT"/>
                <w:b/>
                <w:sz w:val="20"/>
              </w:rPr>
            </w:pPr>
            <w:r w:rsidRPr="008931DE">
              <w:rPr>
                <w:rFonts w:ascii="Gill Sans MT" w:hAnsi="Gill Sans MT"/>
                <w:b/>
                <w:sz w:val="20"/>
              </w:rPr>
              <w:t>Teacher Clarifications</w:t>
            </w:r>
          </w:p>
          <w:p w14:paraId="78CD5EE4" w14:textId="757AD749" w:rsidR="00966DCF" w:rsidRPr="008931DE" w:rsidRDefault="00966DCF" w:rsidP="00DF3B34">
            <w:pPr>
              <w:jc w:val="center"/>
              <w:rPr>
                <w:rFonts w:ascii="Gill Sans MT" w:hAnsi="Gill Sans MT"/>
                <w:sz w:val="20"/>
              </w:rPr>
            </w:pPr>
            <w:r w:rsidRPr="008931DE">
              <w:rPr>
                <w:rFonts w:ascii="Gill Sans MT" w:hAnsi="Gill Sans MT"/>
                <w:sz w:val="20"/>
              </w:rPr>
              <w:t xml:space="preserve">Students should complete several drafts of this paper if possible—each draft is a piece of evidence. </w:t>
            </w:r>
            <w:r w:rsidRPr="00C4042F">
              <w:rPr>
                <w:rFonts w:ascii="Gill Sans MT" w:hAnsi="Gill Sans MT"/>
                <w:b/>
                <w:bCs/>
                <w:sz w:val="20"/>
              </w:rPr>
              <w:t>While the basic expectation of 7</w:t>
            </w:r>
            <w:r w:rsidRPr="00C4042F">
              <w:rPr>
                <w:rFonts w:ascii="Gill Sans MT" w:hAnsi="Gill Sans MT"/>
                <w:b/>
                <w:bCs/>
                <w:sz w:val="20"/>
                <w:vertAlign w:val="superscript"/>
              </w:rPr>
              <w:t>th</w:t>
            </w:r>
            <w:r w:rsidRPr="00C4042F">
              <w:rPr>
                <w:rFonts w:ascii="Gill Sans MT" w:hAnsi="Gill Sans MT"/>
                <w:b/>
                <w:bCs/>
                <w:sz w:val="20"/>
              </w:rPr>
              <w:t xml:space="preserve"> grade extended writing is “multi-paragraph” in length, a fully revised piece should </w:t>
            </w:r>
            <w:r w:rsidR="00C4042F" w:rsidRPr="00C4042F">
              <w:rPr>
                <w:rFonts w:ascii="Gill Sans MT" w:hAnsi="Gill Sans MT"/>
                <w:b/>
                <w:bCs/>
                <w:sz w:val="20"/>
                <w:u w:val="single"/>
              </w:rPr>
              <w:t>exceed</w:t>
            </w:r>
            <w:r w:rsidRPr="00C4042F">
              <w:rPr>
                <w:rFonts w:ascii="Gill Sans MT" w:hAnsi="Gill Sans MT"/>
                <w:b/>
                <w:bCs/>
                <w:sz w:val="20"/>
                <w:u w:val="single"/>
              </w:rPr>
              <w:t xml:space="preserve"> a full page</w:t>
            </w:r>
            <w:r w:rsidRPr="00C4042F">
              <w:rPr>
                <w:rFonts w:ascii="Gill Sans MT" w:hAnsi="Gill Sans MT"/>
                <w:b/>
                <w:bCs/>
                <w:sz w:val="20"/>
              </w:rPr>
              <w:t xml:space="preserve"> as a minimum length.</w:t>
            </w:r>
            <w:r w:rsidRPr="008931DE">
              <w:rPr>
                <w:rFonts w:ascii="Gill Sans MT" w:hAnsi="Gill Sans MT"/>
                <w:sz w:val="20"/>
              </w:rPr>
              <w:t xml:space="preserve"> To make this happen, you will likely need to start instruction on this topic early in the year.</w:t>
            </w:r>
          </w:p>
        </w:tc>
      </w:tr>
      <w:tr w:rsidR="00966DCF" w:rsidRPr="002E5391" w14:paraId="2B289ED7" w14:textId="77777777" w:rsidTr="008931DE">
        <w:trPr>
          <w:trHeight w:val="1050"/>
        </w:trPr>
        <w:tc>
          <w:tcPr>
            <w:tcW w:w="7151" w:type="dxa"/>
          </w:tcPr>
          <w:p w14:paraId="16906223" w14:textId="77777777" w:rsidR="00966DCF" w:rsidRPr="008931DE" w:rsidRDefault="00966DCF" w:rsidP="00DF3B34">
            <w:pPr>
              <w:spacing w:line="276" w:lineRule="auto"/>
              <w:jc w:val="center"/>
              <w:rPr>
                <w:rFonts w:ascii="Gill Sans MT" w:hAnsi="Gill Sans MT" w:cstheme="minorHAnsi"/>
                <w:b/>
                <w:sz w:val="20"/>
                <w:szCs w:val="20"/>
              </w:rPr>
            </w:pPr>
            <w:r w:rsidRPr="008931DE">
              <w:rPr>
                <w:rFonts w:ascii="Gill Sans MT" w:hAnsi="Gill Sans MT" w:cstheme="minorHAnsi"/>
                <w:b/>
                <w:sz w:val="20"/>
                <w:szCs w:val="20"/>
              </w:rPr>
              <w:t>Academic Vocabulary</w:t>
            </w:r>
          </w:p>
          <w:p w14:paraId="3C1196FB" w14:textId="77777777" w:rsidR="00966DCF" w:rsidRPr="008931DE" w:rsidRDefault="00966DCF" w:rsidP="00DF3B34">
            <w:pPr>
              <w:jc w:val="center"/>
              <w:rPr>
                <w:rFonts w:ascii="Gill Sans MT" w:hAnsi="Gill Sans MT"/>
                <w:sz w:val="20"/>
              </w:rPr>
            </w:pPr>
            <w:r w:rsidRPr="008931DE">
              <w:rPr>
                <w:rFonts w:ascii="Gill Sans MT" w:hAnsi="Gill Sans MT"/>
                <w:sz w:val="20"/>
              </w:rPr>
              <w:t>Cause &amp; Effect, Concise, Convey, Comparison &amp; Contrast, Concluding Statement, Evidence, Formal Style, Informative, Organization, Precise, Relevant, Supporting Details, Thesis Sentence, Topic Sentence, Transition</w:t>
            </w:r>
          </w:p>
        </w:tc>
        <w:tc>
          <w:tcPr>
            <w:tcW w:w="7151" w:type="dxa"/>
          </w:tcPr>
          <w:p w14:paraId="09D9F2DA" w14:textId="77777777" w:rsidR="00966DCF" w:rsidRPr="008931DE" w:rsidRDefault="00966DCF" w:rsidP="00DF3B34">
            <w:pPr>
              <w:ind w:right="46"/>
              <w:jc w:val="center"/>
              <w:rPr>
                <w:rFonts w:ascii="Gill Sans MT" w:hAnsi="Gill Sans MT" w:cstheme="minorHAnsi"/>
                <w:b/>
                <w:sz w:val="20"/>
                <w:szCs w:val="22"/>
              </w:rPr>
            </w:pPr>
            <w:r w:rsidRPr="008931DE">
              <w:rPr>
                <w:rFonts w:ascii="Gill Sans MT" w:hAnsi="Gill Sans MT" w:cstheme="minorHAnsi"/>
                <w:b/>
                <w:sz w:val="20"/>
                <w:szCs w:val="22"/>
              </w:rPr>
              <w:t>Additional Resources</w:t>
            </w:r>
          </w:p>
          <w:p w14:paraId="6B5B5DC1" w14:textId="77777777" w:rsidR="00966DCF" w:rsidRPr="008931DE" w:rsidRDefault="00966DCF" w:rsidP="00735D08">
            <w:pPr>
              <w:jc w:val="center"/>
              <w:rPr>
                <w:rFonts w:ascii="Gill Sans MT" w:hAnsi="Gill Sans MT"/>
                <w:color w:val="0563C1" w:themeColor="hyperlink"/>
                <w:sz w:val="20"/>
                <w:u w:val="single"/>
              </w:rPr>
            </w:pPr>
          </w:p>
        </w:tc>
      </w:tr>
    </w:tbl>
    <w:p w14:paraId="601D508A" w14:textId="5FA7BA96" w:rsidR="003A0A62" w:rsidRDefault="003A0A62" w:rsidP="00387CC3">
      <w:pPr>
        <w:rPr>
          <w:rFonts w:ascii="Gill Sans MT" w:hAnsi="Gill Sans MT"/>
          <w:sz w:val="22"/>
        </w:rPr>
      </w:pPr>
    </w:p>
    <w:tbl>
      <w:tblPr>
        <w:tblStyle w:val="TableGrid"/>
        <w:tblW w:w="14302" w:type="dxa"/>
        <w:tblLook w:val="04A0" w:firstRow="1" w:lastRow="0" w:firstColumn="1" w:lastColumn="0" w:noHBand="0" w:noVBand="1"/>
      </w:tblPr>
      <w:tblGrid>
        <w:gridCol w:w="2335"/>
        <w:gridCol w:w="6480"/>
        <w:gridCol w:w="5487"/>
      </w:tblGrid>
      <w:tr w:rsidR="003A0A62" w:rsidRPr="00940244" w14:paraId="05217925" w14:textId="77777777" w:rsidTr="00EF701B">
        <w:trPr>
          <w:trHeight w:val="477"/>
        </w:trPr>
        <w:tc>
          <w:tcPr>
            <w:tcW w:w="14302" w:type="dxa"/>
            <w:gridSpan w:val="3"/>
            <w:shd w:val="clear" w:color="auto" w:fill="000000" w:themeFill="text1"/>
          </w:tcPr>
          <w:p w14:paraId="6E77CDDD" w14:textId="4B00DE7C" w:rsidR="003A0A62" w:rsidRPr="00B17306" w:rsidRDefault="00495468" w:rsidP="00EF701B">
            <w:pPr>
              <w:jc w:val="center"/>
              <w:rPr>
                <w:rFonts w:ascii="Gill Sans MT" w:hAnsi="Gill Sans MT"/>
                <w:b/>
                <w:sz w:val="32"/>
                <w:szCs w:val="32"/>
              </w:rPr>
            </w:pPr>
            <w:r w:rsidRPr="005D61FA">
              <w:rPr>
                <w:rFonts w:ascii="Gill Sans MT" w:hAnsi="Gill Sans MT"/>
                <w:b/>
                <w:color w:val="FFFFFF" w:themeColor="background1"/>
                <w:sz w:val="32"/>
              </w:rPr>
              <w:lastRenderedPageBreak/>
              <w:t>Comparing Literature to Source Material</w:t>
            </w:r>
          </w:p>
        </w:tc>
      </w:tr>
      <w:tr w:rsidR="003A0A62" w:rsidRPr="00940244" w14:paraId="42CE7BC3" w14:textId="77777777" w:rsidTr="00EF701B">
        <w:trPr>
          <w:trHeight w:val="1737"/>
        </w:trPr>
        <w:tc>
          <w:tcPr>
            <w:tcW w:w="2335" w:type="dxa"/>
            <w:tcBorders>
              <w:left w:val="single" w:sz="12" w:space="0" w:color="auto"/>
              <w:bottom w:val="single" w:sz="12" w:space="0" w:color="auto"/>
            </w:tcBorders>
            <w:shd w:val="clear" w:color="auto" w:fill="FFF2CC" w:themeFill="accent4" w:themeFillTint="33"/>
          </w:tcPr>
          <w:p w14:paraId="70313C9B" w14:textId="77777777" w:rsidR="003A0A62" w:rsidRPr="00DD4A92" w:rsidRDefault="003A0A62" w:rsidP="00EF701B">
            <w:pPr>
              <w:rPr>
                <w:rFonts w:ascii="Gill Sans MT" w:hAnsi="Gill Sans MT"/>
                <w:b/>
                <w:sz w:val="20"/>
                <w:szCs w:val="22"/>
              </w:rPr>
            </w:pPr>
            <w:r w:rsidRPr="00DD4A92">
              <w:rPr>
                <w:rFonts w:ascii="Gill Sans MT" w:hAnsi="Gill Sans MT"/>
                <w:b/>
                <w:sz w:val="20"/>
                <w:szCs w:val="22"/>
              </w:rPr>
              <w:t>LEVEL 4: (ET)</w:t>
            </w:r>
          </w:p>
          <w:p w14:paraId="2BEF010B" w14:textId="77777777" w:rsidR="003A0A62" w:rsidRPr="00DD4A92" w:rsidRDefault="003A0A62" w:rsidP="00EF701B">
            <w:pPr>
              <w:rPr>
                <w:rFonts w:ascii="Gill Sans MT" w:eastAsia="Times New Roman" w:hAnsi="Gill Sans MT" w:cs="Times New Roman"/>
                <w:sz w:val="20"/>
                <w:szCs w:val="22"/>
              </w:rPr>
            </w:pPr>
          </w:p>
          <w:p w14:paraId="0B07CADB" w14:textId="77777777" w:rsidR="003A0A62" w:rsidRPr="001D56D7" w:rsidRDefault="003A0A62" w:rsidP="00EF701B">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480" w:type="dxa"/>
            <w:tcBorders>
              <w:bottom w:val="single" w:sz="12" w:space="0" w:color="auto"/>
              <w:right w:val="single" w:sz="12" w:space="0" w:color="auto"/>
            </w:tcBorders>
            <w:shd w:val="clear" w:color="auto" w:fill="FFF2CC" w:themeFill="accent4" w:themeFillTint="33"/>
          </w:tcPr>
          <w:p w14:paraId="44FDEE74" w14:textId="77777777" w:rsidR="003A0A62" w:rsidRDefault="003A0A62" w:rsidP="00EF701B">
            <w:pPr>
              <w:rPr>
                <w:rFonts w:ascii="Gill Sans MT" w:hAnsi="Gill Sans MT"/>
                <w:b/>
              </w:rPr>
            </w:pPr>
            <w:r w:rsidRPr="00DD4A92">
              <w:rPr>
                <w:rFonts w:ascii="Gill Sans MT" w:hAnsi="Gill Sans MT"/>
                <w:b/>
              </w:rPr>
              <w:t>LEVEL 3 LEARNING GOAL: (AT)</w:t>
            </w:r>
          </w:p>
          <w:p w14:paraId="5CB1A923" w14:textId="77777777" w:rsidR="003A0A62" w:rsidRPr="00DD4A92" w:rsidRDefault="003A0A62" w:rsidP="00EF701B">
            <w:pPr>
              <w:rPr>
                <w:rFonts w:ascii="Gill Sans MT" w:hAnsi="Gill Sans MT"/>
                <w:b/>
              </w:rPr>
            </w:pPr>
          </w:p>
          <w:p w14:paraId="29145AFA" w14:textId="77777777" w:rsidR="00B63AA1" w:rsidRPr="00B63AA1" w:rsidRDefault="00B63AA1" w:rsidP="00B63AA1">
            <w:pPr>
              <w:rPr>
                <w:rFonts w:ascii="Gill Sans MT" w:hAnsi="Gill Sans MT"/>
                <w:b/>
                <w:i/>
              </w:rPr>
            </w:pPr>
            <w:r w:rsidRPr="00B63AA1">
              <w:rPr>
                <w:rFonts w:ascii="Gill Sans MT" w:hAnsi="Gill Sans MT"/>
                <w:b/>
                <w:i/>
              </w:rPr>
              <w:t>Students demonstrate they have the ability to:</w:t>
            </w:r>
          </w:p>
          <w:p w14:paraId="1B627949" w14:textId="77777777" w:rsidR="006869D5" w:rsidRPr="006869D5" w:rsidRDefault="006869D5" w:rsidP="00287770">
            <w:pPr>
              <w:pStyle w:val="ListParagraph"/>
              <w:numPr>
                <w:ilvl w:val="0"/>
                <w:numId w:val="36"/>
              </w:numPr>
              <w:rPr>
                <w:rFonts w:ascii="Gill Sans MT" w:hAnsi="Gill Sans MT"/>
              </w:rPr>
            </w:pPr>
            <w:r w:rsidRPr="006869D5">
              <w:rPr>
                <w:rFonts w:ascii="Gill Sans MT" w:hAnsi="Gill Sans MT"/>
                <w:b/>
              </w:rPr>
              <w:t>Compare</w:t>
            </w:r>
            <w:r w:rsidRPr="006869D5">
              <w:rPr>
                <w:rFonts w:ascii="Gill Sans MT" w:hAnsi="Gill Sans MT"/>
              </w:rPr>
              <w:t xml:space="preserve"> and </w:t>
            </w:r>
            <w:r w:rsidRPr="006869D5">
              <w:rPr>
                <w:rFonts w:ascii="Gill Sans MT" w:hAnsi="Gill Sans MT"/>
                <w:b/>
              </w:rPr>
              <w:t>contrast</w:t>
            </w:r>
            <w:r w:rsidRPr="006869D5">
              <w:rPr>
                <w:rFonts w:ascii="Gill Sans MT" w:hAnsi="Gill Sans MT"/>
              </w:rPr>
              <w:t xml:space="preserve"> a fictional portrayal of a time, place, or character and a historical account of the same time period</w:t>
            </w:r>
          </w:p>
          <w:p w14:paraId="7AF21F7E" w14:textId="77777777" w:rsidR="003A0A62" w:rsidRPr="00113BFC" w:rsidRDefault="006869D5" w:rsidP="00287770">
            <w:pPr>
              <w:pStyle w:val="ListParagraph"/>
              <w:numPr>
                <w:ilvl w:val="0"/>
                <w:numId w:val="36"/>
              </w:numPr>
              <w:rPr>
                <w:rFonts w:ascii="Gill Sans MT" w:hAnsi="Gill Sans MT"/>
                <w:sz w:val="20"/>
              </w:rPr>
            </w:pPr>
            <w:r w:rsidRPr="006869D5">
              <w:rPr>
                <w:rFonts w:ascii="Gill Sans MT" w:hAnsi="Gill Sans MT"/>
                <w:b/>
              </w:rPr>
              <w:t>Analyze</w:t>
            </w:r>
            <w:r w:rsidRPr="006869D5">
              <w:rPr>
                <w:rFonts w:ascii="Gill Sans MT" w:hAnsi="Gill Sans MT"/>
              </w:rPr>
              <w:t xml:space="preserve"> how authors of fiction use or alter history</w:t>
            </w:r>
            <w:r w:rsidRPr="006869D5">
              <w:rPr>
                <w:rFonts w:ascii="Gill Sans MT" w:hAnsi="Gill Sans MT"/>
                <w:sz w:val="32"/>
                <w:szCs w:val="22"/>
              </w:rPr>
              <w:t xml:space="preserve"> </w:t>
            </w:r>
          </w:p>
          <w:p w14:paraId="35DACDF7" w14:textId="74F8192B" w:rsidR="00113BFC" w:rsidRPr="006869D5" w:rsidRDefault="00113BFC" w:rsidP="00287770">
            <w:pPr>
              <w:pStyle w:val="ListParagraph"/>
              <w:numPr>
                <w:ilvl w:val="0"/>
                <w:numId w:val="36"/>
              </w:numPr>
              <w:rPr>
                <w:rFonts w:ascii="Gill Sans MT" w:hAnsi="Gill Sans MT"/>
                <w:sz w:val="20"/>
              </w:rPr>
            </w:pPr>
            <w:r w:rsidRPr="009701B5">
              <w:rPr>
                <w:rFonts w:ascii="Gill Sans MT" w:hAnsi="Gill Sans MT"/>
                <w:b/>
              </w:rPr>
              <w:t>Analyze</w:t>
            </w:r>
            <w:r w:rsidRPr="009701B5">
              <w:rPr>
                <w:rFonts w:ascii="Gill Sans MT" w:hAnsi="Gill Sans MT"/>
              </w:rPr>
              <w:t xml:space="preserve"> </w:t>
            </w:r>
            <w:r w:rsidR="000E31B7">
              <w:rPr>
                <w:rFonts w:ascii="Gill Sans MT" w:hAnsi="Gill Sans MT"/>
              </w:rPr>
              <w:t>how major sections of the text contribute to the development of ideas</w:t>
            </w:r>
          </w:p>
        </w:tc>
        <w:tc>
          <w:tcPr>
            <w:tcW w:w="5487" w:type="dxa"/>
            <w:tcBorders>
              <w:bottom w:val="single" w:sz="12" w:space="0" w:color="auto"/>
              <w:right w:val="single" w:sz="12" w:space="0" w:color="auto"/>
            </w:tcBorders>
            <w:shd w:val="clear" w:color="auto" w:fill="FFF2CC" w:themeFill="accent4" w:themeFillTint="33"/>
          </w:tcPr>
          <w:p w14:paraId="261C43C4" w14:textId="77777777" w:rsidR="003A0A62" w:rsidRPr="007E0EEA" w:rsidRDefault="003A0A62" w:rsidP="00EF701B">
            <w:pPr>
              <w:rPr>
                <w:rFonts w:ascii="Gill Sans MT" w:hAnsi="Gill Sans MT"/>
                <w:b/>
                <w:sz w:val="20"/>
                <w:szCs w:val="20"/>
              </w:rPr>
            </w:pPr>
            <w:r w:rsidRPr="007E0EEA">
              <w:rPr>
                <w:rFonts w:ascii="Gill Sans MT" w:hAnsi="Gill Sans MT"/>
                <w:b/>
                <w:sz w:val="20"/>
                <w:szCs w:val="20"/>
              </w:rPr>
              <w:t>Level 2: (PT)</w:t>
            </w:r>
          </w:p>
          <w:p w14:paraId="2560712C" w14:textId="77777777" w:rsidR="003A0A62" w:rsidRPr="007E0EEA" w:rsidRDefault="003A0A62" w:rsidP="00EF701B">
            <w:pPr>
              <w:rPr>
                <w:rFonts w:ascii="Gill Sans MT" w:hAnsi="Gill Sans MT"/>
                <w:b/>
                <w:i/>
                <w:sz w:val="20"/>
                <w:szCs w:val="20"/>
              </w:rPr>
            </w:pPr>
            <w:r w:rsidRPr="007E0EEA">
              <w:rPr>
                <w:rFonts w:ascii="Gill Sans MT" w:hAnsi="Gill Sans MT"/>
                <w:b/>
                <w:i/>
                <w:sz w:val="20"/>
                <w:szCs w:val="20"/>
              </w:rPr>
              <w:t xml:space="preserve"> Level 2 knowledge should be clarified by the building level PLC as they collaborate to unpack the Level 3 targets. </w:t>
            </w:r>
          </w:p>
          <w:p w14:paraId="7FE27CF2" w14:textId="77777777" w:rsidR="003A0A62" w:rsidRPr="007E0EEA" w:rsidRDefault="003A0A62" w:rsidP="00EF701B">
            <w:pPr>
              <w:rPr>
                <w:rFonts w:ascii="Gill Sans MT" w:hAnsi="Gill Sans MT"/>
                <w:b/>
                <w:sz w:val="20"/>
                <w:szCs w:val="20"/>
              </w:rPr>
            </w:pPr>
          </w:p>
          <w:p w14:paraId="2EE0598F" w14:textId="77777777" w:rsidR="003A0A62" w:rsidRPr="007E0EEA" w:rsidRDefault="003A0A62" w:rsidP="00EF701B">
            <w:pPr>
              <w:rPr>
                <w:rFonts w:ascii="Gill Sans MT" w:hAnsi="Gill Sans MT"/>
                <w:b/>
                <w:sz w:val="20"/>
                <w:szCs w:val="20"/>
              </w:rPr>
            </w:pPr>
            <w:r w:rsidRPr="007E0EEA">
              <w:rPr>
                <w:rFonts w:ascii="Gill Sans MT" w:hAnsi="Gill Sans MT"/>
                <w:b/>
                <w:sz w:val="20"/>
                <w:szCs w:val="20"/>
              </w:rPr>
              <w:t xml:space="preserve">Guiding Question for the PLC to complete this process: </w:t>
            </w:r>
          </w:p>
          <w:p w14:paraId="6FD89059" w14:textId="77777777" w:rsidR="003A0A62" w:rsidRPr="007E0EEA" w:rsidRDefault="003A0A62" w:rsidP="00287770">
            <w:pPr>
              <w:numPr>
                <w:ilvl w:val="0"/>
                <w:numId w:val="25"/>
              </w:numPr>
              <w:rPr>
                <w:rFonts w:ascii="Gill Sans MT" w:hAnsi="Gill Sans MT"/>
                <w:b/>
                <w:i/>
                <w:sz w:val="20"/>
                <w:szCs w:val="20"/>
              </w:rPr>
            </w:pPr>
            <w:r w:rsidRPr="007E0EEA">
              <w:rPr>
                <w:rFonts w:ascii="Gill Sans MT" w:hAnsi="Gill Sans MT"/>
                <w:b/>
                <w:i/>
                <w:sz w:val="20"/>
                <w:szCs w:val="20"/>
              </w:rPr>
              <w:t xml:space="preserve">What are the essential pieces of knowledge students need to have to show partial (but still acceptable) levels of understanding of the grade level standard/expectation (level 3)? </w:t>
            </w:r>
          </w:p>
          <w:p w14:paraId="62269885" w14:textId="77777777" w:rsidR="003A0A62" w:rsidRPr="007E0EEA" w:rsidRDefault="003A0A62" w:rsidP="00EF701B">
            <w:pPr>
              <w:rPr>
                <w:rFonts w:ascii="Gill Sans MT" w:hAnsi="Gill Sans MT"/>
                <w:b/>
                <w:sz w:val="20"/>
                <w:szCs w:val="20"/>
              </w:rPr>
            </w:pPr>
          </w:p>
          <w:p w14:paraId="2F11ECC4" w14:textId="77777777" w:rsidR="00DC7E02" w:rsidRPr="00DC7E02" w:rsidRDefault="00DC7E02" w:rsidP="00DC7E02">
            <w:pPr>
              <w:rPr>
                <w:rFonts w:ascii="Gill Sans MT" w:hAnsi="Gill Sans MT"/>
                <w:b/>
                <w:sz w:val="20"/>
                <w:szCs w:val="20"/>
              </w:rPr>
            </w:pPr>
            <w:r w:rsidRPr="00DC7E02">
              <w:rPr>
                <w:rFonts w:ascii="Gill Sans MT" w:hAnsi="Gill Sans MT"/>
                <w:b/>
                <w:sz w:val="20"/>
                <w:szCs w:val="20"/>
              </w:rPr>
              <w:t>Possible Level 2 Guidance:</w:t>
            </w:r>
          </w:p>
          <w:p w14:paraId="0C654419" w14:textId="77777777" w:rsidR="00260CD8" w:rsidRPr="00260CD8" w:rsidRDefault="00260CD8" w:rsidP="00287770">
            <w:pPr>
              <w:pStyle w:val="ListParagraph"/>
              <w:numPr>
                <w:ilvl w:val="0"/>
                <w:numId w:val="25"/>
              </w:numPr>
              <w:rPr>
                <w:rFonts w:ascii="Gill Sans MT" w:hAnsi="Gill Sans MT"/>
                <w:sz w:val="20"/>
                <w:szCs w:val="20"/>
              </w:rPr>
            </w:pPr>
            <w:r w:rsidRPr="00260CD8">
              <w:rPr>
                <w:rFonts w:ascii="Gill Sans MT" w:hAnsi="Gill Sans MT"/>
                <w:sz w:val="20"/>
                <w:szCs w:val="20"/>
              </w:rPr>
              <w:t>Describe how fictional and historical accounts portray a time, place, or character</w:t>
            </w:r>
          </w:p>
          <w:p w14:paraId="7885DF25" w14:textId="0DAEF7CE" w:rsidR="003A0A62" w:rsidRPr="00260CD8" w:rsidRDefault="00260CD8" w:rsidP="00287770">
            <w:pPr>
              <w:pStyle w:val="ListParagraph"/>
              <w:numPr>
                <w:ilvl w:val="0"/>
                <w:numId w:val="25"/>
              </w:numPr>
              <w:rPr>
                <w:rFonts w:ascii="Gill Sans MT" w:hAnsi="Gill Sans MT"/>
                <w:b/>
                <w:sz w:val="20"/>
                <w:szCs w:val="20"/>
              </w:rPr>
            </w:pPr>
            <w:r w:rsidRPr="00260CD8">
              <w:rPr>
                <w:rFonts w:ascii="Gill Sans MT" w:hAnsi="Gill Sans MT"/>
                <w:sz w:val="20"/>
                <w:szCs w:val="20"/>
              </w:rPr>
              <w:t xml:space="preserve">List reasons why an author might include historical facts in their fiction </w:t>
            </w:r>
          </w:p>
        </w:tc>
      </w:tr>
      <w:tr w:rsidR="003A0A62" w:rsidRPr="00940244" w14:paraId="00CD639F" w14:textId="77777777" w:rsidTr="00EF701B">
        <w:trPr>
          <w:trHeight w:val="1257"/>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12B54AF8" w14:textId="77777777" w:rsidR="006770DA" w:rsidRPr="006770DA" w:rsidRDefault="006770DA" w:rsidP="006770DA">
            <w:pPr>
              <w:ind w:right="60"/>
              <w:jc w:val="center"/>
              <w:rPr>
                <w:rFonts w:ascii="Gill Sans MT" w:hAnsi="Gill Sans MT"/>
                <w:b/>
                <w:sz w:val="20"/>
              </w:rPr>
            </w:pPr>
            <w:r w:rsidRPr="006770DA">
              <w:rPr>
                <w:rFonts w:ascii="Gill Sans MT" w:hAnsi="Gill Sans MT"/>
                <w:b/>
                <w:sz w:val="20"/>
              </w:rPr>
              <w:t>Standard Language: CCSS ELA RL.7.9</w:t>
            </w:r>
          </w:p>
          <w:p w14:paraId="5009B754" w14:textId="77777777" w:rsidR="006770DA" w:rsidRPr="006770DA" w:rsidRDefault="006770DA" w:rsidP="006770DA">
            <w:pPr>
              <w:ind w:right="60"/>
              <w:jc w:val="center"/>
              <w:rPr>
                <w:rFonts w:ascii="Gill Sans MT" w:hAnsi="Gill Sans MT"/>
                <w:sz w:val="20"/>
              </w:rPr>
            </w:pPr>
            <w:r w:rsidRPr="006770DA">
              <w:rPr>
                <w:rFonts w:ascii="Gill Sans MT" w:hAnsi="Gill Sans MT"/>
                <w:sz w:val="20"/>
              </w:rPr>
              <w:t>Compare and contrast a fictional portrayal of a time, place, or character and a historical account of the same period as a means of understanding how authors of fiction use or alter history.</w:t>
            </w:r>
          </w:p>
          <w:p w14:paraId="61866042" w14:textId="77777777" w:rsidR="003A0A62" w:rsidRDefault="003A0A62" w:rsidP="00EF701B">
            <w:pPr>
              <w:jc w:val="center"/>
              <w:rPr>
                <w:rFonts w:ascii="Gill Sans MT" w:hAnsi="Gill Sans MT"/>
                <w:sz w:val="20"/>
              </w:rPr>
            </w:pPr>
          </w:p>
          <w:p w14:paraId="7B279F89" w14:textId="77777777" w:rsidR="00113BFC" w:rsidRPr="00DB0C21" w:rsidRDefault="00113BFC" w:rsidP="00113BFC">
            <w:pPr>
              <w:ind w:right="-105"/>
              <w:jc w:val="center"/>
              <w:rPr>
                <w:rFonts w:ascii="Gill Sans MT" w:hAnsi="Gill Sans MT"/>
                <w:b/>
                <w:sz w:val="20"/>
              </w:rPr>
            </w:pPr>
            <w:r w:rsidRPr="00DB0C21">
              <w:rPr>
                <w:rFonts w:ascii="Gill Sans MT" w:hAnsi="Gill Sans MT"/>
                <w:b/>
                <w:sz w:val="20"/>
              </w:rPr>
              <w:t>Standard Language: CCSS ELA RI.7.5</w:t>
            </w:r>
          </w:p>
          <w:p w14:paraId="3A2049A0" w14:textId="77777777" w:rsidR="00113BFC" w:rsidRPr="00DB0C21" w:rsidRDefault="00113BFC" w:rsidP="00113BFC">
            <w:pPr>
              <w:ind w:right="-105"/>
              <w:jc w:val="center"/>
              <w:rPr>
                <w:rFonts w:ascii="Gill Sans MT" w:hAnsi="Gill Sans MT"/>
                <w:sz w:val="20"/>
              </w:rPr>
            </w:pPr>
            <w:r w:rsidRPr="00DB0C21">
              <w:rPr>
                <w:rFonts w:ascii="Gill Sans MT" w:hAnsi="Gill Sans MT"/>
                <w:sz w:val="20"/>
              </w:rPr>
              <w:t>Analyze the structure an author uses to organize a text, including how the major sections contribute to the whole and to the development of the ideas.</w:t>
            </w:r>
          </w:p>
          <w:p w14:paraId="622000D9" w14:textId="52033EA0" w:rsidR="00113BFC" w:rsidRPr="001B2945" w:rsidRDefault="00113BFC" w:rsidP="00EF701B">
            <w:pPr>
              <w:jc w:val="center"/>
              <w:rPr>
                <w:rFonts w:ascii="Gill Sans MT" w:hAnsi="Gill Sans MT"/>
                <w:sz w:val="20"/>
              </w:rPr>
            </w:pPr>
          </w:p>
        </w:tc>
      </w:tr>
    </w:tbl>
    <w:p w14:paraId="65F9EE6B" w14:textId="0BE6A036" w:rsidR="00D635FF" w:rsidRDefault="00D635FF" w:rsidP="00387CC3">
      <w:pPr>
        <w:rPr>
          <w:rFonts w:ascii="Gill Sans MT" w:hAnsi="Gill Sans MT"/>
          <w:sz w:val="22"/>
        </w:rPr>
      </w:pPr>
    </w:p>
    <w:p w14:paraId="1546E78B" w14:textId="77777777" w:rsidR="004C1993" w:rsidRDefault="004C1993" w:rsidP="00387CC3">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3A0A62" w:rsidRPr="002E5391" w14:paraId="01AAF0BD" w14:textId="77777777" w:rsidTr="00D635FF">
        <w:trPr>
          <w:trHeight w:val="1907"/>
        </w:trPr>
        <w:tc>
          <w:tcPr>
            <w:tcW w:w="7151" w:type="dxa"/>
          </w:tcPr>
          <w:p w14:paraId="71C63FD0" w14:textId="77777777" w:rsidR="003A0A62" w:rsidRPr="00D3219A" w:rsidRDefault="003A0A62" w:rsidP="00EF701B">
            <w:pPr>
              <w:ind w:right="61"/>
              <w:jc w:val="center"/>
              <w:rPr>
                <w:rFonts w:ascii="Gill Sans MT" w:hAnsi="Gill Sans MT" w:cstheme="minorHAnsi"/>
                <w:b/>
                <w:sz w:val="22"/>
                <w:szCs w:val="22"/>
              </w:rPr>
            </w:pPr>
            <w:r w:rsidRPr="00D3219A">
              <w:rPr>
                <w:rFonts w:ascii="Gill Sans MT" w:hAnsi="Gill Sans MT" w:cstheme="minorHAnsi"/>
                <w:b/>
                <w:sz w:val="22"/>
                <w:szCs w:val="22"/>
              </w:rPr>
              <w:t>Multiple Opportunities</w:t>
            </w:r>
          </w:p>
          <w:p w14:paraId="6D2B8637" w14:textId="77777777" w:rsidR="00E2036F" w:rsidRPr="00E2036F" w:rsidRDefault="00E2036F" w:rsidP="00E2036F">
            <w:pPr>
              <w:jc w:val="center"/>
              <w:rPr>
                <w:rFonts w:ascii="Gill Sans MT" w:hAnsi="Gill Sans MT"/>
                <w:sz w:val="22"/>
              </w:rPr>
            </w:pPr>
            <w:r w:rsidRPr="00E2036F">
              <w:rPr>
                <w:rFonts w:ascii="Gill Sans MT" w:hAnsi="Gill Sans MT"/>
                <w:sz w:val="22"/>
              </w:rPr>
              <w:t xml:space="preserve">As the final topic of the year, there can (and should) be many ways to connect to the </w:t>
            </w:r>
            <w:r w:rsidRPr="00E2036F">
              <w:rPr>
                <w:rFonts w:ascii="Gill Sans MT" w:hAnsi="Gill Sans MT"/>
                <w:b/>
                <w:sz w:val="22"/>
              </w:rPr>
              <w:t>Constructing Writing</w:t>
            </w:r>
            <w:r w:rsidRPr="00E2036F">
              <w:rPr>
                <w:rFonts w:ascii="Gill Sans MT" w:hAnsi="Gill Sans MT"/>
                <w:sz w:val="22"/>
              </w:rPr>
              <w:t xml:space="preserve">, </w:t>
            </w:r>
            <w:r w:rsidRPr="00E2036F">
              <w:rPr>
                <w:rFonts w:ascii="Gill Sans MT" w:hAnsi="Gill Sans MT"/>
                <w:b/>
                <w:sz w:val="22"/>
              </w:rPr>
              <w:t>Applying Grammar and Mechanics</w:t>
            </w:r>
            <w:r w:rsidRPr="00E2036F">
              <w:rPr>
                <w:rFonts w:ascii="Gill Sans MT" w:hAnsi="Gill Sans MT"/>
                <w:sz w:val="22"/>
              </w:rPr>
              <w:t xml:space="preserve">, and especially the </w:t>
            </w:r>
            <w:r w:rsidRPr="00E2036F">
              <w:rPr>
                <w:rFonts w:ascii="Gill Sans MT" w:hAnsi="Gill Sans MT"/>
                <w:b/>
                <w:sz w:val="22"/>
              </w:rPr>
              <w:t>Collaborating in Discussions</w:t>
            </w:r>
            <w:r w:rsidRPr="00E2036F">
              <w:rPr>
                <w:rFonts w:ascii="Gill Sans MT" w:hAnsi="Gill Sans MT"/>
                <w:sz w:val="22"/>
              </w:rPr>
              <w:t xml:space="preserve"> topics.</w:t>
            </w:r>
          </w:p>
          <w:p w14:paraId="39C8DBC6" w14:textId="77777777" w:rsidR="00E2036F" w:rsidRPr="00E2036F" w:rsidRDefault="00E2036F" w:rsidP="00E2036F">
            <w:pPr>
              <w:jc w:val="center"/>
              <w:rPr>
                <w:rFonts w:ascii="Gill Sans MT" w:hAnsi="Gill Sans MT"/>
                <w:sz w:val="22"/>
              </w:rPr>
            </w:pPr>
          </w:p>
          <w:p w14:paraId="39AB7392" w14:textId="36483D7A" w:rsidR="003A0A62" w:rsidRPr="00E2036F" w:rsidRDefault="00E2036F" w:rsidP="00E2036F">
            <w:pPr>
              <w:jc w:val="center"/>
              <w:rPr>
                <w:rFonts w:ascii="Gill Sans MT" w:hAnsi="Gill Sans MT"/>
                <w:sz w:val="22"/>
              </w:rPr>
            </w:pPr>
            <w:r w:rsidRPr="00E2036F">
              <w:rPr>
                <w:rFonts w:ascii="Gill Sans MT" w:hAnsi="Gill Sans MT"/>
                <w:sz w:val="22"/>
              </w:rPr>
              <w:t xml:space="preserve">It may be beneficial to cycle back to </w:t>
            </w:r>
            <w:r w:rsidRPr="00E2036F">
              <w:rPr>
                <w:rFonts w:ascii="Gill Sans MT" w:hAnsi="Gill Sans MT"/>
                <w:b/>
                <w:sz w:val="22"/>
              </w:rPr>
              <w:t>Analyzing Story Elements</w:t>
            </w:r>
            <w:r w:rsidRPr="00E2036F">
              <w:rPr>
                <w:rFonts w:ascii="Gill Sans MT" w:hAnsi="Gill Sans MT"/>
                <w:sz w:val="22"/>
              </w:rPr>
              <w:t xml:space="preserve"> and </w:t>
            </w:r>
            <w:r w:rsidRPr="00E2036F">
              <w:rPr>
                <w:rFonts w:ascii="Gill Sans MT" w:hAnsi="Gill Sans MT"/>
                <w:b/>
                <w:sz w:val="22"/>
              </w:rPr>
              <w:t>Analyzing Character Perspective</w:t>
            </w:r>
            <w:r w:rsidRPr="00E2036F">
              <w:rPr>
                <w:rFonts w:ascii="Gill Sans MT" w:hAnsi="Gill Sans MT"/>
                <w:sz w:val="22"/>
              </w:rPr>
              <w:t xml:space="preserve"> as part of an in-depth study of this topic. Regardless, this is also the final chance for students to write a substantial </w:t>
            </w:r>
            <w:r w:rsidRPr="00E2036F">
              <w:rPr>
                <w:rFonts w:ascii="Gill Sans MT" w:hAnsi="Gill Sans MT"/>
                <w:b/>
                <w:sz w:val="22"/>
              </w:rPr>
              <w:t>Writing to Inform</w:t>
            </w:r>
            <w:r w:rsidRPr="00E2036F">
              <w:rPr>
                <w:rFonts w:ascii="Gill Sans MT" w:hAnsi="Gill Sans MT"/>
                <w:sz w:val="22"/>
              </w:rPr>
              <w:t xml:space="preserve"> task.</w:t>
            </w:r>
          </w:p>
        </w:tc>
        <w:tc>
          <w:tcPr>
            <w:tcW w:w="7151" w:type="dxa"/>
          </w:tcPr>
          <w:p w14:paraId="017D791E" w14:textId="77777777" w:rsidR="003A0A62" w:rsidRPr="002E5391" w:rsidRDefault="003A0A62" w:rsidP="00EF701B">
            <w:pPr>
              <w:ind w:right="46"/>
              <w:jc w:val="center"/>
              <w:rPr>
                <w:rFonts w:ascii="Gill Sans MT" w:hAnsi="Gill Sans MT" w:cstheme="minorHAnsi"/>
                <w:b/>
              </w:rPr>
            </w:pPr>
            <w:r w:rsidRPr="002E5391">
              <w:rPr>
                <w:rFonts w:ascii="Gill Sans MT" w:hAnsi="Gill Sans MT" w:cstheme="minorHAnsi"/>
                <w:b/>
              </w:rPr>
              <w:t>Teacher Clarifications</w:t>
            </w:r>
          </w:p>
          <w:p w14:paraId="2E6F0E1F" w14:textId="77777777" w:rsidR="00AF5523" w:rsidRPr="00AF5523" w:rsidRDefault="00AF5523" w:rsidP="00AF5523">
            <w:pPr>
              <w:ind w:right="46"/>
              <w:jc w:val="center"/>
              <w:rPr>
                <w:rFonts w:ascii="Gill Sans MT" w:hAnsi="Gill Sans MT" w:cstheme="minorHAnsi"/>
                <w:sz w:val="22"/>
              </w:rPr>
            </w:pPr>
            <w:r w:rsidRPr="00AF5523">
              <w:rPr>
                <w:rFonts w:ascii="Gill Sans MT" w:hAnsi="Gill Sans MT" w:cstheme="minorHAnsi"/>
                <w:sz w:val="22"/>
              </w:rPr>
              <w:t>This topic requires reading of</w:t>
            </w:r>
            <w:r w:rsidRPr="00113BFC">
              <w:rPr>
                <w:rFonts w:ascii="Gill Sans MT" w:hAnsi="Gill Sans MT" w:cstheme="minorHAnsi"/>
                <w:b/>
                <w:sz w:val="22"/>
              </w:rPr>
              <w:t xml:space="preserve"> historical fiction</w:t>
            </w:r>
            <w:r w:rsidRPr="00AF5523">
              <w:rPr>
                <w:rFonts w:ascii="Gill Sans MT" w:hAnsi="Gill Sans MT" w:cstheme="minorHAnsi"/>
                <w:sz w:val="22"/>
              </w:rPr>
              <w:t xml:space="preserve"> alongside study of the historical period reflected in the fiction. </w:t>
            </w:r>
          </w:p>
          <w:p w14:paraId="0FF33E55" w14:textId="77777777" w:rsidR="003A0A62" w:rsidRPr="002E5391" w:rsidRDefault="003A0A62" w:rsidP="00EF701B">
            <w:pPr>
              <w:ind w:right="46"/>
              <w:jc w:val="center"/>
              <w:rPr>
                <w:rFonts w:ascii="Gill Sans MT" w:hAnsi="Gill Sans MT" w:cstheme="minorHAnsi"/>
              </w:rPr>
            </w:pPr>
          </w:p>
        </w:tc>
      </w:tr>
      <w:tr w:rsidR="003A0A62" w:rsidRPr="002E5391" w14:paraId="2465E9CD" w14:textId="77777777" w:rsidTr="00D635FF">
        <w:trPr>
          <w:trHeight w:val="1061"/>
        </w:trPr>
        <w:tc>
          <w:tcPr>
            <w:tcW w:w="7151" w:type="dxa"/>
          </w:tcPr>
          <w:p w14:paraId="15E23C6F" w14:textId="77777777" w:rsidR="003A0A62" w:rsidRPr="006900B3" w:rsidRDefault="003A0A62" w:rsidP="00EF701B">
            <w:pPr>
              <w:spacing w:line="276" w:lineRule="auto"/>
              <w:jc w:val="center"/>
              <w:rPr>
                <w:rFonts w:ascii="Gill Sans MT" w:hAnsi="Gill Sans MT" w:cstheme="minorHAnsi"/>
                <w:b/>
                <w:sz w:val="22"/>
                <w:szCs w:val="22"/>
              </w:rPr>
            </w:pPr>
            <w:r w:rsidRPr="006900B3">
              <w:rPr>
                <w:rFonts w:ascii="Gill Sans MT" w:hAnsi="Gill Sans MT" w:cstheme="minorHAnsi"/>
                <w:b/>
                <w:sz w:val="22"/>
                <w:szCs w:val="22"/>
              </w:rPr>
              <w:t>Academic Vocabulary</w:t>
            </w:r>
          </w:p>
          <w:p w14:paraId="0FAF3409" w14:textId="77777777" w:rsidR="00AD6132" w:rsidRPr="00AD6132" w:rsidRDefault="00AD6132" w:rsidP="00AD6132">
            <w:pPr>
              <w:tabs>
                <w:tab w:val="left" w:pos="3030"/>
              </w:tabs>
              <w:jc w:val="center"/>
              <w:rPr>
                <w:rFonts w:ascii="Gill Sans MT" w:hAnsi="Gill Sans MT" w:cstheme="minorHAnsi"/>
                <w:sz w:val="22"/>
                <w:szCs w:val="22"/>
              </w:rPr>
            </w:pPr>
            <w:r w:rsidRPr="00AD6132">
              <w:rPr>
                <w:rFonts w:ascii="Gill Sans MT" w:hAnsi="Gill Sans MT" w:cstheme="minorHAnsi"/>
                <w:sz w:val="22"/>
                <w:szCs w:val="22"/>
              </w:rPr>
              <w:t>Alter, Historical Account, Historical Fiction, Portrayal</w:t>
            </w:r>
          </w:p>
          <w:p w14:paraId="48A0BB2C" w14:textId="479DE6E2" w:rsidR="003A0A62" w:rsidRPr="004C1993" w:rsidRDefault="003A0A62" w:rsidP="00D635FF">
            <w:pPr>
              <w:jc w:val="center"/>
              <w:rPr>
                <w:rFonts w:ascii="Gill Sans MT" w:hAnsi="Gill Sans MT" w:cstheme="minorHAnsi"/>
                <w:i/>
              </w:rPr>
            </w:pPr>
          </w:p>
        </w:tc>
        <w:tc>
          <w:tcPr>
            <w:tcW w:w="7151" w:type="dxa"/>
          </w:tcPr>
          <w:p w14:paraId="59396B9D" w14:textId="77777777" w:rsidR="003A0A62" w:rsidRPr="006B7C78" w:rsidRDefault="003A0A62" w:rsidP="00EF701B">
            <w:pPr>
              <w:ind w:right="46"/>
              <w:jc w:val="center"/>
              <w:rPr>
                <w:rFonts w:ascii="Gill Sans MT" w:hAnsi="Gill Sans MT" w:cstheme="minorHAnsi"/>
                <w:b/>
                <w:sz w:val="22"/>
                <w:szCs w:val="22"/>
              </w:rPr>
            </w:pPr>
            <w:r>
              <w:rPr>
                <w:rFonts w:ascii="Gill Sans MT" w:hAnsi="Gill Sans MT" w:cstheme="minorHAnsi"/>
                <w:b/>
                <w:sz w:val="22"/>
                <w:szCs w:val="22"/>
              </w:rPr>
              <w:t>Additional Resources</w:t>
            </w:r>
          </w:p>
          <w:p w14:paraId="0AE23DB4" w14:textId="57B5593A" w:rsidR="003A0A62" w:rsidRPr="002E5391" w:rsidRDefault="005369BC" w:rsidP="00EF701B">
            <w:pPr>
              <w:jc w:val="center"/>
              <w:rPr>
                <w:rFonts w:ascii="Gill Sans MT" w:hAnsi="Gill Sans MT"/>
                <w:color w:val="0563C1" w:themeColor="hyperlink"/>
                <w:u w:val="single"/>
              </w:rPr>
            </w:pPr>
            <w:hyperlink r:id="rId25" w:history="1">
              <w:r w:rsidR="007277E8">
                <w:rPr>
                  <w:rStyle w:val="Hyperlink"/>
                </w:rPr>
                <w:t>Text Structure Resources</w:t>
              </w:r>
            </w:hyperlink>
          </w:p>
        </w:tc>
      </w:tr>
    </w:tbl>
    <w:p w14:paraId="55CE0957" w14:textId="77777777" w:rsidR="00387CC3" w:rsidRPr="00940244" w:rsidRDefault="00387CC3" w:rsidP="00E72522">
      <w:pPr>
        <w:rPr>
          <w:rFonts w:ascii="Gill Sans MT" w:hAnsi="Gill Sans MT"/>
          <w:sz w:val="22"/>
        </w:rPr>
      </w:pPr>
    </w:p>
    <w:sectPr w:rsidR="00387CC3" w:rsidRPr="00940244" w:rsidSect="002211DE">
      <w:headerReference w:type="even" r:id="rId26"/>
      <w:headerReference w:type="default" r:id="rId27"/>
      <w:footerReference w:type="even" r:id="rId28"/>
      <w:footerReference w:type="default" r:id="rId29"/>
      <w:headerReference w:type="first" r:id="rId30"/>
      <w:footerReference w:type="first" r:id="rId31"/>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5A7FD" w14:textId="77777777" w:rsidR="005369BC" w:rsidRDefault="005369BC" w:rsidP="00DC3823">
      <w:r>
        <w:separator/>
      </w:r>
    </w:p>
  </w:endnote>
  <w:endnote w:type="continuationSeparator" w:id="0">
    <w:p w14:paraId="3DE9E683" w14:textId="77777777" w:rsidR="005369BC" w:rsidRDefault="005369BC" w:rsidP="00DC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Segoe UI"/>
    <w:charset w:val="00"/>
    <w:family w:val="swiss"/>
    <w:pitch w:val="variable"/>
    <w:sig w:usb0="800002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C5B94" w14:textId="77777777" w:rsidR="00D94C4E" w:rsidRDefault="00D94C4E" w:rsidP="00453C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8F713" w14:textId="77777777" w:rsidR="00D94C4E" w:rsidRDefault="00D94C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21D6C" w14:textId="38D1D595" w:rsidR="00D94C4E" w:rsidRPr="002211DE" w:rsidRDefault="00D94C4E" w:rsidP="00453C23">
    <w:pPr>
      <w:pStyle w:val="Footer"/>
      <w:framePr w:wrap="none" w:vAnchor="text" w:hAnchor="margin" w:xAlign="center" w:y="1"/>
      <w:rPr>
        <w:rStyle w:val="PageNumber"/>
        <w:rFonts w:ascii="Gill Sans MT" w:hAnsi="Gill Sans MT"/>
        <w:b/>
      </w:rPr>
    </w:pPr>
    <w:r w:rsidRPr="002211DE">
      <w:rPr>
        <w:rStyle w:val="PageNumber"/>
        <w:rFonts w:ascii="Gill Sans MT" w:hAnsi="Gill Sans MT"/>
      </w:rPr>
      <w:t xml:space="preserve">Page </w:t>
    </w:r>
    <w:r w:rsidRPr="002211DE">
      <w:rPr>
        <w:rStyle w:val="PageNumber"/>
        <w:rFonts w:ascii="Gill Sans MT" w:hAnsi="Gill Sans MT"/>
        <w:b/>
      </w:rPr>
      <w:fldChar w:fldCharType="begin"/>
    </w:r>
    <w:r w:rsidRPr="002211DE">
      <w:rPr>
        <w:rStyle w:val="PageNumber"/>
        <w:rFonts w:ascii="Gill Sans MT" w:hAnsi="Gill Sans MT"/>
        <w:b/>
      </w:rPr>
      <w:instrText xml:space="preserve">PAGE  </w:instrText>
    </w:r>
    <w:r w:rsidRPr="002211DE">
      <w:rPr>
        <w:rStyle w:val="PageNumber"/>
        <w:rFonts w:ascii="Gill Sans MT" w:hAnsi="Gill Sans MT"/>
        <w:b/>
      </w:rPr>
      <w:fldChar w:fldCharType="separate"/>
    </w:r>
    <w:r>
      <w:rPr>
        <w:rStyle w:val="PageNumber"/>
        <w:rFonts w:ascii="Gill Sans MT" w:hAnsi="Gill Sans MT"/>
        <w:b/>
        <w:noProof/>
      </w:rPr>
      <w:t>2</w:t>
    </w:r>
    <w:r w:rsidRPr="002211DE">
      <w:rPr>
        <w:rStyle w:val="PageNumber"/>
        <w:rFonts w:ascii="Gill Sans MT" w:hAnsi="Gill Sans MT"/>
        <w:b/>
      </w:rPr>
      <w:fldChar w:fldCharType="end"/>
    </w:r>
  </w:p>
  <w:p w14:paraId="28431CA8" w14:textId="77777777" w:rsidR="00D94C4E" w:rsidRPr="002211DE" w:rsidRDefault="00D94C4E">
    <w:pPr>
      <w:pStyle w:val="Foo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4390D" w14:textId="77777777" w:rsidR="00D94C4E" w:rsidRDefault="00D94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4D751" w14:textId="77777777" w:rsidR="005369BC" w:rsidRDefault="005369BC" w:rsidP="00DC3823">
      <w:r>
        <w:separator/>
      </w:r>
    </w:p>
  </w:footnote>
  <w:footnote w:type="continuationSeparator" w:id="0">
    <w:p w14:paraId="32CBFFB2" w14:textId="77777777" w:rsidR="005369BC" w:rsidRDefault="005369BC" w:rsidP="00DC3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89F7F" w14:textId="77777777" w:rsidR="00D94C4E" w:rsidRDefault="00D94C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9A0F8" w14:textId="11CAAF0D" w:rsidR="00D94C4E" w:rsidRPr="002211DE" w:rsidRDefault="00D94C4E" w:rsidP="002211DE">
    <w:pPr>
      <w:pStyle w:val="Header"/>
      <w:jc w:val="center"/>
      <w:rPr>
        <w:rFonts w:ascii="Gill Sans MT" w:hAnsi="Gill Sans MT"/>
        <w:b/>
      </w:rPr>
    </w:pPr>
    <w:r>
      <w:rPr>
        <w:rFonts w:ascii="Gill Sans MT" w:hAnsi="Gill Sans MT"/>
        <w:b/>
      </w:rPr>
      <w:t xml:space="preserve">Seventh Grade ELA </w:t>
    </w:r>
    <w:r>
      <w:rPr>
        <w:rFonts w:ascii="Gill Sans MT" w:hAnsi="Gill Sans MT"/>
      </w:rPr>
      <w:t>2019</w:t>
    </w:r>
    <w:r w:rsidRPr="002211DE">
      <w:rPr>
        <w:rFonts w:ascii="Gill Sans MT" w:hAnsi="Gill Sans MT"/>
      </w:rPr>
      <w:t>-20</w:t>
    </w:r>
    <w:r>
      <w:rPr>
        <w:rFonts w:ascii="Gill Sans MT" w:hAnsi="Gill Sans MT"/>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78C9B" w14:textId="07FBE997" w:rsidR="00D94C4E" w:rsidRDefault="00D94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38A5"/>
    <w:multiLevelType w:val="hybridMultilevel"/>
    <w:tmpl w:val="8D9038D2"/>
    <w:lvl w:ilvl="0" w:tplc="55AC2494">
      <w:start w:val="1"/>
      <w:numFmt w:val="upperLetter"/>
      <w:lvlText w:val="%1."/>
      <w:lvlJc w:val="left"/>
      <w:pPr>
        <w:ind w:left="720" w:hanging="360"/>
      </w:pPr>
      <w:rPr>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D0519"/>
    <w:multiLevelType w:val="hybridMultilevel"/>
    <w:tmpl w:val="FFDA1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A4E9F"/>
    <w:multiLevelType w:val="hybridMultilevel"/>
    <w:tmpl w:val="B9DE2EF0"/>
    <w:lvl w:ilvl="0" w:tplc="A3A4444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11215"/>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95B0C"/>
    <w:multiLevelType w:val="hybridMultilevel"/>
    <w:tmpl w:val="1F9E3452"/>
    <w:lvl w:ilvl="0" w:tplc="B9BAA298">
      <w:start w:val="1"/>
      <w:numFmt w:val="upperLetter"/>
      <w:lvlText w:val="%1."/>
      <w:lvlJc w:val="left"/>
      <w:pPr>
        <w:ind w:left="753" w:hanging="360"/>
      </w:pPr>
      <w:rPr>
        <w:sz w:val="24"/>
        <w:szCs w:val="24"/>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5" w15:restartNumberingAfterBreak="0">
    <w:nsid w:val="114B2E86"/>
    <w:multiLevelType w:val="hybridMultilevel"/>
    <w:tmpl w:val="139A5D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BC744D"/>
    <w:multiLevelType w:val="hybridMultilevel"/>
    <w:tmpl w:val="0754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C25A0"/>
    <w:multiLevelType w:val="hybridMultilevel"/>
    <w:tmpl w:val="3A78925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27F8E"/>
    <w:multiLevelType w:val="hybridMultilevel"/>
    <w:tmpl w:val="6AE6798A"/>
    <w:lvl w:ilvl="0" w:tplc="0409000B">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9" w15:restartNumberingAfterBreak="0">
    <w:nsid w:val="219345B4"/>
    <w:multiLevelType w:val="hybridMultilevel"/>
    <w:tmpl w:val="75D4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A4C5A"/>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24260F"/>
    <w:multiLevelType w:val="hybridMultilevel"/>
    <w:tmpl w:val="8CE83BC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2C560E"/>
    <w:multiLevelType w:val="hybridMultilevel"/>
    <w:tmpl w:val="2AC8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2B5281"/>
    <w:multiLevelType w:val="hybridMultilevel"/>
    <w:tmpl w:val="8B16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686D97"/>
    <w:multiLevelType w:val="hybridMultilevel"/>
    <w:tmpl w:val="FB98A09A"/>
    <w:lvl w:ilvl="0" w:tplc="0409000B">
      <w:start w:val="1"/>
      <w:numFmt w:val="bullet"/>
      <w:lvlText w:val=""/>
      <w:lvlJc w:val="left"/>
      <w:pPr>
        <w:ind w:left="706" w:hanging="360"/>
      </w:pPr>
      <w:rPr>
        <w:rFonts w:ascii="Wingdings" w:hAnsi="Wingdings"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5" w15:restartNumberingAfterBreak="0">
    <w:nsid w:val="2EB80108"/>
    <w:multiLevelType w:val="hybridMultilevel"/>
    <w:tmpl w:val="7E18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530F1E"/>
    <w:multiLevelType w:val="hybridMultilevel"/>
    <w:tmpl w:val="40266A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DF3C62"/>
    <w:multiLevelType w:val="hybridMultilevel"/>
    <w:tmpl w:val="26E6A3EE"/>
    <w:lvl w:ilvl="0" w:tplc="8BBE8D84">
      <w:start w:val="1"/>
      <w:numFmt w:val="upperLetter"/>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F93038"/>
    <w:multiLevelType w:val="hybridMultilevel"/>
    <w:tmpl w:val="FFDA1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E34667"/>
    <w:multiLevelType w:val="hybridMultilevel"/>
    <w:tmpl w:val="3530F6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5C1040"/>
    <w:multiLevelType w:val="hybridMultilevel"/>
    <w:tmpl w:val="13AE6D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A46C03"/>
    <w:multiLevelType w:val="hybridMultilevel"/>
    <w:tmpl w:val="047E9C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02174F"/>
    <w:multiLevelType w:val="hybridMultilevel"/>
    <w:tmpl w:val="DA56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B25A92"/>
    <w:multiLevelType w:val="hybridMultilevel"/>
    <w:tmpl w:val="D9205FC2"/>
    <w:lvl w:ilvl="0" w:tplc="0409000B">
      <w:start w:val="1"/>
      <w:numFmt w:val="bullet"/>
      <w:lvlText w:val=""/>
      <w:lvlJc w:val="left"/>
      <w:pPr>
        <w:ind w:left="752" w:hanging="360"/>
      </w:pPr>
      <w:rPr>
        <w:rFonts w:ascii="Wingdings" w:hAnsi="Wingdings"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24" w15:restartNumberingAfterBreak="0">
    <w:nsid w:val="47F55160"/>
    <w:multiLevelType w:val="hybridMultilevel"/>
    <w:tmpl w:val="2D4E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884D01"/>
    <w:multiLevelType w:val="hybridMultilevel"/>
    <w:tmpl w:val="1E7CE42A"/>
    <w:lvl w:ilvl="0" w:tplc="913AC548">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127D5F"/>
    <w:multiLevelType w:val="hybridMultilevel"/>
    <w:tmpl w:val="C2C244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487695"/>
    <w:multiLevelType w:val="hybridMultilevel"/>
    <w:tmpl w:val="FCB2F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BB5229"/>
    <w:multiLevelType w:val="hybridMultilevel"/>
    <w:tmpl w:val="757A6254"/>
    <w:lvl w:ilvl="0" w:tplc="55AC2494">
      <w:start w:val="1"/>
      <w:numFmt w:val="upperLetter"/>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464242"/>
    <w:multiLevelType w:val="hybridMultilevel"/>
    <w:tmpl w:val="C74072CA"/>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30" w15:restartNumberingAfterBreak="0">
    <w:nsid w:val="52FD0871"/>
    <w:multiLevelType w:val="hybridMultilevel"/>
    <w:tmpl w:val="F3D018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EF206F"/>
    <w:multiLevelType w:val="hybridMultilevel"/>
    <w:tmpl w:val="FEBE4BD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042FF4"/>
    <w:multiLevelType w:val="hybridMultilevel"/>
    <w:tmpl w:val="1E7CE42A"/>
    <w:lvl w:ilvl="0" w:tplc="913AC548">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427C5E"/>
    <w:multiLevelType w:val="hybridMultilevel"/>
    <w:tmpl w:val="953CA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5217B2"/>
    <w:multiLevelType w:val="hybridMultilevel"/>
    <w:tmpl w:val="B3A4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C1298B"/>
    <w:multiLevelType w:val="hybridMultilevel"/>
    <w:tmpl w:val="F3D018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0415B6"/>
    <w:multiLevelType w:val="hybridMultilevel"/>
    <w:tmpl w:val="1A6881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4A59D4"/>
    <w:multiLevelType w:val="hybridMultilevel"/>
    <w:tmpl w:val="C2C244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F40C7F"/>
    <w:multiLevelType w:val="hybridMultilevel"/>
    <w:tmpl w:val="3B98B9CC"/>
    <w:lvl w:ilvl="0" w:tplc="8FE4B71A">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93A76F8"/>
    <w:multiLevelType w:val="hybridMultilevel"/>
    <w:tmpl w:val="8D9038D2"/>
    <w:lvl w:ilvl="0" w:tplc="55AC2494">
      <w:start w:val="1"/>
      <w:numFmt w:val="upperLetter"/>
      <w:lvlText w:val="%1."/>
      <w:lvlJc w:val="left"/>
      <w:pPr>
        <w:ind w:left="720" w:hanging="360"/>
      </w:pPr>
      <w:rPr>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675E78"/>
    <w:multiLevelType w:val="hybridMultilevel"/>
    <w:tmpl w:val="FFDA1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4"/>
  </w:num>
  <w:num w:numId="3">
    <w:abstractNumId w:val="15"/>
  </w:num>
  <w:num w:numId="4">
    <w:abstractNumId w:val="22"/>
  </w:num>
  <w:num w:numId="5">
    <w:abstractNumId w:val="9"/>
  </w:num>
  <w:num w:numId="6">
    <w:abstractNumId w:val="24"/>
  </w:num>
  <w:num w:numId="7">
    <w:abstractNumId w:val="29"/>
  </w:num>
  <w:num w:numId="8">
    <w:abstractNumId w:val="30"/>
  </w:num>
  <w:num w:numId="9">
    <w:abstractNumId w:val="18"/>
  </w:num>
  <w:num w:numId="10">
    <w:abstractNumId w:val="10"/>
  </w:num>
  <w:num w:numId="11">
    <w:abstractNumId w:val="1"/>
  </w:num>
  <w:num w:numId="12">
    <w:abstractNumId w:val="38"/>
  </w:num>
  <w:num w:numId="13">
    <w:abstractNumId w:val="3"/>
  </w:num>
  <w:num w:numId="14">
    <w:abstractNumId w:val="39"/>
  </w:num>
  <w:num w:numId="15">
    <w:abstractNumId w:val="7"/>
  </w:num>
  <w:num w:numId="16">
    <w:abstractNumId w:val="13"/>
  </w:num>
  <w:num w:numId="17">
    <w:abstractNumId w:val="6"/>
  </w:num>
  <w:num w:numId="18">
    <w:abstractNumId w:val="2"/>
  </w:num>
  <w:num w:numId="19">
    <w:abstractNumId w:val="33"/>
  </w:num>
  <w:num w:numId="20">
    <w:abstractNumId w:val="16"/>
  </w:num>
  <w:num w:numId="21">
    <w:abstractNumId w:val="20"/>
  </w:num>
  <w:num w:numId="22">
    <w:abstractNumId w:val="32"/>
  </w:num>
  <w:num w:numId="23">
    <w:abstractNumId w:val="25"/>
  </w:num>
  <w:num w:numId="24">
    <w:abstractNumId w:val="27"/>
  </w:num>
  <w:num w:numId="25">
    <w:abstractNumId w:val="19"/>
  </w:num>
  <w:num w:numId="26">
    <w:abstractNumId w:val="40"/>
  </w:num>
  <w:num w:numId="27">
    <w:abstractNumId w:val="35"/>
  </w:num>
  <w:num w:numId="28">
    <w:abstractNumId w:val="26"/>
  </w:num>
  <w:num w:numId="29">
    <w:abstractNumId w:val="37"/>
  </w:num>
  <w:num w:numId="30">
    <w:abstractNumId w:val="11"/>
  </w:num>
  <w:num w:numId="31">
    <w:abstractNumId w:val="31"/>
  </w:num>
  <w:num w:numId="32">
    <w:abstractNumId w:val="8"/>
  </w:num>
  <w:num w:numId="33">
    <w:abstractNumId w:val="21"/>
  </w:num>
  <w:num w:numId="34">
    <w:abstractNumId w:val="36"/>
  </w:num>
  <w:num w:numId="35">
    <w:abstractNumId w:val="17"/>
  </w:num>
  <w:num w:numId="36">
    <w:abstractNumId w:val="4"/>
  </w:num>
  <w:num w:numId="37">
    <w:abstractNumId w:val="5"/>
  </w:num>
  <w:num w:numId="38">
    <w:abstractNumId w:val="23"/>
  </w:num>
  <w:num w:numId="39">
    <w:abstractNumId w:val="14"/>
  </w:num>
  <w:num w:numId="40">
    <w:abstractNumId w:val="0"/>
  </w:num>
  <w:num w:numId="41">
    <w:abstractNumId w:val="2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90F"/>
    <w:rsid w:val="00005302"/>
    <w:rsid w:val="00013392"/>
    <w:rsid w:val="0001553F"/>
    <w:rsid w:val="00021E6D"/>
    <w:rsid w:val="00026FCA"/>
    <w:rsid w:val="00027A17"/>
    <w:rsid w:val="00033583"/>
    <w:rsid w:val="00033C56"/>
    <w:rsid w:val="000500C4"/>
    <w:rsid w:val="000523AC"/>
    <w:rsid w:val="000523E4"/>
    <w:rsid w:val="00052CC4"/>
    <w:rsid w:val="00072B27"/>
    <w:rsid w:val="0007364A"/>
    <w:rsid w:val="00076F24"/>
    <w:rsid w:val="000949F8"/>
    <w:rsid w:val="000C3A83"/>
    <w:rsid w:val="000E31B7"/>
    <w:rsid w:val="0010702B"/>
    <w:rsid w:val="00113BFC"/>
    <w:rsid w:val="001310FC"/>
    <w:rsid w:val="001328C5"/>
    <w:rsid w:val="00136272"/>
    <w:rsid w:val="00140F97"/>
    <w:rsid w:val="00146CE6"/>
    <w:rsid w:val="001567B6"/>
    <w:rsid w:val="00162DB0"/>
    <w:rsid w:val="001742B4"/>
    <w:rsid w:val="00184A9C"/>
    <w:rsid w:val="0018783C"/>
    <w:rsid w:val="001909D2"/>
    <w:rsid w:val="00196E79"/>
    <w:rsid w:val="001B2686"/>
    <w:rsid w:val="001B2945"/>
    <w:rsid w:val="001B3F8F"/>
    <w:rsid w:val="001C6742"/>
    <w:rsid w:val="001D422D"/>
    <w:rsid w:val="001E2AAE"/>
    <w:rsid w:val="001F5062"/>
    <w:rsid w:val="00200291"/>
    <w:rsid w:val="00211302"/>
    <w:rsid w:val="00215FD4"/>
    <w:rsid w:val="002211DE"/>
    <w:rsid w:val="002232AD"/>
    <w:rsid w:val="002245AE"/>
    <w:rsid w:val="00245400"/>
    <w:rsid w:val="002519A8"/>
    <w:rsid w:val="00260CD8"/>
    <w:rsid w:val="00280665"/>
    <w:rsid w:val="00287219"/>
    <w:rsid w:val="00287770"/>
    <w:rsid w:val="002912A8"/>
    <w:rsid w:val="00297EB3"/>
    <w:rsid w:val="002A480B"/>
    <w:rsid w:val="002A607D"/>
    <w:rsid w:val="002A6F7B"/>
    <w:rsid w:val="002B0DF0"/>
    <w:rsid w:val="002B1A7E"/>
    <w:rsid w:val="002B5584"/>
    <w:rsid w:val="002D2D68"/>
    <w:rsid w:val="002D3C31"/>
    <w:rsid w:val="002D7FFA"/>
    <w:rsid w:val="002E15B4"/>
    <w:rsid w:val="002E5391"/>
    <w:rsid w:val="002E5CDC"/>
    <w:rsid w:val="002E60BE"/>
    <w:rsid w:val="00302089"/>
    <w:rsid w:val="0030243D"/>
    <w:rsid w:val="00304795"/>
    <w:rsid w:val="003056B6"/>
    <w:rsid w:val="00305B1C"/>
    <w:rsid w:val="00311260"/>
    <w:rsid w:val="003157CC"/>
    <w:rsid w:val="00315A99"/>
    <w:rsid w:val="00320CA3"/>
    <w:rsid w:val="003233DB"/>
    <w:rsid w:val="00325D27"/>
    <w:rsid w:val="00330530"/>
    <w:rsid w:val="00332AD6"/>
    <w:rsid w:val="003364DB"/>
    <w:rsid w:val="00336FF2"/>
    <w:rsid w:val="003402CE"/>
    <w:rsid w:val="00344057"/>
    <w:rsid w:val="00354DB5"/>
    <w:rsid w:val="00367F8E"/>
    <w:rsid w:val="00385216"/>
    <w:rsid w:val="00387CC3"/>
    <w:rsid w:val="003966A2"/>
    <w:rsid w:val="003A0A62"/>
    <w:rsid w:val="003A346D"/>
    <w:rsid w:val="003A6479"/>
    <w:rsid w:val="003B6D87"/>
    <w:rsid w:val="003C6BFD"/>
    <w:rsid w:val="003D06E2"/>
    <w:rsid w:val="003D5318"/>
    <w:rsid w:val="003E00DA"/>
    <w:rsid w:val="003E1106"/>
    <w:rsid w:val="003E26DA"/>
    <w:rsid w:val="003E791B"/>
    <w:rsid w:val="003F297B"/>
    <w:rsid w:val="0040330E"/>
    <w:rsid w:val="004153EF"/>
    <w:rsid w:val="00420BCE"/>
    <w:rsid w:val="00427837"/>
    <w:rsid w:val="00450966"/>
    <w:rsid w:val="00450E5E"/>
    <w:rsid w:val="004512A8"/>
    <w:rsid w:val="00451C27"/>
    <w:rsid w:val="00453808"/>
    <w:rsid w:val="00453C23"/>
    <w:rsid w:val="00455224"/>
    <w:rsid w:val="0046653E"/>
    <w:rsid w:val="00467992"/>
    <w:rsid w:val="0049350A"/>
    <w:rsid w:val="004951E8"/>
    <w:rsid w:val="00495468"/>
    <w:rsid w:val="0049706D"/>
    <w:rsid w:val="004A145C"/>
    <w:rsid w:val="004A77E7"/>
    <w:rsid w:val="004B0F88"/>
    <w:rsid w:val="004B4D32"/>
    <w:rsid w:val="004B5990"/>
    <w:rsid w:val="004B7963"/>
    <w:rsid w:val="004C1059"/>
    <w:rsid w:val="004C1993"/>
    <w:rsid w:val="004D06A3"/>
    <w:rsid w:val="004D0EA0"/>
    <w:rsid w:val="004D6EE3"/>
    <w:rsid w:val="004D79A6"/>
    <w:rsid w:val="004E1BF8"/>
    <w:rsid w:val="004F338F"/>
    <w:rsid w:val="004F3C83"/>
    <w:rsid w:val="004F4E73"/>
    <w:rsid w:val="004F635B"/>
    <w:rsid w:val="00502D61"/>
    <w:rsid w:val="00506868"/>
    <w:rsid w:val="00506E0C"/>
    <w:rsid w:val="00510D81"/>
    <w:rsid w:val="00515DC8"/>
    <w:rsid w:val="005210B1"/>
    <w:rsid w:val="0052750D"/>
    <w:rsid w:val="00533D20"/>
    <w:rsid w:val="005369BC"/>
    <w:rsid w:val="00542B61"/>
    <w:rsid w:val="00547426"/>
    <w:rsid w:val="00554E1C"/>
    <w:rsid w:val="00561F69"/>
    <w:rsid w:val="005771D9"/>
    <w:rsid w:val="00577E83"/>
    <w:rsid w:val="005922E5"/>
    <w:rsid w:val="005A7A82"/>
    <w:rsid w:val="005B0FAC"/>
    <w:rsid w:val="005B2C00"/>
    <w:rsid w:val="005C5F3A"/>
    <w:rsid w:val="005D1832"/>
    <w:rsid w:val="005D7897"/>
    <w:rsid w:val="005D7966"/>
    <w:rsid w:val="005E0322"/>
    <w:rsid w:val="005E3CDE"/>
    <w:rsid w:val="005E4B0E"/>
    <w:rsid w:val="005E50B0"/>
    <w:rsid w:val="005E7F79"/>
    <w:rsid w:val="00602351"/>
    <w:rsid w:val="00614889"/>
    <w:rsid w:val="00614D5B"/>
    <w:rsid w:val="00615BEC"/>
    <w:rsid w:val="00617FD0"/>
    <w:rsid w:val="0062308F"/>
    <w:rsid w:val="006339FA"/>
    <w:rsid w:val="006367A4"/>
    <w:rsid w:val="00654C43"/>
    <w:rsid w:val="00655A3C"/>
    <w:rsid w:val="006770DA"/>
    <w:rsid w:val="00677C3D"/>
    <w:rsid w:val="006807E6"/>
    <w:rsid w:val="00682B49"/>
    <w:rsid w:val="006869D5"/>
    <w:rsid w:val="00687059"/>
    <w:rsid w:val="006874DB"/>
    <w:rsid w:val="006900B3"/>
    <w:rsid w:val="00696622"/>
    <w:rsid w:val="006A1768"/>
    <w:rsid w:val="006A4286"/>
    <w:rsid w:val="006B18BB"/>
    <w:rsid w:val="006B2D11"/>
    <w:rsid w:val="006B7C78"/>
    <w:rsid w:val="006C668B"/>
    <w:rsid w:val="006C7C2A"/>
    <w:rsid w:val="006D1B2F"/>
    <w:rsid w:val="006D41B9"/>
    <w:rsid w:val="006F02BE"/>
    <w:rsid w:val="006F3EAB"/>
    <w:rsid w:val="006F48CC"/>
    <w:rsid w:val="00700113"/>
    <w:rsid w:val="0071715B"/>
    <w:rsid w:val="007277E8"/>
    <w:rsid w:val="007353BC"/>
    <w:rsid w:val="00735D08"/>
    <w:rsid w:val="007375E0"/>
    <w:rsid w:val="00766090"/>
    <w:rsid w:val="00790EE8"/>
    <w:rsid w:val="007B23A7"/>
    <w:rsid w:val="007C303D"/>
    <w:rsid w:val="007C3203"/>
    <w:rsid w:val="007D12AE"/>
    <w:rsid w:val="007E0EEA"/>
    <w:rsid w:val="007E2279"/>
    <w:rsid w:val="007E622D"/>
    <w:rsid w:val="00804B27"/>
    <w:rsid w:val="00812937"/>
    <w:rsid w:val="00814A1C"/>
    <w:rsid w:val="008304AC"/>
    <w:rsid w:val="00832042"/>
    <w:rsid w:val="00834DBE"/>
    <w:rsid w:val="00844DD3"/>
    <w:rsid w:val="00863266"/>
    <w:rsid w:val="008856B1"/>
    <w:rsid w:val="0088616B"/>
    <w:rsid w:val="008931DE"/>
    <w:rsid w:val="00896FE6"/>
    <w:rsid w:val="00897EE4"/>
    <w:rsid w:val="008A0319"/>
    <w:rsid w:val="008A2D67"/>
    <w:rsid w:val="008C6875"/>
    <w:rsid w:val="008D071D"/>
    <w:rsid w:val="008D11E9"/>
    <w:rsid w:val="008D2903"/>
    <w:rsid w:val="008D3BA6"/>
    <w:rsid w:val="008E13B0"/>
    <w:rsid w:val="00902F50"/>
    <w:rsid w:val="009039F0"/>
    <w:rsid w:val="00903A26"/>
    <w:rsid w:val="00904936"/>
    <w:rsid w:val="00904D1E"/>
    <w:rsid w:val="009112F1"/>
    <w:rsid w:val="00921362"/>
    <w:rsid w:val="00924669"/>
    <w:rsid w:val="009246EA"/>
    <w:rsid w:val="00924FAB"/>
    <w:rsid w:val="00927C46"/>
    <w:rsid w:val="00934F95"/>
    <w:rsid w:val="00936B60"/>
    <w:rsid w:val="00940244"/>
    <w:rsid w:val="009413E9"/>
    <w:rsid w:val="009603EF"/>
    <w:rsid w:val="009629A9"/>
    <w:rsid w:val="00966DCF"/>
    <w:rsid w:val="009701B5"/>
    <w:rsid w:val="009702AA"/>
    <w:rsid w:val="009734C1"/>
    <w:rsid w:val="00980324"/>
    <w:rsid w:val="00981A29"/>
    <w:rsid w:val="00985CA6"/>
    <w:rsid w:val="009871D1"/>
    <w:rsid w:val="0099230E"/>
    <w:rsid w:val="00995459"/>
    <w:rsid w:val="009A4036"/>
    <w:rsid w:val="009C6CDB"/>
    <w:rsid w:val="009D2820"/>
    <w:rsid w:val="009D5BF9"/>
    <w:rsid w:val="009E798B"/>
    <w:rsid w:val="009F1B37"/>
    <w:rsid w:val="009F40BB"/>
    <w:rsid w:val="009F6235"/>
    <w:rsid w:val="00A11CD2"/>
    <w:rsid w:val="00A12E6D"/>
    <w:rsid w:val="00A131F7"/>
    <w:rsid w:val="00A2083E"/>
    <w:rsid w:val="00A242B8"/>
    <w:rsid w:val="00A26259"/>
    <w:rsid w:val="00A33742"/>
    <w:rsid w:val="00A36812"/>
    <w:rsid w:val="00A407D8"/>
    <w:rsid w:val="00A419CA"/>
    <w:rsid w:val="00A53A27"/>
    <w:rsid w:val="00A54A38"/>
    <w:rsid w:val="00A54A3E"/>
    <w:rsid w:val="00A55E18"/>
    <w:rsid w:val="00A63526"/>
    <w:rsid w:val="00A65ED0"/>
    <w:rsid w:val="00A7331C"/>
    <w:rsid w:val="00A7743A"/>
    <w:rsid w:val="00A87F10"/>
    <w:rsid w:val="00A9063D"/>
    <w:rsid w:val="00A90E6A"/>
    <w:rsid w:val="00AA697E"/>
    <w:rsid w:val="00AB4EA4"/>
    <w:rsid w:val="00AD6132"/>
    <w:rsid w:val="00AE315A"/>
    <w:rsid w:val="00AF4F76"/>
    <w:rsid w:val="00AF5523"/>
    <w:rsid w:val="00AF63FB"/>
    <w:rsid w:val="00B01A85"/>
    <w:rsid w:val="00B0468D"/>
    <w:rsid w:val="00B12FD1"/>
    <w:rsid w:val="00B15824"/>
    <w:rsid w:val="00B17306"/>
    <w:rsid w:val="00B216CE"/>
    <w:rsid w:val="00B3514B"/>
    <w:rsid w:val="00B54B18"/>
    <w:rsid w:val="00B63AA1"/>
    <w:rsid w:val="00B706B8"/>
    <w:rsid w:val="00B71030"/>
    <w:rsid w:val="00B7472E"/>
    <w:rsid w:val="00B829DA"/>
    <w:rsid w:val="00B962ED"/>
    <w:rsid w:val="00BA066E"/>
    <w:rsid w:val="00BA0D16"/>
    <w:rsid w:val="00BB1105"/>
    <w:rsid w:val="00BC129D"/>
    <w:rsid w:val="00BC455C"/>
    <w:rsid w:val="00BE047B"/>
    <w:rsid w:val="00BE19AE"/>
    <w:rsid w:val="00BE261E"/>
    <w:rsid w:val="00BE3203"/>
    <w:rsid w:val="00BE6CD9"/>
    <w:rsid w:val="00BF2831"/>
    <w:rsid w:val="00C00A41"/>
    <w:rsid w:val="00C00F02"/>
    <w:rsid w:val="00C04D13"/>
    <w:rsid w:val="00C1224C"/>
    <w:rsid w:val="00C175EE"/>
    <w:rsid w:val="00C25060"/>
    <w:rsid w:val="00C31DD2"/>
    <w:rsid w:val="00C33B11"/>
    <w:rsid w:val="00C4042F"/>
    <w:rsid w:val="00C41247"/>
    <w:rsid w:val="00C51598"/>
    <w:rsid w:val="00C52C6D"/>
    <w:rsid w:val="00C52FA0"/>
    <w:rsid w:val="00C62BBA"/>
    <w:rsid w:val="00C63863"/>
    <w:rsid w:val="00CA40B9"/>
    <w:rsid w:val="00CB56E8"/>
    <w:rsid w:val="00CC3954"/>
    <w:rsid w:val="00CC7B00"/>
    <w:rsid w:val="00CD1D97"/>
    <w:rsid w:val="00CD4F15"/>
    <w:rsid w:val="00CF51CD"/>
    <w:rsid w:val="00D23831"/>
    <w:rsid w:val="00D26B79"/>
    <w:rsid w:val="00D27792"/>
    <w:rsid w:val="00D3111E"/>
    <w:rsid w:val="00D3219A"/>
    <w:rsid w:val="00D33B30"/>
    <w:rsid w:val="00D361D7"/>
    <w:rsid w:val="00D367DC"/>
    <w:rsid w:val="00D40195"/>
    <w:rsid w:val="00D41CEE"/>
    <w:rsid w:val="00D635FF"/>
    <w:rsid w:val="00D67B3A"/>
    <w:rsid w:val="00D726C8"/>
    <w:rsid w:val="00D72930"/>
    <w:rsid w:val="00D76A6D"/>
    <w:rsid w:val="00D91AC5"/>
    <w:rsid w:val="00D94C4E"/>
    <w:rsid w:val="00DA3618"/>
    <w:rsid w:val="00DA631B"/>
    <w:rsid w:val="00DA67C5"/>
    <w:rsid w:val="00DB0C21"/>
    <w:rsid w:val="00DB1EE2"/>
    <w:rsid w:val="00DB3859"/>
    <w:rsid w:val="00DB600D"/>
    <w:rsid w:val="00DC03F4"/>
    <w:rsid w:val="00DC35FE"/>
    <w:rsid w:val="00DC3823"/>
    <w:rsid w:val="00DC7E02"/>
    <w:rsid w:val="00DD0ECB"/>
    <w:rsid w:val="00DD1460"/>
    <w:rsid w:val="00DD4A92"/>
    <w:rsid w:val="00DF152E"/>
    <w:rsid w:val="00DF2525"/>
    <w:rsid w:val="00DF3B34"/>
    <w:rsid w:val="00DF73A4"/>
    <w:rsid w:val="00E0002C"/>
    <w:rsid w:val="00E00F51"/>
    <w:rsid w:val="00E01DB0"/>
    <w:rsid w:val="00E12E1B"/>
    <w:rsid w:val="00E2036F"/>
    <w:rsid w:val="00E24AAB"/>
    <w:rsid w:val="00E27AAB"/>
    <w:rsid w:val="00E27C87"/>
    <w:rsid w:val="00E40759"/>
    <w:rsid w:val="00E43C3A"/>
    <w:rsid w:val="00E46676"/>
    <w:rsid w:val="00E471D1"/>
    <w:rsid w:val="00E47F4C"/>
    <w:rsid w:val="00E506EA"/>
    <w:rsid w:val="00E51D0E"/>
    <w:rsid w:val="00E52CC7"/>
    <w:rsid w:val="00E56EA2"/>
    <w:rsid w:val="00E60532"/>
    <w:rsid w:val="00E72522"/>
    <w:rsid w:val="00E7390F"/>
    <w:rsid w:val="00E909E8"/>
    <w:rsid w:val="00E92A2C"/>
    <w:rsid w:val="00E93F7A"/>
    <w:rsid w:val="00E965F0"/>
    <w:rsid w:val="00EA0AE5"/>
    <w:rsid w:val="00EA0CD9"/>
    <w:rsid w:val="00EA1AB9"/>
    <w:rsid w:val="00EB4E61"/>
    <w:rsid w:val="00EB6C47"/>
    <w:rsid w:val="00ED5924"/>
    <w:rsid w:val="00EE1560"/>
    <w:rsid w:val="00EE4229"/>
    <w:rsid w:val="00EF5E21"/>
    <w:rsid w:val="00EF701B"/>
    <w:rsid w:val="00F15B74"/>
    <w:rsid w:val="00F20869"/>
    <w:rsid w:val="00F27CD8"/>
    <w:rsid w:val="00F31029"/>
    <w:rsid w:val="00F3160A"/>
    <w:rsid w:val="00F316EF"/>
    <w:rsid w:val="00F4073E"/>
    <w:rsid w:val="00F51F0C"/>
    <w:rsid w:val="00F55554"/>
    <w:rsid w:val="00F565A1"/>
    <w:rsid w:val="00F63A99"/>
    <w:rsid w:val="00F755D4"/>
    <w:rsid w:val="00FA577A"/>
    <w:rsid w:val="00FC2852"/>
    <w:rsid w:val="00FC770C"/>
    <w:rsid w:val="00FD220D"/>
    <w:rsid w:val="00FD3FB9"/>
    <w:rsid w:val="00FD5759"/>
    <w:rsid w:val="00FE24FF"/>
    <w:rsid w:val="00FE27D8"/>
    <w:rsid w:val="00FE3C47"/>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7FF0E"/>
  <w14:defaultImageDpi w14:val="32767"/>
  <w15:chartTrackingRefBased/>
  <w15:docId w15:val="{5428EC7B-ACA4-450F-A035-EA8D168D9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8E13B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0F"/>
    <w:pPr>
      <w:ind w:left="720"/>
      <w:contextualSpacing/>
    </w:pPr>
    <w:rPr>
      <w:rFonts w:eastAsiaTheme="minorEastAsia"/>
    </w:rPr>
  </w:style>
  <w:style w:type="character" w:styleId="Hyperlink">
    <w:name w:val="Hyperlink"/>
    <w:basedOn w:val="DefaultParagraphFont"/>
    <w:uiPriority w:val="99"/>
    <w:unhideWhenUsed/>
    <w:rsid w:val="00E7390F"/>
    <w:rPr>
      <w:color w:val="0563C1" w:themeColor="hyperlink"/>
      <w:u w:val="single"/>
    </w:rPr>
  </w:style>
  <w:style w:type="paragraph" w:styleId="Header">
    <w:name w:val="header"/>
    <w:basedOn w:val="Normal"/>
    <w:link w:val="HeaderChar"/>
    <w:uiPriority w:val="99"/>
    <w:unhideWhenUsed/>
    <w:rsid w:val="00DC3823"/>
    <w:pPr>
      <w:tabs>
        <w:tab w:val="center" w:pos="4680"/>
        <w:tab w:val="right" w:pos="9360"/>
      </w:tabs>
    </w:pPr>
  </w:style>
  <w:style w:type="character" w:customStyle="1" w:styleId="HeaderChar">
    <w:name w:val="Header Char"/>
    <w:basedOn w:val="DefaultParagraphFont"/>
    <w:link w:val="Header"/>
    <w:uiPriority w:val="99"/>
    <w:rsid w:val="00DC3823"/>
  </w:style>
  <w:style w:type="paragraph" w:styleId="Footer">
    <w:name w:val="footer"/>
    <w:basedOn w:val="Normal"/>
    <w:link w:val="FooterChar"/>
    <w:uiPriority w:val="99"/>
    <w:unhideWhenUsed/>
    <w:rsid w:val="00DC3823"/>
    <w:pPr>
      <w:tabs>
        <w:tab w:val="center" w:pos="4680"/>
        <w:tab w:val="right" w:pos="9360"/>
      </w:tabs>
    </w:pPr>
  </w:style>
  <w:style w:type="character" w:customStyle="1" w:styleId="FooterChar">
    <w:name w:val="Footer Char"/>
    <w:basedOn w:val="DefaultParagraphFont"/>
    <w:link w:val="Footer"/>
    <w:uiPriority w:val="99"/>
    <w:rsid w:val="00DC3823"/>
  </w:style>
  <w:style w:type="character" w:styleId="PageNumber">
    <w:name w:val="page number"/>
    <w:basedOn w:val="DefaultParagraphFont"/>
    <w:uiPriority w:val="99"/>
    <w:semiHidden/>
    <w:unhideWhenUsed/>
    <w:rsid w:val="002211DE"/>
  </w:style>
  <w:style w:type="table" w:customStyle="1" w:styleId="TableGrid1">
    <w:name w:val="Table Grid1"/>
    <w:basedOn w:val="TableNormal"/>
    <w:next w:val="TableGrid"/>
    <w:uiPriority w:val="59"/>
    <w:rsid w:val="002211D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1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2F50"/>
    <w:rPr>
      <w:color w:val="954F72" w:themeColor="followedHyperlink"/>
      <w:u w:val="single"/>
    </w:rPr>
  </w:style>
  <w:style w:type="character" w:styleId="UnresolvedMention">
    <w:name w:val="Unresolved Mention"/>
    <w:basedOn w:val="DefaultParagraphFont"/>
    <w:uiPriority w:val="99"/>
    <w:rsid w:val="00E24AAB"/>
    <w:rPr>
      <w:color w:val="808080"/>
      <w:shd w:val="clear" w:color="auto" w:fill="E6E6E6"/>
    </w:rPr>
  </w:style>
  <w:style w:type="paragraph" w:styleId="BalloonText">
    <w:name w:val="Balloon Text"/>
    <w:basedOn w:val="Normal"/>
    <w:link w:val="BalloonTextChar"/>
    <w:uiPriority w:val="99"/>
    <w:semiHidden/>
    <w:unhideWhenUsed/>
    <w:rsid w:val="00AA69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97E"/>
    <w:rPr>
      <w:rFonts w:ascii="Segoe UI" w:hAnsi="Segoe UI" w:cs="Segoe UI"/>
      <w:sz w:val="18"/>
      <w:szCs w:val="18"/>
    </w:rPr>
  </w:style>
  <w:style w:type="paragraph" w:styleId="NoSpacing">
    <w:name w:val="No Spacing"/>
    <w:link w:val="NoSpacingChar"/>
    <w:uiPriority w:val="1"/>
    <w:qFormat/>
    <w:rsid w:val="00F63A99"/>
    <w:rPr>
      <w:rFonts w:eastAsiaTheme="minorEastAsia"/>
      <w:sz w:val="22"/>
      <w:szCs w:val="22"/>
      <w:lang w:eastAsia="ja-JP"/>
    </w:rPr>
  </w:style>
  <w:style w:type="character" w:customStyle="1" w:styleId="NoSpacingChar">
    <w:name w:val="No Spacing Char"/>
    <w:basedOn w:val="DefaultParagraphFont"/>
    <w:link w:val="NoSpacing"/>
    <w:uiPriority w:val="1"/>
    <w:rsid w:val="00F63A99"/>
    <w:rPr>
      <w:rFonts w:eastAsiaTheme="minorEastAsia"/>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5820">
      <w:bodyDiv w:val="1"/>
      <w:marLeft w:val="0"/>
      <w:marRight w:val="0"/>
      <w:marTop w:val="0"/>
      <w:marBottom w:val="0"/>
      <w:divBdr>
        <w:top w:val="none" w:sz="0" w:space="0" w:color="auto"/>
        <w:left w:val="none" w:sz="0" w:space="0" w:color="auto"/>
        <w:bottom w:val="none" w:sz="0" w:space="0" w:color="auto"/>
        <w:right w:val="none" w:sz="0" w:space="0" w:color="auto"/>
      </w:divBdr>
    </w:div>
    <w:div w:id="19823794">
      <w:bodyDiv w:val="1"/>
      <w:marLeft w:val="0"/>
      <w:marRight w:val="0"/>
      <w:marTop w:val="0"/>
      <w:marBottom w:val="0"/>
      <w:divBdr>
        <w:top w:val="none" w:sz="0" w:space="0" w:color="auto"/>
        <w:left w:val="none" w:sz="0" w:space="0" w:color="auto"/>
        <w:bottom w:val="none" w:sz="0" w:space="0" w:color="auto"/>
        <w:right w:val="none" w:sz="0" w:space="0" w:color="auto"/>
      </w:divBdr>
      <w:divsChild>
        <w:div w:id="1302535814">
          <w:marLeft w:val="0"/>
          <w:marRight w:val="0"/>
          <w:marTop w:val="0"/>
          <w:marBottom w:val="240"/>
          <w:divBdr>
            <w:top w:val="none" w:sz="0" w:space="0" w:color="auto"/>
            <w:left w:val="none" w:sz="0" w:space="0" w:color="auto"/>
            <w:bottom w:val="none" w:sz="0" w:space="0" w:color="auto"/>
            <w:right w:val="none" w:sz="0" w:space="0" w:color="auto"/>
          </w:divBdr>
        </w:div>
      </w:divsChild>
    </w:div>
    <w:div w:id="45688246">
      <w:bodyDiv w:val="1"/>
      <w:marLeft w:val="0"/>
      <w:marRight w:val="0"/>
      <w:marTop w:val="0"/>
      <w:marBottom w:val="0"/>
      <w:divBdr>
        <w:top w:val="none" w:sz="0" w:space="0" w:color="auto"/>
        <w:left w:val="none" w:sz="0" w:space="0" w:color="auto"/>
        <w:bottom w:val="none" w:sz="0" w:space="0" w:color="auto"/>
        <w:right w:val="none" w:sz="0" w:space="0" w:color="auto"/>
      </w:divBdr>
    </w:div>
    <w:div w:id="75786103">
      <w:bodyDiv w:val="1"/>
      <w:marLeft w:val="0"/>
      <w:marRight w:val="0"/>
      <w:marTop w:val="0"/>
      <w:marBottom w:val="0"/>
      <w:divBdr>
        <w:top w:val="none" w:sz="0" w:space="0" w:color="auto"/>
        <w:left w:val="none" w:sz="0" w:space="0" w:color="auto"/>
        <w:bottom w:val="none" w:sz="0" w:space="0" w:color="auto"/>
        <w:right w:val="none" w:sz="0" w:space="0" w:color="auto"/>
      </w:divBdr>
      <w:divsChild>
        <w:div w:id="987515539">
          <w:marLeft w:val="0"/>
          <w:marRight w:val="0"/>
          <w:marTop w:val="0"/>
          <w:marBottom w:val="240"/>
          <w:divBdr>
            <w:top w:val="none" w:sz="0" w:space="0" w:color="auto"/>
            <w:left w:val="none" w:sz="0" w:space="0" w:color="auto"/>
            <w:bottom w:val="none" w:sz="0" w:space="0" w:color="auto"/>
            <w:right w:val="none" w:sz="0" w:space="0" w:color="auto"/>
          </w:divBdr>
        </w:div>
      </w:divsChild>
    </w:div>
    <w:div w:id="132136459">
      <w:bodyDiv w:val="1"/>
      <w:marLeft w:val="0"/>
      <w:marRight w:val="0"/>
      <w:marTop w:val="0"/>
      <w:marBottom w:val="0"/>
      <w:divBdr>
        <w:top w:val="none" w:sz="0" w:space="0" w:color="auto"/>
        <w:left w:val="none" w:sz="0" w:space="0" w:color="auto"/>
        <w:bottom w:val="none" w:sz="0" w:space="0" w:color="auto"/>
        <w:right w:val="none" w:sz="0" w:space="0" w:color="auto"/>
      </w:divBdr>
      <w:divsChild>
        <w:div w:id="1592930935">
          <w:marLeft w:val="0"/>
          <w:marRight w:val="0"/>
          <w:marTop w:val="0"/>
          <w:marBottom w:val="240"/>
          <w:divBdr>
            <w:top w:val="none" w:sz="0" w:space="0" w:color="auto"/>
            <w:left w:val="none" w:sz="0" w:space="0" w:color="auto"/>
            <w:bottom w:val="none" w:sz="0" w:space="0" w:color="auto"/>
            <w:right w:val="none" w:sz="0" w:space="0" w:color="auto"/>
          </w:divBdr>
        </w:div>
      </w:divsChild>
    </w:div>
    <w:div w:id="183057298">
      <w:bodyDiv w:val="1"/>
      <w:marLeft w:val="0"/>
      <w:marRight w:val="0"/>
      <w:marTop w:val="0"/>
      <w:marBottom w:val="0"/>
      <w:divBdr>
        <w:top w:val="none" w:sz="0" w:space="0" w:color="auto"/>
        <w:left w:val="none" w:sz="0" w:space="0" w:color="auto"/>
        <w:bottom w:val="none" w:sz="0" w:space="0" w:color="auto"/>
        <w:right w:val="none" w:sz="0" w:space="0" w:color="auto"/>
      </w:divBdr>
    </w:div>
    <w:div w:id="192572425">
      <w:bodyDiv w:val="1"/>
      <w:marLeft w:val="0"/>
      <w:marRight w:val="0"/>
      <w:marTop w:val="0"/>
      <w:marBottom w:val="0"/>
      <w:divBdr>
        <w:top w:val="none" w:sz="0" w:space="0" w:color="auto"/>
        <w:left w:val="none" w:sz="0" w:space="0" w:color="auto"/>
        <w:bottom w:val="none" w:sz="0" w:space="0" w:color="auto"/>
        <w:right w:val="none" w:sz="0" w:space="0" w:color="auto"/>
      </w:divBdr>
    </w:div>
    <w:div w:id="238640129">
      <w:bodyDiv w:val="1"/>
      <w:marLeft w:val="0"/>
      <w:marRight w:val="0"/>
      <w:marTop w:val="0"/>
      <w:marBottom w:val="0"/>
      <w:divBdr>
        <w:top w:val="none" w:sz="0" w:space="0" w:color="auto"/>
        <w:left w:val="none" w:sz="0" w:space="0" w:color="auto"/>
        <w:bottom w:val="none" w:sz="0" w:space="0" w:color="auto"/>
        <w:right w:val="none" w:sz="0" w:space="0" w:color="auto"/>
      </w:divBdr>
    </w:div>
    <w:div w:id="279800515">
      <w:bodyDiv w:val="1"/>
      <w:marLeft w:val="0"/>
      <w:marRight w:val="0"/>
      <w:marTop w:val="0"/>
      <w:marBottom w:val="0"/>
      <w:divBdr>
        <w:top w:val="none" w:sz="0" w:space="0" w:color="auto"/>
        <w:left w:val="none" w:sz="0" w:space="0" w:color="auto"/>
        <w:bottom w:val="none" w:sz="0" w:space="0" w:color="auto"/>
        <w:right w:val="none" w:sz="0" w:space="0" w:color="auto"/>
      </w:divBdr>
    </w:div>
    <w:div w:id="455178081">
      <w:bodyDiv w:val="1"/>
      <w:marLeft w:val="0"/>
      <w:marRight w:val="0"/>
      <w:marTop w:val="0"/>
      <w:marBottom w:val="0"/>
      <w:divBdr>
        <w:top w:val="none" w:sz="0" w:space="0" w:color="auto"/>
        <w:left w:val="none" w:sz="0" w:space="0" w:color="auto"/>
        <w:bottom w:val="none" w:sz="0" w:space="0" w:color="auto"/>
        <w:right w:val="none" w:sz="0" w:space="0" w:color="auto"/>
      </w:divBdr>
    </w:div>
    <w:div w:id="470946042">
      <w:bodyDiv w:val="1"/>
      <w:marLeft w:val="0"/>
      <w:marRight w:val="0"/>
      <w:marTop w:val="0"/>
      <w:marBottom w:val="0"/>
      <w:divBdr>
        <w:top w:val="none" w:sz="0" w:space="0" w:color="auto"/>
        <w:left w:val="none" w:sz="0" w:space="0" w:color="auto"/>
        <w:bottom w:val="none" w:sz="0" w:space="0" w:color="auto"/>
        <w:right w:val="none" w:sz="0" w:space="0" w:color="auto"/>
      </w:divBdr>
    </w:div>
    <w:div w:id="549076861">
      <w:bodyDiv w:val="1"/>
      <w:marLeft w:val="0"/>
      <w:marRight w:val="0"/>
      <w:marTop w:val="0"/>
      <w:marBottom w:val="0"/>
      <w:divBdr>
        <w:top w:val="none" w:sz="0" w:space="0" w:color="auto"/>
        <w:left w:val="none" w:sz="0" w:space="0" w:color="auto"/>
        <w:bottom w:val="none" w:sz="0" w:space="0" w:color="auto"/>
        <w:right w:val="none" w:sz="0" w:space="0" w:color="auto"/>
      </w:divBdr>
      <w:divsChild>
        <w:div w:id="2044867628">
          <w:marLeft w:val="0"/>
          <w:marRight w:val="0"/>
          <w:marTop w:val="0"/>
          <w:marBottom w:val="240"/>
          <w:divBdr>
            <w:top w:val="none" w:sz="0" w:space="0" w:color="auto"/>
            <w:left w:val="none" w:sz="0" w:space="0" w:color="auto"/>
            <w:bottom w:val="none" w:sz="0" w:space="0" w:color="auto"/>
            <w:right w:val="none" w:sz="0" w:space="0" w:color="auto"/>
          </w:divBdr>
        </w:div>
      </w:divsChild>
    </w:div>
    <w:div w:id="573902469">
      <w:bodyDiv w:val="1"/>
      <w:marLeft w:val="0"/>
      <w:marRight w:val="0"/>
      <w:marTop w:val="0"/>
      <w:marBottom w:val="0"/>
      <w:divBdr>
        <w:top w:val="none" w:sz="0" w:space="0" w:color="auto"/>
        <w:left w:val="none" w:sz="0" w:space="0" w:color="auto"/>
        <w:bottom w:val="none" w:sz="0" w:space="0" w:color="auto"/>
        <w:right w:val="none" w:sz="0" w:space="0" w:color="auto"/>
      </w:divBdr>
    </w:div>
    <w:div w:id="657541490">
      <w:bodyDiv w:val="1"/>
      <w:marLeft w:val="0"/>
      <w:marRight w:val="0"/>
      <w:marTop w:val="0"/>
      <w:marBottom w:val="0"/>
      <w:divBdr>
        <w:top w:val="none" w:sz="0" w:space="0" w:color="auto"/>
        <w:left w:val="none" w:sz="0" w:space="0" w:color="auto"/>
        <w:bottom w:val="none" w:sz="0" w:space="0" w:color="auto"/>
        <w:right w:val="none" w:sz="0" w:space="0" w:color="auto"/>
      </w:divBdr>
    </w:div>
    <w:div w:id="665476355">
      <w:bodyDiv w:val="1"/>
      <w:marLeft w:val="0"/>
      <w:marRight w:val="0"/>
      <w:marTop w:val="0"/>
      <w:marBottom w:val="0"/>
      <w:divBdr>
        <w:top w:val="none" w:sz="0" w:space="0" w:color="auto"/>
        <w:left w:val="none" w:sz="0" w:space="0" w:color="auto"/>
        <w:bottom w:val="none" w:sz="0" w:space="0" w:color="auto"/>
        <w:right w:val="none" w:sz="0" w:space="0" w:color="auto"/>
      </w:divBdr>
    </w:div>
    <w:div w:id="686828065">
      <w:bodyDiv w:val="1"/>
      <w:marLeft w:val="0"/>
      <w:marRight w:val="0"/>
      <w:marTop w:val="0"/>
      <w:marBottom w:val="0"/>
      <w:divBdr>
        <w:top w:val="none" w:sz="0" w:space="0" w:color="auto"/>
        <w:left w:val="none" w:sz="0" w:space="0" w:color="auto"/>
        <w:bottom w:val="none" w:sz="0" w:space="0" w:color="auto"/>
        <w:right w:val="none" w:sz="0" w:space="0" w:color="auto"/>
      </w:divBdr>
      <w:divsChild>
        <w:div w:id="739524033">
          <w:marLeft w:val="0"/>
          <w:marRight w:val="0"/>
          <w:marTop w:val="0"/>
          <w:marBottom w:val="240"/>
          <w:divBdr>
            <w:top w:val="none" w:sz="0" w:space="0" w:color="auto"/>
            <w:left w:val="none" w:sz="0" w:space="0" w:color="auto"/>
            <w:bottom w:val="none" w:sz="0" w:space="0" w:color="auto"/>
            <w:right w:val="none" w:sz="0" w:space="0" w:color="auto"/>
          </w:divBdr>
        </w:div>
      </w:divsChild>
    </w:div>
    <w:div w:id="707072399">
      <w:bodyDiv w:val="1"/>
      <w:marLeft w:val="0"/>
      <w:marRight w:val="0"/>
      <w:marTop w:val="0"/>
      <w:marBottom w:val="0"/>
      <w:divBdr>
        <w:top w:val="none" w:sz="0" w:space="0" w:color="auto"/>
        <w:left w:val="none" w:sz="0" w:space="0" w:color="auto"/>
        <w:bottom w:val="none" w:sz="0" w:space="0" w:color="auto"/>
        <w:right w:val="none" w:sz="0" w:space="0" w:color="auto"/>
      </w:divBdr>
      <w:divsChild>
        <w:div w:id="1396197772">
          <w:marLeft w:val="0"/>
          <w:marRight w:val="0"/>
          <w:marTop w:val="0"/>
          <w:marBottom w:val="240"/>
          <w:divBdr>
            <w:top w:val="none" w:sz="0" w:space="0" w:color="auto"/>
            <w:left w:val="none" w:sz="0" w:space="0" w:color="auto"/>
            <w:bottom w:val="none" w:sz="0" w:space="0" w:color="auto"/>
            <w:right w:val="none" w:sz="0" w:space="0" w:color="auto"/>
          </w:divBdr>
        </w:div>
      </w:divsChild>
    </w:div>
    <w:div w:id="749931095">
      <w:bodyDiv w:val="1"/>
      <w:marLeft w:val="0"/>
      <w:marRight w:val="0"/>
      <w:marTop w:val="0"/>
      <w:marBottom w:val="0"/>
      <w:divBdr>
        <w:top w:val="none" w:sz="0" w:space="0" w:color="auto"/>
        <w:left w:val="none" w:sz="0" w:space="0" w:color="auto"/>
        <w:bottom w:val="none" w:sz="0" w:space="0" w:color="auto"/>
        <w:right w:val="none" w:sz="0" w:space="0" w:color="auto"/>
      </w:divBdr>
    </w:div>
    <w:div w:id="754668589">
      <w:bodyDiv w:val="1"/>
      <w:marLeft w:val="0"/>
      <w:marRight w:val="0"/>
      <w:marTop w:val="0"/>
      <w:marBottom w:val="0"/>
      <w:divBdr>
        <w:top w:val="none" w:sz="0" w:space="0" w:color="auto"/>
        <w:left w:val="none" w:sz="0" w:space="0" w:color="auto"/>
        <w:bottom w:val="none" w:sz="0" w:space="0" w:color="auto"/>
        <w:right w:val="none" w:sz="0" w:space="0" w:color="auto"/>
      </w:divBdr>
    </w:div>
    <w:div w:id="760832375">
      <w:bodyDiv w:val="1"/>
      <w:marLeft w:val="0"/>
      <w:marRight w:val="0"/>
      <w:marTop w:val="0"/>
      <w:marBottom w:val="0"/>
      <w:divBdr>
        <w:top w:val="none" w:sz="0" w:space="0" w:color="auto"/>
        <w:left w:val="none" w:sz="0" w:space="0" w:color="auto"/>
        <w:bottom w:val="none" w:sz="0" w:space="0" w:color="auto"/>
        <w:right w:val="none" w:sz="0" w:space="0" w:color="auto"/>
      </w:divBdr>
      <w:divsChild>
        <w:div w:id="1191142158">
          <w:marLeft w:val="0"/>
          <w:marRight w:val="0"/>
          <w:marTop w:val="0"/>
          <w:marBottom w:val="240"/>
          <w:divBdr>
            <w:top w:val="none" w:sz="0" w:space="0" w:color="auto"/>
            <w:left w:val="none" w:sz="0" w:space="0" w:color="auto"/>
            <w:bottom w:val="none" w:sz="0" w:space="0" w:color="auto"/>
            <w:right w:val="none" w:sz="0" w:space="0" w:color="auto"/>
          </w:divBdr>
        </w:div>
      </w:divsChild>
    </w:div>
    <w:div w:id="779761837">
      <w:bodyDiv w:val="1"/>
      <w:marLeft w:val="0"/>
      <w:marRight w:val="0"/>
      <w:marTop w:val="0"/>
      <w:marBottom w:val="0"/>
      <w:divBdr>
        <w:top w:val="none" w:sz="0" w:space="0" w:color="auto"/>
        <w:left w:val="none" w:sz="0" w:space="0" w:color="auto"/>
        <w:bottom w:val="none" w:sz="0" w:space="0" w:color="auto"/>
        <w:right w:val="none" w:sz="0" w:space="0" w:color="auto"/>
      </w:divBdr>
    </w:div>
    <w:div w:id="789934762">
      <w:bodyDiv w:val="1"/>
      <w:marLeft w:val="0"/>
      <w:marRight w:val="0"/>
      <w:marTop w:val="0"/>
      <w:marBottom w:val="0"/>
      <w:divBdr>
        <w:top w:val="none" w:sz="0" w:space="0" w:color="auto"/>
        <w:left w:val="none" w:sz="0" w:space="0" w:color="auto"/>
        <w:bottom w:val="none" w:sz="0" w:space="0" w:color="auto"/>
        <w:right w:val="none" w:sz="0" w:space="0" w:color="auto"/>
      </w:divBdr>
    </w:div>
    <w:div w:id="854884303">
      <w:bodyDiv w:val="1"/>
      <w:marLeft w:val="0"/>
      <w:marRight w:val="0"/>
      <w:marTop w:val="0"/>
      <w:marBottom w:val="0"/>
      <w:divBdr>
        <w:top w:val="none" w:sz="0" w:space="0" w:color="auto"/>
        <w:left w:val="none" w:sz="0" w:space="0" w:color="auto"/>
        <w:bottom w:val="none" w:sz="0" w:space="0" w:color="auto"/>
        <w:right w:val="none" w:sz="0" w:space="0" w:color="auto"/>
      </w:divBdr>
      <w:divsChild>
        <w:div w:id="66920335">
          <w:marLeft w:val="0"/>
          <w:marRight w:val="0"/>
          <w:marTop w:val="0"/>
          <w:marBottom w:val="240"/>
          <w:divBdr>
            <w:top w:val="none" w:sz="0" w:space="0" w:color="auto"/>
            <w:left w:val="none" w:sz="0" w:space="0" w:color="auto"/>
            <w:bottom w:val="none" w:sz="0" w:space="0" w:color="auto"/>
            <w:right w:val="none" w:sz="0" w:space="0" w:color="auto"/>
          </w:divBdr>
        </w:div>
      </w:divsChild>
    </w:div>
    <w:div w:id="876507532">
      <w:bodyDiv w:val="1"/>
      <w:marLeft w:val="0"/>
      <w:marRight w:val="0"/>
      <w:marTop w:val="0"/>
      <w:marBottom w:val="0"/>
      <w:divBdr>
        <w:top w:val="none" w:sz="0" w:space="0" w:color="auto"/>
        <w:left w:val="none" w:sz="0" w:space="0" w:color="auto"/>
        <w:bottom w:val="none" w:sz="0" w:space="0" w:color="auto"/>
        <w:right w:val="none" w:sz="0" w:space="0" w:color="auto"/>
      </w:divBdr>
      <w:divsChild>
        <w:div w:id="1625842846">
          <w:marLeft w:val="0"/>
          <w:marRight w:val="0"/>
          <w:marTop w:val="0"/>
          <w:marBottom w:val="240"/>
          <w:divBdr>
            <w:top w:val="none" w:sz="0" w:space="0" w:color="auto"/>
            <w:left w:val="none" w:sz="0" w:space="0" w:color="auto"/>
            <w:bottom w:val="none" w:sz="0" w:space="0" w:color="auto"/>
            <w:right w:val="none" w:sz="0" w:space="0" w:color="auto"/>
          </w:divBdr>
        </w:div>
      </w:divsChild>
    </w:div>
    <w:div w:id="927230209">
      <w:bodyDiv w:val="1"/>
      <w:marLeft w:val="0"/>
      <w:marRight w:val="0"/>
      <w:marTop w:val="0"/>
      <w:marBottom w:val="0"/>
      <w:divBdr>
        <w:top w:val="none" w:sz="0" w:space="0" w:color="auto"/>
        <w:left w:val="none" w:sz="0" w:space="0" w:color="auto"/>
        <w:bottom w:val="none" w:sz="0" w:space="0" w:color="auto"/>
        <w:right w:val="none" w:sz="0" w:space="0" w:color="auto"/>
      </w:divBdr>
      <w:divsChild>
        <w:div w:id="1623919458">
          <w:marLeft w:val="0"/>
          <w:marRight w:val="0"/>
          <w:marTop w:val="0"/>
          <w:marBottom w:val="240"/>
          <w:divBdr>
            <w:top w:val="none" w:sz="0" w:space="0" w:color="auto"/>
            <w:left w:val="none" w:sz="0" w:space="0" w:color="auto"/>
            <w:bottom w:val="none" w:sz="0" w:space="0" w:color="auto"/>
            <w:right w:val="none" w:sz="0" w:space="0" w:color="auto"/>
          </w:divBdr>
        </w:div>
      </w:divsChild>
    </w:div>
    <w:div w:id="945769758">
      <w:bodyDiv w:val="1"/>
      <w:marLeft w:val="0"/>
      <w:marRight w:val="0"/>
      <w:marTop w:val="0"/>
      <w:marBottom w:val="0"/>
      <w:divBdr>
        <w:top w:val="none" w:sz="0" w:space="0" w:color="auto"/>
        <w:left w:val="none" w:sz="0" w:space="0" w:color="auto"/>
        <w:bottom w:val="none" w:sz="0" w:space="0" w:color="auto"/>
        <w:right w:val="none" w:sz="0" w:space="0" w:color="auto"/>
      </w:divBdr>
    </w:div>
    <w:div w:id="951520507">
      <w:bodyDiv w:val="1"/>
      <w:marLeft w:val="0"/>
      <w:marRight w:val="0"/>
      <w:marTop w:val="0"/>
      <w:marBottom w:val="0"/>
      <w:divBdr>
        <w:top w:val="none" w:sz="0" w:space="0" w:color="auto"/>
        <w:left w:val="none" w:sz="0" w:space="0" w:color="auto"/>
        <w:bottom w:val="none" w:sz="0" w:space="0" w:color="auto"/>
        <w:right w:val="none" w:sz="0" w:space="0" w:color="auto"/>
      </w:divBdr>
      <w:divsChild>
        <w:div w:id="372922803">
          <w:marLeft w:val="0"/>
          <w:marRight w:val="0"/>
          <w:marTop w:val="0"/>
          <w:marBottom w:val="240"/>
          <w:divBdr>
            <w:top w:val="none" w:sz="0" w:space="0" w:color="auto"/>
            <w:left w:val="none" w:sz="0" w:space="0" w:color="auto"/>
            <w:bottom w:val="none" w:sz="0" w:space="0" w:color="auto"/>
            <w:right w:val="none" w:sz="0" w:space="0" w:color="auto"/>
          </w:divBdr>
        </w:div>
      </w:divsChild>
    </w:div>
    <w:div w:id="976640334">
      <w:bodyDiv w:val="1"/>
      <w:marLeft w:val="0"/>
      <w:marRight w:val="0"/>
      <w:marTop w:val="0"/>
      <w:marBottom w:val="0"/>
      <w:divBdr>
        <w:top w:val="none" w:sz="0" w:space="0" w:color="auto"/>
        <w:left w:val="none" w:sz="0" w:space="0" w:color="auto"/>
        <w:bottom w:val="none" w:sz="0" w:space="0" w:color="auto"/>
        <w:right w:val="none" w:sz="0" w:space="0" w:color="auto"/>
      </w:divBdr>
    </w:div>
    <w:div w:id="1072462456">
      <w:bodyDiv w:val="1"/>
      <w:marLeft w:val="0"/>
      <w:marRight w:val="0"/>
      <w:marTop w:val="0"/>
      <w:marBottom w:val="0"/>
      <w:divBdr>
        <w:top w:val="none" w:sz="0" w:space="0" w:color="auto"/>
        <w:left w:val="none" w:sz="0" w:space="0" w:color="auto"/>
        <w:bottom w:val="none" w:sz="0" w:space="0" w:color="auto"/>
        <w:right w:val="none" w:sz="0" w:space="0" w:color="auto"/>
      </w:divBdr>
    </w:div>
    <w:div w:id="1102872319">
      <w:bodyDiv w:val="1"/>
      <w:marLeft w:val="0"/>
      <w:marRight w:val="0"/>
      <w:marTop w:val="0"/>
      <w:marBottom w:val="0"/>
      <w:divBdr>
        <w:top w:val="none" w:sz="0" w:space="0" w:color="auto"/>
        <w:left w:val="none" w:sz="0" w:space="0" w:color="auto"/>
        <w:bottom w:val="none" w:sz="0" w:space="0" w:color="auto"/>
        <w:right w:val="none" w:sz="0" w:space="0" w:color="auto"/>
      </w:divBdr>
    </w:div>
    <w:div w:id="1129860934">
      <w:bodyDiv w:val="1"/>
      <w:marLeft w:val="0"/>
      <w:marRight w:val="0"/>
      <w:marTop w:val="0"/>
      <w:marBottom w:val="0"/>
      <w:divBdr>
        <w:top w:val="none" w:sz="0" w:space="0" w:color="auto"/>
        <w:left w:val="none" w:sz="0" w:space="0" w:color="auto"/>
        <w:bottom w:val="none" w:sz="0" w:space="0" w:color="auto"/>
        <w:right w:val="none" w:sz="0" w:space="0" w:color="auto"/>
      </w:divBdr>
      <w:divsChild>
        <w:div w:id="1664012">
          <w:marLeft w:val="0"/>
          <w:marRight w:val="0"/>
          <w:marTop w:val="0"/>
          <w:marBottom w:val="240"/>
          <w:divBdr>
            <w:top w:val="none" w:sz="0" w:space="0" w:color="auto"/>
            <w:left w:val="none" w:sz="0" w:space="0" w:color="auto"/>
            <w:bottom w:val="none" w:sz="0" w:space="0" w:color="auto"/>
            <w:right w:val="none" w:sz="0" w:space="0" w:color="auto"/>
          </w:divBdr>
        </w:div>
      </w:divsChild>
    </w:div>
    <w:div w:id="1181821085">
      <w:bodyDiv w:val="1"/>
      <w:marLeft w:val="0"/>
      <w:marRight w:val="0"/>
      <w:marTop w:val="0"/>
      <w:marBottom w:val="0"/>
      <w:divBdr>
        <w:top w:val="none" w:sz="0" w:space="0" w:color="auto"/>
        <w:left w:val="none" w:sz="0" w:space="0" w:color="auto"/>
        <w:bottom w:val="none" w:sz="0" w:space="0" w:color="auto"/>
        <w:right w:val="none" w:sz="0" w:space="0" w:color="auto"/>
      </w:divBdr>
    </w:div>
    <w:div w:id="1230188179">
      <w:bodyDiv w:val="1"/>
      <w:marLeft w:val="0"/>
      <w:marRight w:val="0"/>
      <w:marTop w:val="0"/>
      <w:marBottom w:val="0"/>
      <w:divBdr>
        <w:top w:val="none" w:sz="0" w:space="0" w:color="auto"/>
        <w:left w:val="none" w:sz="0" w:space="0" w:color="auto"/>
        <w:bottom w:val="none" w:sz="0" w:space="0" w:color="auto"/>
        <w:right w:val="none" w:sz="0" w:space="0" w:color="auto"/>
      </w:divBdr>
    </w:div>
    <w:div w:id="1315135559">
      <w:bodyDiv w:val="1"/>
      <w:marLeft w:val="0"/>
      <w:marRight w:val="0"/>
      <w:marTop w:val="0"/>
      <w:marBottom w:val="0"/>
      <w:divBdr>
        <w:top w:val="none" w:sz="0" w:space="0" w:color="auto"/>
        <w:left w:val="none" w:sz="0" w:space="0" w:color="auto"/>
        <w:bottom w:val="none" w:sz="0" w:space="0" w:color="auto"/>
        <w:right w:val="none" w:sz="0" w:space="0" w:color="auto"/>
      </w:divBdr>
    </w:div>
    <w:div w:id="1340813556">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464958111">
      <w:bodyDiv w:val="1"/>
      <w:marLeft w:val="0"/>
      <w:marRight w:val="0"/>
      <w:marTop w:val="0"/>
      <w:marBottom w:val="0"/>
      <w:divBdr>
        <w:top w:val="none" w:sz="0" w:space="0" w:color="auto"/>
        <w:left w:val="none" w:sz="0" w:space="0" w:color="auto"/>
        <w:bottom w:val="none" w:sz="0" w:space="0" w:color="auto"/>
        <w:right w:val="none" w:sz="0" w:space="0" w:color="auto"/>
      </w:divBdr>
    </w:div>
    <w:div w:id="1473672162">
      <w:bodyDiv w:val="1"/>
      <w:marLeft w:val="0"/>
      <w:marRight w:val="0"/>
      <w:marTop w:val="0"/>
      <w:marBottom w:val="0"/>
      <w:divBdr>
        <w:top w:val="none" w:sz="0" w:space="0" w:color="auto"/>
        <w:left w:val="none" w:sz="0" w:space="0" w:color="auto"/>
        <w:bottom w:val="none" w:sz="0" w:space="0" w:color="auto"/>
        <w:right w:val="none" w:sz="0" w:space="0" w:color="auto"/>
      </w:divBdr>
    </w:div>
    <w:div w:id="1478034326">
      <w:bodyDiv w:val="1"/>
      <w:marLeft w:val="0"/>
      <w:marRight w:val="0"/>
      <w:marTop w:val="0"/>
      <w:marBottom w:val="0"/>
      <w:divBdr>
        <w:top w:val="none" w:sz="0" w:space="0" w:color="auto"/>
        <w:left w:val="none" w:sz="0" w:space="0" w:color="auto"/>
        <w:bottom w:val="none" w:sz="0" w:space="0" w:color="auto"/>
        <w:right w:val="none" w:sz="0" w:space="0" w:color="auto"/>
      </w:divBdr>
      <w:divsChild>
        <w:div w:id="39715742">
          <w:marLeft w:val="0"/>
          <w:marRight w:val="0"/>
          <w:marTop w:val="0"/>
          <w:marBottom w:val="0"/>
          <w:divBdr>
            <w:top w:val="none" w:sz="0" w:space="0" w:color="auto"/>
            <w:left w:val="none" w:sz="0" w:space="0" w:color="auto"/>
            <w:bottom w:val="none" w:sz="0" w:space="0" w:color="auto"/>
            <w:right w:val="none" w:sz="0" w:space="0" w:color="auto"/>
          </w:divBdr>
        </w:div>
        <w:div w:id="88695611">
          <w:marLeft w:val="0"/>
          <w:marRight w:val="0"/>
          <w:marTop w:val="0"/>
          <w:marBottom w:val="0"/>
          <w:divBdr>
            <w:top w:val="none" w:sz="0" w:space="0" w:color="auto"/>
            <w:left w:val="none" w:sz="0" w:space="0" w:color="auto"/>
            <w:bottom w:val="none" w:sz="0" w:space="0" w:color="auto"/>
            <w:right w:val="none" w:sz="0" w:space="0" w:color="auto"/>
          </w:divBdr>
        </w:div>
        <w:div w:id="133106270">
          <w:marLeft w:val="0"/>
          <w:marRight w:val="0"/>
          <w:marTop w:val="0"/>
          <w:marBottom w:val="0"/>
          <w:divBdr>
            <w:top w:val="none" w:sz="0" w:space="0" w:color="auto"/>
            <w:left w:val="none" w:sz="0" w:space="0" w:color="auto"/>
            <w:bottom w:val="none" w:sz="0" w:space="0" w:color="auto"/>
            <w:right w:val="none" w:sz="0" w:space="0" w:color="auto"/>
          </w:divBdr>
        </w:div>
        <w:div w:id="188957529">
          <w:marLeft w:val="0"/>
          <w:marRight w:val="0"/>
          <w:marTop w:val="0"/>
          <w:marBottom w:val="0"/>
          <w:divBdr>
            <w:top w:val="none" w:sz="0" w:space="0" w:color="auto"/>
            <w:left w:val="none" w:sz="0" w:space="0" w:color="auto"/>
            <w:bottom w:val="none" w:sz="0" w:space="0" w:color="auto"/>
            <w:right w:val="none" w:sz="0" w:space="0" w:color="auto"/>
          </w:divBdr>
        </w:div>
        <w:div w:id="219367368">
          <w:marLeft w:val="0"/>
          <w:marRight w:val="0"/>
          <w:marTop w:val="0"/>
          <w:marBottom w:val="0"/>
          <w:divBdr>
            <w:top w:val="none" w:sz="0" w:space="0" w:color="auto"/>
            <w:left w:val="none" w:sz="0" w:space="0" w:color="auto"/>
            <w:bottom w:val="none" w:sz="0" w:space="0" w:color="auto"/>
            <w:right w:val="none" w:sz="0" w:space="0" w:color="auto"/>
          </w:divBdr>
        </w:div>
        <w:div w:id="219558711">
          <w:marLeft w:val="0"/>
          <w:marRight w:val="0"/>
          <w:marTop w:val="0"/>
          <w:marBottom w:val="0"/>
          <w:divBdr>
            <w:top w:val="none" w:sz="0" w:space="0" w:color="auto"/>
            <w:left w:val="none" w:sz="0" w:space="0" w:color="auto"/>
            <w:bottom w:val="none" w:sz="0" w:space="0" w:color="auto"/>
            <w:right w:val="none" w:sz="0" w:space="0" w:color="auto"/>
          </w:divBdr>
        </w:div>
        <w:div w:id="236020255">
          <w:marLeft w:val="0"/>
          <w:marRight w:val="0"/>
          <w:marTop w:val="0"/>
          <w:marBottom w:val="0"/>
          <w:divBdr>
            <w:top w:val="none" w:sz="0" w:space="0" w:color="auto"/>
            <w:left w:val="none" w:sz="0" w:space="0" w:color="auto"/>
            <w:bottom w:val="none" w:sz="0" w:space="0" w:color="auto"/>
            <w:right w:val="none" w:sz="0" w:space="0" w:color="auto"/>
          </w:divBdr>
        </w:div>
        <w:div w:id="376465953">
          <w:marLeft w:val="0"/>
          <w:marRight w:val="0"/>
          <w:marTop w:val="0"/>
          <w:marBottom w:val="0"/>
          <w:divBdr>
            <w:top w:val="none" w:sz="0" w:space="0" w:color="auto"/>
            <w:left w:val="none" w:sz="0" w:space="0" w:color="auto"/>
            <w:bottom w:val="none" w:sz="0" w:space="0" w:color="auto"/>
            <w:right w:val="none" w:sz="0" w:space="0" w:color="auto"/>
          </w:divBdr>
        </w:div>
        <w:div w:id="464471120">
          <w:marLeft w:val="0"/>
          <w:marRight w:val="0"/>
          <w:marTop w:val="0"/>
          <w:marBottom w:val="0"/>
          <w:divBdr>
            <w:top w:val="none" w:sz="0" w:space="0" w:color="auto"/>
            <w:left w:val="none" w:sz="0" w:space="0" w:color="auto"/>
            <w:bottom w:val="none" w:sz="0" w:space="0" w:color="auto"/>
            <w:right w:val="none" w:sz="0" w:space="0" w:color="auto"/>
          </w:divBdr>
        </w:div>
        <w:div w:id="511186368">
          <w:marLeft w:val="0"/>
          <w:marRight w:val="0"/>
          <w:marTop w:val="0"/>
          <w:marBottom w:val="0"/>
          <w:divBdr>
            <w:top w:val="none" w:sz="0" w:space="0" w:color="auto"/>
            <w:left w:val="none" w:sz="0" w:space="0" w:color="auto"/>
            <w:bottom w:val="none" w:sz="0" w:space="0" w:color="auto"/>
            <w:right w:val="none" w:sz="0" w:space="0" w:color="auto"/>
          </w:divBdr>
        </w:div>
        <w:div w:id="514729949">
          <w:marLeft w:val="0"/>
          <w:marRight w:val="0"/>
          <w:marTop w:val="0"/>
          <w:marBottom w:val="0"/>
          <w:divBdr>
            <w:top w:val="none" w:sz="0" w:space="0" w:color="auto"/>
            <w:left w:val="none" w:sz="0" w:space="0" w:color="auto"/>
            <w:bottom w:val="none" w:sz="0" w:space="0" w:color="auto"/>
            <w:right w:val="none" w:sz="0" w:space="0" w:color="auto"/>
          </w:divBdr>
        </w:div>
        <w:div w:id="520361482">
          <w:marLeft w:val="0"/>
          <w:marRight w:val="0"/>
          <w:marTop w:val="0"/>
          <w:marBottom w:val="0"/>
          <w:divBdr>
            <w:top w:val="none" w:sz="0" w:space="0" w:color="auto"/>
            <w:left w:val="none" w:sz="0" w:space="0" w:color="auto"/>
            <w:bottom w:val="none" w:sz="0" w:space="0" w:color="auto"/>
            <w:right w:val="none" w:sz="0" w:space="0" w:color="auto"/>
          </w:divBdr>
        </w:div>
        <w:div w:id="546070983">
          <w:marLeft w:val="0"/>
          <w:marRight w:val="0"/>
          <w:marTop w:val="0"/>
          <w:marBottom w:val="0"/>
          <w:divBdr>
            <w:top w:val="none" w:sz="0" w:space="0" w:color="auto"/>
            <w:left w:val="none" w:sz="0" w:space="0" w:color="auto"/>
            <w:bottom w:val="none" w:sz="0" w:space="0" w:color="auto"/>
            <w:right w:val="none" w:sz="0" w:space="0" w:color="auto"/>
          </w:divBdr>
        </w:div>
        <w:div w:id="644699838">
          <w:marLeft w:val="0"/>
          <w:marRight w:val="0"/>
          <w:marTop w:val="0"/>
          <w:marBottom w:val="0"/>
          <w:divBdr>
            <w:top w:val="none" w:sz="0" w:space="0" w:color="auto"/>
            <w:left w:val="none" w:sz="0" w:space="0" w:color="auto"/>
            <w:bottom w:val="none" w:sz="0" w:space="0" w:color="auto"/>
            <w:right w:val="none" w:sz="0" w:space="0" w:color="auto"/>
          </w:divBdr>
        </w:div>
        <w:div w:id="694118123">
          <w:marLeft w:val="0"/>
          <w:marRight w:val="0"/>
          <w:marTop w:val="0"/>
          <w:marBottom w:val="0"/>
          <w:divBdr>
            <w:top w:val="none" w:sz="0" w:space="0" w:color="auto"/>
            <w:left w:val="none" w:sz="0" w:space="0" w:color="auto"/>
            <w:bottom w:val="none" w:sz="0" w:space="0" w:color="auto"/>
            <w:right w:val="none" w:sz="0" w:space="0" w:color="auto"/>
          </w:divBdr>
        </w:div>
        <w:div w:id="710157966">
          <w:marLeft w:val="0"/>
          <w:marRight w:val="0"/>
          <w:marTop w:val="0"/>
          <w:marBottom w:val="0"/>
          <w:divBdr>
            <w:top w:val="none" w:sz="0" w:space="0" w:color="auto"/>
            <w:left w:val="none" w:sz="0" w:space="0" w:color="auto"/>
            <w:bottom w:val="none" w:sz="0" w:space="0" w:color="auto"/>
            <w:right w:val="none" w:sz="0" w:space="0" w:color="auto"/>
          </w:divBdr>
        </w:div>
        <w:div w:id="912084180">
          <w:marLeft w:val="0"/>
          <w:marRight w:val="0"/>
          <w:marTop w:val="0"/>
          <w:marBottom w:val="0"/>
          <w:divBdr>
            <w:top w:val="none" w:sz="0" w:space="0" w:color="auto"/>
            <w:left w:val="none" w:sz="0" w:space="0" w:color="auto"/>
            <w:bottom w:val="none" w:sz="0" w:space="0" w:color="auto"/>
            <w:right w:val="none" w:sz="0" w:space="0" w:color="auto"/>
          </w:divBdr>
        </w:div>
        <w:div w:id="975069860">
          <w:marLeft w:val="0"/>
          <w:marRight w:val="0"/>
          <w:marTop w:val="0"/>
          <w:marBottom w:val="0"/>
          <w:divBdr>
            <w:top w:val="none" w:sz="0" w:space="0" w:color="auto"/>
            <w:left w:val="none" w:sz="0" w:space="0" w:color="auto"/>
            <w:bottom w:val="none" w:sz="0" w:space="0" w:color="auto"/>
            <w:right w:val="none" w:sz="0" w:space="0" w:color="auto"/>
          </w:divBdr>
        </w:div>
        <w:div w:id="988172653">
          <w:marLeft w:val="0"/>
          <w:marRight w:val="0"/>
          <w:marTop w:val="0"/>
          <w:marBottom w:val="0"/>
          <w:divBdr>
            <w:top w:val="none" w:sz="0" w:space="0" w:color="auto"/>
            <w:left w:val="none" w:sz="0" w:space="0" w:color="auto"/>
            <w:bottom w:val="none" w:sz="0" w:space="0" w:color="auto"/>
            <w:right w:val="none" w:sz="0" w:space="0" w:color="auto"/>
          </w:divBdr>
        </w:div>
        <w:div w:id="1007943944">
          <w:marLeft w:val="0"/>
          <w:marRight w:val="0"/>
          <w:marTop w:val="0"/>
          <w:marBottom w:val="0"/>
          <w:divBdr>
            <w:top w:val="none" w:sz="0" w:space="0" w:color="auto"/>
            <w:left w:val="none" w:sz="0" w:space="0" w:color="auto"/>
            <w:bottom w:val="none" w:sz="0" w:space="0" w:color="auto"/>
            <w:right w:val="none" w:sz="0" w:space="0" w:color="auto"/>
          </w:divBdr>
        </w:div>
        <w:div w:id="1085493067">
          <w:marLeft w:val="0"/>
          <w:marRight w:val="0"/>
          <w:marTop w:val="0"/>
          <w:marBottom w:val="0"/>
          <w:divBdr>
            <w:top w:val="none" w:sz="0" w:space="0" w:color="auto"/>
            <w:left w:val="none" w:sz="0" w:space="0" w:color="auto"/>
            <w:bottom w:val="none" w:sz="0" w:space="0" w:color="auto"/>
            <w:right w:val="none" w:sz="0" w:space="0" w:color="auto"/>
          </w:divBdr>
        </w:div>
        <w:div w:id="1097946354">
          <w:marLeft w:val="0"/>
          <w:marRight w:val="0"/>
          <w:marTop w:val="0"/>
          <w:marBottom w:val="0"/>
          <w:divBdr>
            <w:top w:val="none" w:sz="0" w:space="0" w:color="auto"/>
            <w:left w:val="none" w:sz="0" w:space="0" w:color="auto"/>
            <w:bottom w:val="none" w:sz="0" w:space="0" w:color="auto"/>
            <w:right w:val="none" w:sz="0" w:space="0" w:color="auto"/>
          </w:divBdr>
        </w:div>
        <w:div w:id="1183400827">
          <w:marLeft w:val="0"/>
          <w:marRight w:val="0"/>
          <w:marTop w:val="0"/>
          <w:marBottom w:val="0"/>
          <w:divBdr>
            <w:top w:val="none" w:sz="0" w:space="0" w:color="auto"/>
            <w:left w:val="none" w:sz="0" w:space="0" w:color="auto"/>
            <w:bottom w:val="none" w:sz="0" w:space="0" w:color="auto"/>
            <w:right w:val="none" w:sz="0" w:space="0" w:color="auto"/>
          </w:divBdr>
        </w:div>
        <w:div w:id="1194344794">
          <w:marLeft w:val="0"/>
          <w:marRight w:val="0"/>
          <w:marTop w:val="0"/>
          <w:marBottom w:val="0"/>
          <w:divBdr>
            <w:top w:val="none" w:sz="0" w:space="0" w:color="auto"/>
            <w:left w:val="none" w:sz="0" w:space="0" w:color="auto"/>
            <w:bottom w:val="none" w:sz="0" w:space="0" w:color="auto"/>
            <w:right w:val="none" w:sz="0" w:space="0" w:color="auto"/>
          </w:divBdr>
        </w:div>
        <w:div w:id="1199471701">
          <w:marLeft w:val="0"/>
          <w:marRight w:val="0"/>
          <w:marTop w:val="0"/>
          <w:marBottom w:val="0"/>
          <w:divBdr>
            <w:top w:val="none" w:sz="0" w:space="0" w:color="auto"/>
            <w:left w:val="none" w:sz="0" w:space="0" w:color="auto"/>
            <w:bottom w:val="none" w:sz="0" w:space="0" w:color="auto"/>
            <w:right w:val="none" w:sz="0" w:space="0" w:color="auto"/>
          </w:divBdr>
        </w:div>
        <w:div w:id="1201668727">
          <w:marLeft w:val="0"/>
          <w:marRight w:val="0"/>
          <w:marTop w:val="0"/>
          <w:marBottom w:val="0"/>
          <w:divBdr>
            <w:top w:val="none" w:sz="0" w:space="0" w:color="auto"/>
            <w:left w:val="none" w:sz="0" w:space="0" w:color="auto"/>
            <w:bottom w:val="none" w:sz="0" w:space="0" w:color="auto"/>
            <w:right w:val="none" w:sz="0" w:space="0" w:color="auto"/>
          </w:divBdr>
        </w:div>
        <w:div w:id="1214733360">
          <w:marLeft w:val="0"/>
          <w:marRight w:val="0"/>
          <w:marTop w:val="0"/>
          <w:marBottom w:val="0"/>
          <w:divBdr>
            <w:top w:val="none" w:sz="0" w:space="0" w:color="auto"/>
            <w:left w:val="none" w:sz="0" w:space="0" w:color="auto"/>
            <w:bottom w:val="none" w:sz="0" w:space="0" w:color="auto"/>
            <w:right w:val="none" w:sz="0" w:space="0" w:color="auto"/>
          </w:divBdr>
        </w:div>
        <w:div w:id="1271621543">
          <w:marLeft w:val="0"/>
          <w:marRight w:val="0"/>
          <w:marTop w:val="0"/>
          <w:marBottom w:val="0"/>
          <w:divBdr>
            <w:top w:val="none" w:sz="0" w:space="0" w:color="auto"/>
            <w:left w:val="none" w:sz="0" w:space="0" w:color="auto"/>
            <w:bottom w:val="none" w:sz="0" w:space="0" w:color="auto"/>
            <w:right w:val="none" w:sz="0" w:space="0" w:color="auto"/>
          </w:divBdr>
        </w:div>
        <w:div w:id="1287925301">
          <w:marLeft w:val="0"/>
          <w:marRight w:val="0"/>
          <w:marTop w:val="0"/>
          <w:marBottom w:val="0"/>
          <w:divBdr>
            <w:top w:val="none" w:sz="0" w:space="0" w:color="auto"/>
            <w:left w:val="none" w:sz="0" w:space="0" w:color="auto"/>
            <w:bottom w:val="none" w:sz="0" w:space="0" w:color="auto"/>
            <w:right w:val="none" w:sz="0" w:space="0" w:color="auto"/>
          </w:divBdr>
        </w:div>
        <w:div w:id="1303346141">
          <w:marLeft w:val="0"/>
          <w:marRight w:val="0"/>
          <w:marTop w:val="0"/>
          <w:marBottom w:val="0"/>
          <w:divBdr>
            <w:top w:val="none" w:sz="0" w:space="0" w:color="auto"/>
            <w:left w:val="none" w:sz="0" w:space="0" w:color="auto"/>
            <w:bottom w:val="none" w:sz="0" w:space="0" w:color="auto"/>
            <w:right w:val="none" w:sz="0" w:space="0" w:color="auto"/>
          </w:divBdr>
        </w:div>
        <w:div w:id="1361008100">
          <w:marLeft w:val="0"/>
          <w:marRight w:val="0"/>
          <w:marTop w:val="0"/>
          <w:marBottom w:val="0"/>
          <w:divBdr>
            <w:top w:val="none" w:sz="0" w:space="0" w:color="auto"/>
            <w:left w:val="none" w:sz="0" w:space="0" w:color="auto"/>
            <w:bottom w:val="none" w:sz="0" w:space="0" w:color="auto"/>
            <w:right w:val="none" w:sz="0" w:space="0" w:color="auto"/>
          </w:divBdr>
        </w:div>
        <w:div w:id="1388216314">
          <w:marLeft w:val="0"/>
          <w:marRight w:val="0"/>
          <w:marTop w:val="0"/>
          <w:marBottom w:val="0"/>
          <w:divBdr>
            <w:top w:val="none" w:sz="0" w:space="0" w:color="auto"/>
            <w:left w:val="none" w:sz="0" w:space="0" w:color="auto"/>
            <w:bottom w:val="none" w:sz="0" w:space="0" w:color="auto"/>
            <w:right w:val="none" w:sz="0" w:space="0" w:color="auto"/>
          </w:divBdr>
        </w:div>
        <w:div w:id="1449739395">
          <w:marLeft w:val="0"/>
          <w:marRight w:val="0"/>
          <w:marTop w:val="0"/>
          <w:marBottom w:val="0"/>
          <w:divBdr>
            <w:top w:val="none" w:sz="0" w:space="0" w:color="auto"/>
            <w:left w:val="none" w:sz="0" w:space="0" w:color="auto"/>
            <w:bottom w:val="none" w:sz="0" w:space="0" w:color="auto"/>
            <w:right w:val="none" w:sz="0" w:space="0" w:color="auto"/>
          </w:divBdr>
        </w:div>
        <w:div w:id="1478689859">
          <w:marLeft w:val="0"/>
          <w:marRight w:val="0"/>
          <w:marTop w:val="0"/>
          <w:marBottom w:val="0"/>
          <w:divBdr>
            <w:top w:val="none" w:sz="0" w:space="0" w:color="auto"/>
            <w:left w:val="none" w:sz="0" w:space="0" w:color="auto"/>
            <w:bottom w:val="none" w:sz="0" w:space="0" w:color="auto"/>
            <w:right w:val="none" w:sz="0" w:space="0" w:color="auto"/>
          </w:divBdr>
        </w:div>
        <w:div w:id="1493254384">
          <w:marLeft w:val="0"/>
          <w:marRight w:val="0"/>
          <w:marTop w:val="0"/>
          <w:marBottom w:val="0"/>
          <w:divBdr>
            <w:top w:val="none" w:sz="0" w:space="0" w:color="auto"/>
            <w:left w:val="none" w:sz="0" w:space="0" w:color="auto"/>
            <w:bottom w:val="none" w:sz="0" w:space="0" w:color="auto"/>
            <w:right w:val="none" w:sz="0" w:space="0" w:color="auto"/>
          </w:divBdr>
        </w:div>
        <w:div w:id="1498839601">
          <w:marLeft w:val="0"/>
          <w:marRight w:val="0"/>
          <w:marTop w:val="0"/>
          <w:marBottom w:val="0"/>
          <w:divBdr>
            <w:top w:val="none" w:sz="0" w:space="0" w:color="auto"/>
            <w:left w:val="none" w:sz="0" w:space="0" w:color="auto"/>
            <w:bottom w:val="none" w:sz="0" w:space="0" w:color="auto"/>
            <w:right w:val="none" w:sz="0" w:space="0" w:color="auto"/>
          </w:divBdr>
        </w:div>
        <w:div w:id="1553226138">
          <w:marLeft w:val="0"/>
          <w:marRight w:val="0"/>
          <w:marTop w:val="0"/>
          <w:marBottom w:val="0"/>
          <w:divBdr>
            <w:top w:val="none" w:sz="0" w:space="0" w:color="auto"/>
            <w:left w:val="none" w:sz="0" w:space="0" w:color="auto"/>
            <w:bottom w:val="none" w:sz="0" w:space="0" w:color="auto"/>
            <w:right w:val="none" w:sz="0" w:space="0" w:color="auto"/>
          </w:divBdr>
        </w:div>
        <w:div w:id="1555390323">
          <w:marLeft w:val="0"/>
          <w:marRight w:val="0"/>
          <w:marTop w:val="0"/>
          <w:marBottom w:val="0"/>
          <w:divBdr>
            <w:top w:val="none" w:sz="0" w:space="0" w:color="auto"/>
            <w:left w:val="none" w:sz="0" w:space="0" w:color="auto"/>
            <w:bottom w:val="none" w:sz="0" w:space="0" w:color="auto"/>
            <w:right w:val="none" w:sz="0" w:space="0" w:color="auto"/>
          </w:divBdr>
        </w:div>
        <w:div w:id="1604872694">
          <w:marLeft w:val="0"/>
          <w:marRight w:val="0"/>
          <w:marTop w:val="0"/>
          <w:marBottom w:val="0"/>
          <w:divBdr>
            <w:top w:val="none" w:sz="0" w:space="0" w:color="auto"/>
            <w:left w:val="none" w:sz="0" w:space="0" w:color="auto"/>
            <w:bottom w:val="none" w:sz="0" w:space="0" w:color="auto"/>
            <w:right w:val="none" w:sz="0" w:space="0" w:color="auto"/>
          </w:divBdr>
        </w:div>
        <w:div w:id="1692491817">
          <w:marLeft w:val="0"/>
          <w:marRight w:val="0"/>
          <w:marTop w:val="0"/>
          <w:marBottom w:val="0"/>
          <w:divBdr>
            <w:top w:val="none" w:sz="0" w:space="0" w:color="auto"/>
            <w:left w:val="none" w:sz="0" w:space="0" w:color="auto"/>
            <w:bottom w:val="none" w:sz="0" w:space="0" w:color="auto"/>
            <w:right w:val="none" w:sz="0" w:space="0" w:color="auto"/>
          </w:divBdr>
        </w:div>
        <w:div w:id="1731077453">
          <w:marLeft w:val="0"/>
          <w:marRight w:val="0"/>
          <w:marTop w:val="0"/>
          <w:marBottom w:val="0"/>
          <w:divBdr>
            <w:top w:val="none" w:sz="0" w:space="0" w:color="auto"/>
            <w:left w:val="none" w:sz="0" w:space="0" w:color="auto"/>
            <w:bottom w:val="none" w:sz="0" w:space="0" w:color="auto"/>
            <w:right w:val="none" w:sz="0" w:space="0" w:color="auto"/>
          </w:divBdr>
        </w:div>
        <w:div w:id="1812476377">
          <w:marLeft w:val="0"/>
          <w:marRight w:val="0"/>
          <w:marTop w:val="0"/>
          <w:marBottom w:val="0"/>
          <w:divBdr>
            <w:top w:val="none" w:sz="0" w:space="0" w:color="auto"/>
            <w:left w:val="none" w:sz="0" w:space="0" w:color="auto"/>
            <w:bottom w:val="none" w:sz="0" w:space="0" w:color="auto"/>
            <w:right w:val="none" w:sz="0" w:space="0" w:color="auto"/>
          </w:divBdr>
        </w:div>
        <w:div w:id="1860044127">
          <w:marLeft w:val="0"/>
          <w:marRight w:val="0"/>
          <w:marTop w:val="0"/>
          <w:marBottom w:val="0"/>
          <w:divBdr>
            <w:top w:val="none" w:sz="0" w:space="0" w:color="auto"/>
            <w:left w:val="none" w:sz="0" w:space="0" w:color="auto"/>
            <w:bottom w:val="none" w:sz="0" w:space="0" w:color="auto"/>
            <w:right w:val="none" w:sz="0" w:space="0" w:color="auto"/>
          </w:divBdr>
        </w:div>
        <w:div w:id="1876848082">
          <w:marLeft w:val="0"/>
          <w:marRight w:val="0"/>
          <w:marTop w:val="0"/>
          <w:marBottom w:val="0"/>
          <w:divBdr>
            <w:top w:val="none" w:sz="0" w:space="0" w:color="auto"/>
            <w:left w:val="none" w:sz="0" w:space="0" w:color="auto"/>
            <w:bottom w:val="none" w:sz="0" w:space="0" w:color="auto"/>
            <w:right w:val="none" w:sz="0" w:space="0" w:color="auto"/>
          </w:divBdr>
        </w:div>
        <w:div w:id="1899124640">
          <w:marLeft w:val="0"/>
          <w:marRight w:val="0"/>
          <w:marTop w:val="0"/>
          <w:marBottom w:val="0"/>
          <w:divBdr>
            <w:top w:val="none" w:sz="0" w:space="0" w:color="auto"/>
            <w:left w:val="none" w:sz="0" w:space="0" w:color="auto"/>
            <w:bottom w:val="none" w:sz="0" w:space="0" w:color="auto"/>
            <w:right w:val="none" w:sz="0" w:space="0" w:color="auto"/>
          </w:divBdr>
        </w:div>
        <w:div w:id="2030790188">
          <w:marLeft w:val="0"/>
          <w:marRight w:val="0"/>
          <w:marTop w:val="0"/>
          <w:marBottom w:val="0"/>
          <w:divBdr>
            <w:top w:val="none" w:sz="0" w:space="0" w:color="auto"/>
            <w:left w:val="none" w:sz="0" w:space="0" w:color="auto"/>
            <w:bottom w:val="none" w:sz="0" w:space="0" w:color="auto"/>
            <w:right w:val="none" w:sz="0" w:space="0" w:color="auto"/>
          </w:divBdr>
        </w:div>
        <w:div w:id="2036228777">
          <w:marLeft w:val="0"/>
          <w:marRight w:val="0"/>
          <w:marTop w:val="0"/>
          <w:marBottom w:val="0"/>
          <w:divBdr>
            <w:top w:val="none" w:sz="0" w:space="0" w:color="auto"/>
            <w:left w:val="none" w:sz="0" w:space="0" w:color="auto"/>
            <w:bottom w:val="none" w:sz="0" w:space="0" w:color="auto"/>
            <w:right w:val="none" w:sz="0" w:space="0" w:color="auto"/>
          </w:divBdr>
        </w:div>
      </w:divsChild>
    </w:div>
    <w:div w:id="1495142622">
      <w:bodyDiv w:val="1"/>
      <w:marLeft w:val="0"/>
      <w:marRight w:val="0"/>
      <w:marTop w:val="0"/>
      <w:marBottom w:val="0"/>
      <w:divBdr>
        <w:top w:val="none" w:sz="0" w:space="0" w:color="auto"/>
        <w:left w:val="none" w:sz="0" w:space="0" w:color="auto"/>
        <w:bottom w:val="none" w:sz="0" w:space="0" w:color="auto"/>
        <w:right w:val="none" w:sz="0" w:space="0" w:color="auto"/>
      </w:divBdr>
      <w:divsChild>
        <w:div w:id="503473682">
          <w:marLeft w:val="0"/>
          <w:marRight w:val="0"/>
          <w:marTop w:val="0"/>
          <w:marBottom w:val="240"/>
          <w:divBdr>
            <w:top w:val="none" w:sz="0" w:space="0" w:color="auto"/>
            <w:left w:val="none" w:sz="0" w:space="0" w:color="auto"/>
            <w:bottom w:val="none" w:sz="0" w:space="0" w:color="auto"/>
            <w:right w:val="none" w:sz="0" w:space="0" w:color="auto"/>
          </w:divBdr>
        </w:div>
      </w:divsChild>
    </w:div>
    <w:div w:id="1598439860">
      <w:bodyDiv w:val="1"/>
      <w:marLeft w:val="0"/>
      <w:marRight w:val="0"/>
      <w:marTop w:val="0"/>
      <w:marBottom w:val="0"/>
      <w:divBdr>
        <w:top w:val="none" w:sz="0" w:space="0" w:color="auto"/>
        <w:left w:val="none" w:sz="0" w:space="0" w:color="auto"/>
        <w:bottom w:val="none" w:sz="0" w:space="0" w:color="auto"/>
        <w:right w:val="none" w:sz="0" w:space="0" w:color="auto"/>
      </w:divBdr>
    </w:div>
    <w:div w:id="1613629870">
      <w:bodyDiv w:val="1"/>
      <w:marLeft w:val="0"/>
      <w:marRight w:val="0"/>
      <w:marTop w:val="0"/>
      <w:marBottom w:val="0"/>
      <w:divBdr>
        <w:top w:val="none" w:sz="0" w:space="0" w:color="auto"/>
        <w:left w:val="none" w:sz="0" w:space="0" w:color="auto"/>
        <w:bottom w:val="none" w:sz="0" w:space="0" w:color="auto"/>
        <w:right w:val="none" w:sz="0" w:space="0" w:color="auto"/>
      </w:divBdr>
      <w:divsChild>
        <w:div w:id="1357073489">
          <w:marLeft w:val="0"/>
          <w:marRight w:val="0"/>
          <w:marTop w:val="0"/>
          <w:marBottom w:val="240"/>
          <w:divBdr>
            <w:top w:val="none" w:sz="0" w:space="0" w:color="auto"/>
            <w:left w:val="none" w:sz="0" w:space="0" w:color="auto"/>
            <w:bottom w:val="none" w:sz="0" w:space="0" w:color="auto"/>
            <w:right w:val="none" w:sz="0" w:space="0" w:color="auto"/>
          </w:divBdr>
        </w:div>
      </w:divsChild>
    </w:div>
    <w:div w:id="1614628123">
      <w:bodyDiv w:val="1"/>
      <w:marLeft w:val="0"/>
      <w:marRight w:val="0"/>
      <w:marTop w:val="0"/>
      <w:marBottom w:val="0"/>
      <w:divBdr>
        <w:top w:val="none" w:sz="0" w:space="0" w:color="auto"/>
        <w:left w:val="none" w:sz="0" w:space="0" w:color="auto"/>
        <w:bottom w:val="none" w:sz="0" w:space="0" w:color="auto"/>
        <w:right w:val="none" w:sz="0" w:space="0" w:color="auto"/>
      </w:divBdr>
      <w:divsChild>
        <w:div w:id="1227835253">
          <w:marLeft w:val="0"/>
          <w:marRight w:val="0"/>
          <w:marTop w:val="0"/>
          <w:marBottom w:val="240"/>
          <w:divBdr>
            <w:top w:val="none" w:sz="0" w:space="0" w:color="auto"/>
            <w:left w:val="none" w:sz="0" w:space="0" w:color="auto"/>
            <w:bottom w:val="none" w:sz="0" w:space="0" w:color="auto"/>
            <w:right w:val="none" w:sz="0" w:space="0" w:color="auto"/>
          </w:divBdr>
        </w:div>
      </w:divsChild>
    </w:div>
    <w:div w:id="1621915146">
      <w:bodyDiv w:val="1"/>
      <w:marLeft w:val="0"/>
      <w:marRight w:val="0"/>
      <w:marTop w:val="0"/>
      <w:marBottom w:val="0"/>
      <w:divBdr>
        <w:top w:val="none" w:sz="0" w:space="0" w:color="auto"/>
        <w:left w:val="none" w:sz="0" w:space="0" w:color="auto"/>
        <w:bottom w:val="none" w:sz="0" w:space="0" w:color="auto"/>
        <w:right w:val="none" w:sz="0" w:space="0" w:color="auto"/>
      </w:divBdr>
      <w:divsChild>
        <w:div w:id="1838420512">
          <w:marLeft w:val="0"/>
          <w:marRight w:val="0"/>
          <w:marTop w:val="0"/>
          <w:marBottom w:val="240"/>
          <w:divBdr>
            <w:top w:val="none" w:sz="0" w:space="0" w:color="auto"/>
            <w:left w:val="none" w:sz="0" w:space="0" w:color="auto"/>
            <w:bottom w:val="none" w:sz="0" w:space="0" w:color="auto"/>
            <w:right w:val="none" w:sz="0" w:space="0" w:color="auto"/>
          </w:divBdr>
        </w:div>
      </w:divsChild>
    </w:div>
    <w:div w:id="1657496402">
      <w:bodyDiv w:val="1"/>
      <w:marLeft w:val="0"/>
      <w:marRight w:val="0"/>
      <w:marTop w:val="0"/>
      <w:marBottom w:val="0"/>
      <w:divBdr>
        <w:top w:val="none" w:sz="0" w:space="0" w:color="auto"/>
        <w:left w:val="none" w:sz="0" w:space="0" w:color="auto"/>
        <w:bottom w:val="none" w:sz="0" w:space="0" w:color="auto"/>
        <w:right w:val="none" w:sz="0" w:space="0" w:color="auto"/>
      </w:divBdr>
      <w:divsChild>
        <w:div w:id="1252742953">
          <w:marLeft w:val="0"/>
          <w:marRight w:val="0"/>
          <w:marTop w:val="0"/>
          <w:marBottom w:val="240"/>
          <w:divBdr>
            <w:top w:val="none" w:sz="0" w:space="0" w:color="auto"/>
            <w:left w:val="none" w:sz="0" w:space="0" w:color="auto"/>
            <w:bottom w:val="none" w:sz="0" w:space="0" w:color="auto"/>
            <w:right w:val="none" w:sz="0" w:space="0" w:color="auto"/>
          </w:divBdr>
        </w:div>
      </w:divsChild>
    </w:div>
    <w:div w:id="1679118160">
      <w:bodyDiv w:val="1"/>
      <w:marLeft w:val="0"/>
      <w:marRight w:val="0"/>
      <w:marTop w:val="0"/>
      <w:marBottom w:val="0"/>
      <w:divBdr>
        <w:top w:val="none" w:sz="0" w:space="0" w:color="auto"/>
        <w:left w:val="none" w:sz="0" w:space="0" w:color="auto"/>
        <w:bottom w:val="none" w:sz="0" w:space="0" w:color="auto"/>
        <w:right w:val="none" w:sz="0" w:space="0" w:color="auto"/>
      </w:divBdr>
      <w:divsChild>
        <w:div w:id="714112929">
          <w:marLeft w:val="0"/>
          <w:marRight w:val="0"/>
          <w:marTop w:val="0"/>
          <w:marBottom w:val="240"/>
          <w:divBdr>
            <w:top w:val="none" w:sz="0" w:space="0" w:color="auto"/>
            <w:left w:val="none" w:sz="0" w:space="0" w:color="auto"/>
            <w:bottom w:val="none" w:sz="0" w:space="0" w:color="auto"/>
            <w:right w:val="none" w:sz="0" w:space="0" w:color="auto"/>
          </w:divBdr>
        </w:div>
      </w:divsChild>
    </w:div>
    <w:div w:id="1706052918">
      <w:bodyDiv w:val="1"/>
      <w:marLeft w:val="0"/>
      <w:marRight w:val="0"/>
      <w:marTop w:val="0"/>
      <w:marBottom w:val="0"/>
      <w:divBdr>
        <w:top w:val="none" w:sz="0" w:space="0" w:color="auto"/>
        <w:left w:val="none" w:sz="0" w:space="0" w:color="auto"/>
        <w:bottom w:val="none" w:sz="0" w:space="0" w:color="auto"/>
        <w:right w:val="none" w:sz="0" w:space="0" w:color="auto"/>
      </w:divBdr>
      <w:divsChild>
        <w:div w:id="1711342311">
          <w:marLeft w:val="0"/>
          <w:marRight w:val="0"/>
          <w:marTop w:val="0"/>
          <w:marBottom w:val="240"/>
          <w:divBdr>
            <w:top w:val="none" w:sz="0" w:space="0" w:color="auto"/>
            <w:left w:val="none" w:sz="0" w:space="0" w:color="auto"/>
            <w:bottom w:val="none" w:sz="0" w:space="0" w:color="auto"/>
            <w:right w:val="none" w:sz="0" w:space="0" w:color="auto"/>
          </w:divBdr>
        </w:div>
      </w:divsChild>
    </w:div>
    <w:div w:id="1755517506">
      <w:bodyDiv w:val="1"/>
      <w:marLeft w:val="0"/>
      <w:marRight w:val="0"/>
      <w:marTop w:val="0"/>
      <w:marBottom w:val="0"/>
      <w:divBdr>
        <w:top w:val="none" w:sz="0" w:space="0" w:color="auto"/>
        <w:left w:val="none" w:sz="0" w:space="0" w:color="auto"/>
        <w:bottom w:val="none" w:sz="0" w:space="0" w:color="auto"/>
        <w:right w:val="none" w:sz="0" w:space="0" w:color="auto"/>
      </w:divBdr>
      <w:divsChild>
        <w:div w:id="357706744">
          <w:marLeft w:val="0"/>
          <w:marRight w:val="0"/>
          <w:marTop w:val="0"/>
          <w:marBottom w:val="240"/>
          <w:divBdr>
            <w:top w:val="none" w:sz="0" w:space="0" w:color="auto"/>
            <w:left w:val="none" w:sz="0" w:space="0" w:color="auto"/>
            <w:bottom w:val="none" w:sz="0" w:space="0" w:color="auto"/>
            <w:right w:val="none" w:sz="0" w:space="0" w:color="auto"/>
          </w:divBdr>
        </w:div>
      </w:divsChild>
    </w:div>
    <w:div w:id="1768309547">
      <w:bodyDiv w:val="1"/>
      <w:marLeft w:val="0"/>
      <w:marRight w:val="0"/>
      <w:marTop w:val="0"/>
      <w:marBottom w:val="0"/>
      <w:divBdr>
        <w:top w:val="none" w:sz="0" w:space="0" w:color="auto"/>
        <w:left w:val="none" w:sz="0" w:space="0" w:color="auto"/>
        <w:bottom w:val="none" w:sz="0" w:space="0" w:color="auto"/>
        <w:right w:val="none" w:sz="0" w:space="0" w:color="auto"/>
      </w:divBdr>
    </w:div>
    <w:div w:id="1784152793">
      <w:bodyDiv w:val="1"/>
      <w:marLeft w:val="0"/>
      <w:marRight w:val="0"/>
      <w:marTop w:val="0"/>
      <w:marBottom w:val="0"/>
      <w:divBdr>
        <w:top w:val="none" w:sz="0" w:space="0" w:color="auto"/>
        <w:left w:val="none" w:sz="0" w:space="0" w:color="auto"/>
        <w:bottom w:val="none" w:sz="0" w:space="0" w:color="auto"/>
        <w:right w:val="none" w:sz="0" w:space="0" w:color="auto"/>
      </w:divBdr>
      <w:divsChild>
        <w:div w:id="825973943">
          <w:marLeft w:val="0"/>
          <w:marRight w:val="0"/>
          <w:marTop w:val="0"/>
          <w:marBottom w:val="240"/>
          <w:divBdr>
            <w:top w:val="none" w:sz="0" w:space="0" w:color="auto"/>
            <w:left w:val="none" w:sz="0" w:space="0" w:color="auto"/>
            <w:bottom w:val="none" w:sz="0" w:space="0" w:color="auto"/>
            <w:right w:val="none" w:sz="0" w:space="0" w:color="auto"/>
          </w:divBdr>
        </w:div>
      </w:divsChild>
    </w:div>
    <w:div w:id="1789474425">
      <w:bodyDiv w:val="1"/>
      <w:marLeft w:val="0"/>
      <w:marRight w:val="0"/>
      <w:marTop w:val="0"/>
      <w:marBottom w:val="0"/>
      <w:divBdr>
        <w:top w:val="none" w:sz="0" w:space="0" w:color="auto"/>
        <w:left w:val="none" w:sz="0" w:space="0" w:color="auto"/>
        <w:bottom w:val="none" w:sz="0" w:space="0" w:color="auto"/>
        <w:right w:val="none" w:sz="0" w:space="0" w:color="auto"/>
      </w:divBdr>
      <w:divsChild>
        <w:div w:id="2022395212">
          <w:marLeft w:val="0"/>
          <w:marRight w:val="0"/>
          <w:marTop w:val="0"/>
          <w:marBottom w:val="240"/>
          <w:divBdr>
            <w:top w:val="none" w:sz="0" w:space="0" w:color="auto"/>
            <w:left w:val="none" w:sz="0" w:space="0" w:color="auto"/>
            <w:bottom w:val="none" w:sz="0" w:space="0" w:color="auto"/>
            <w:right w:val="none" w:sz="0" w:space="0" w:color="auto"/>
          </w:divBdr>
        </w:div>
      </w:divsChild>
    </w:div>
    <w:div w:id="1818300343">
      <w:bodyDiv w:val="1"/>
      <w:marLeft w:val="0"/>
      <w:marRight w:val="0"/>
      <w:marTop w:val="0"/>
      <w:marBottom w:val="0"/>
      <w:divBdr>
        <w:top w:val="none" w:sz="0" w:space="0" w:color="auto"/>
        <w:left w:val="none" w:sz="0" w:space="0" w:color="auto"/>
        <w:bottom w:val="none" w:sz="0" w:space="0" w:color="auto"/>
        <w:right w:val="none" w:sz="0" w:space="0" w:color="auto"/>
      </w:divBdr>
      <w:divsChild>
        <w:div w:id="1192375686">
          <w:marLeft w:val="0"/>
          <w:marRight w:val="0"/>
          <w:marTop w:val="0"/>
          <w:marBottom w:val="240"/>
          <w:divBdr>
            <w:top w:val="none" w:sz="0" w:space="0" w:color="auto"/>
            <w:left w:val="none" w:sz="0" w:space="0" w:color="auto"/>
            <w:bottom w:val="none" w:sz="0" w:space="0" w:color="auto"/>
            <w:right w:val="none" w:sz="0" w:space="0" w:color="auto"/>
          </w:divBdr>
        </w:div>
      </w:divsChild>
    </w:div>
    <w:div w:id="1847017263">
      <w:bodyDiv w:val="1"/>
      <w:marLeft w:val="0"/>
      <w:marRight w:val="0"/>
      <w:marTop w:val="0"/>
      <w:marBottom w:val="0"/>
      <w:divBdr>
        <w:top w:val="none" w:sz="0" w:space="0" w:color="auto"/>
        <w:left w:val="none" w:sz="0" w:space="0" w:color="auto"/>
        <w:bottom w:val="none" w:sz="0" w:space="0" w:color="auto"/>
        <w:right w:val="none" w:sz="0" w:space="0" w:color="auto"/>
      </w:divBdr>
    </w:div>
    <w:div w:id="1902250337">
      <w:bodyDiv w:val="1"/>
      <w:marLeft w:val="0"/>
      <w:marRight w:val="0"/>
      <w:marTop w:val="0"/>
      <w:marBottom w:val="0"/>
      <w:divBdr>
        <w:top w:val="none" w:sz="0" w:space="0" w:color="auto"/>
        <w:left w:val="none" w:sz="0" w:space="0" w:color="auto"/>
        <w:bottom w:val="none" w:sz="0" w:space="0" w:color="auto"/>
        <w:right w:val="none" w:sz="0" w:space="0" w:color="auto"/>
      </w:divBdr>
    </w:div>
    <w:div w:id="1903828002">
      <w:bodyDiv w:val="1"/>
      <w:marLeft w:val="0"/>
      <w:marRight w:val="0"/>
      <w:marTop w:val="0"/>
      <w:marBottom w:val="0"/>
      <w:divBdr>
        <w:top w:val="none" w:sz="0" w:space="0" w:color="auto"/>
        <w:left w:val="none" w:sz="0" w:space="0" w:color="auto"/>
        <w:bottom w:val="none" w:sz="0" w:space="0" w:color="auto"/>
        <w:right w:val="none" w:sz="0" w:space="0" w:color="auto"/>
      </w:divBdr>
      <w:divsChild>
        <w:div w:id="113642660">
          <w:marLeft w:val="0"/>
          <w:marRight w:val="0"/>
          <w:marTop w:val="0"/>
          <w:marBottom w:val="240"/>
          <w:divBdr>
            <w:top w:val="none" w:sz="0" w:space="0" w:color="auto"/>
            <w:left w:val="none" w:sz="0" w:space="0" w:color="auto"/>
            <w:bottom w:val="none" w:sz="0" w:space="0" w:color="auto"/>
            <w:right w:val="none" w:sz="0" w:space="0" w:color="auto"/>
          </w:divBdr>
        </w:div>
      </w:divsChild>
    </w:div>
    <w:div w:id="1908497173">
      <w:bodyDiv w:val="1"/>
      <w:marLeft w:val="0"/>
      <w:marRight w:val="0"/>
      <w:marTop w:val="0"/>
      <w:marBottom w:val="0"/>
      <w:divBdr>
        <w:top w:val="none" w:sz="0" w:space="0" w:color="auto"/>
        <w:left w:val="none" w:sz="0" w:space="0" w:color="auto"/>
        <w:bottom w:val="none" w:sz="0" w:space="0" w:color="auto"/>
        <w:right w:val="none" w:sz="0" w:space="0" w:color="auto"/>
      </w:divBdr>
    </w:div>
    <w:div w:id="1915124440">
      <w:bodyDiv w:val="1"/>
      <w:marLeft w:val="0"/>
      <w:marRight w:val="0"/>
      <w:marTop w:val="0"/>
      <w:marBottom w:val="0"/>
      <w:divBdr>
        <w:top w:val="none" w:sz="0" w:space="0" w:color="auto"/>
        <w:left w:val="none" w:sz="0" w:space="0" w:color="auto"/>
        <w:bottom w:val="none" w:sz="0" w:space="0" w:color="auto"/>
        <w:right w:val="none" w:sz="0" w:space="0" w:color="auto"/>
      </w:divBdr>
    </w:div>
    <w:div w:id="1922179587">
      <w:bodyDiv w:val="1"/>
      <w:marLeft w:val="0"/>
      <w:marRight w:val="0"/>
      <w:marTop w:val="0"/>
      <w:marBottom w:val="0"/>
      <w:divBdr>
        <w:top w:val="none" w:sz="0" w:space="0" w:color="auto"/>
        <w:left w:val="none" w:sz="0" w:space="0" w:color="auto"/>
        <w:bottom w:val="none" w:sz="0" w:space="0" w:color="auto"/>
        <w:right w:val="none" w:sz="0" w:space="0" w:color="auto"/>
      </w:divBdr>
    </w:div>
    <w:div w:id="1967422948">
      <w:bodyDiv w:val="1"/>
      <w:marLeft w:val="0"/>
      <w:marRight w:val="0"/>
      <w:marTop w:val="0"/>
      <w:marBottom w:val="0"/>
      <w:divBdr>
        <w:top w:val="none" w:sz="0" w:space="0" w:color="auto"/>
        <w:left w:val="none" w:sz="0" w:space="0" w:color="auto"/>
        <w:bottom w:val="none" w:sz="0" w:space="0" w:color="auto"/>
        <w:right w:val="none" w:sz="0" w:space="0" w:color="auto"/>
      </w:divBdr>
    </w:div>
    <w:div w:id="2021199437">
      <w:bodyDiv w:val="1"/>
      <w:marLeft w:val="0"/>
      <w:marRight w:val="0"/>
      <w:marTop w:val="0"/>
      <w:marBottom w:val="0"/>
      <w:divBdr>
        <w:top w:val="none" w:sz="0" w:space="0" w:color="auto"/>
        <w:left w:val="none" w:sz="0" w:space="0" w:color="auto"/>
        <w:bottom w:val="none" w:sz="0" w:space="0" w:color="auto"/>
        <w:right w:val="none" w:sz="0" w:space="0" w:color="auto"/>
      </w:divBdr>
    </w:div>
    <w:div w:id="2025282684">
      <w:bodyDiv w:val="1"/>
      <w:marLeft w:val="0"/>
      <w:marRight w:val="0"/>
      <w:marTop w:val="0"/>
      <w:marBottom w:val="0"/>
      <w:divBdr>
        <w:top w:val="none" w:sz="0" w:space="0" w:color="auto"/>
        <w:left w:val="none" w:sz="0" w:space="0" w:color="auto"/>
        <w:bottom w:val="none" w:sz="0" w:space="0" w:color="auto"/>
        <w:right w:val="none" w:sz="0" w:space="0" w:color="auto"/>
      </w:divBdr>
    </w:div>
    <w:div w:id="2068993635">
      <w:bodyDiv w:val="1"/>
      <w:marLeft w:val="0"/>
      <w:marRight w:val="0"/>
      <w:marTop w:val="0"/>
      <w:marBottom w:val="0"/>
      <w:divBdr>
        <w:top w:val="none" w:sz="0" w:space="0" w:color="auto"/>
        <w:left w:val="none" w:sz="0" w:space="0" w:color="auto"/>
        <w:bottom w:val="none" w:sz="0" w:space="0" w:color="auto"/>
        <w:right w:val="none" w:sz="0" w:space="0" w:color="auto"/>
      </w:divBdr>
    </w:div>
    <w:div w:id="2072193026">
      <w:bodyDiv w:val="1"/>
      <w:marLeft w:val="0"/>
      <w:marRight w:val="0"/>
      <w:marTop w:val="0"/>
      <w:marBottom w:val="0"/>
      <w:divBdr>
        <w:top w:val="none" w:sz="0" w:space="0" w:color="auto"/>
        <w:left w:val="none" w:sz="0" w:space="0" w:color="auto"/>
        <w:bottom w:val="none" w:sz="0" w:space="0" w:color="auto"/>
        <w:right w:val="none" w:sz="0" w:space="0" w:color="auto"/>
      </w:divBdr>
    </w:div>
    <w:div w:id="2098550472">
      <w:bodyDiv w:val="1"/>
      <w:marLeft w:val="0"/>
      <w:marRight w:val="0"/>
      <w:marTop w:val="0"/>
      <w:marBottom w:val="0"/>
      <w:divBdr>
        <w:top w:val="none" w:sz="0" w:space="0" w:color="auto"/>
        <w:left w:val="none" w:sz="0" w:space="0" w:color="auto"/>
        <w:bottom w:val="none" w:sz="0" w:space="0" w:color="auto"/>
        <w:right w:val="none" w:sz="0" w:space="0" w:color="auto"/>
      </w:divBdr>
    </w:div>
    <w:div w:id="2122147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gradingsecondary.dmschools.org/uploads/1/3/2/2/13224522/2018-19_dmps_srg_handbook_for_printing_forrest_yes_asof_4-9-19.pdf" TargetMode="External"/><Relationship Id="rId18" Type="http://schemas.openxmlformats.org/officeDocument/2006/relationships/hyperlink" Target="https://livedmpsk12ia.sharepoint.com/sites/resources/CurriculumResources/Secondary%20Literacy/ELA7/ELA7%20Assessments/ELA7-AP%20unit%201.docx?web=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livedmpsk12ia.sharepoint.com/sites/resources/CurriculumResources/Secondary%20Literacy/ELA7/ELA7%20Assessments/ELA7-EAP%20unit%203.docx?web=1" TargetMode="External"/><Relationship Id="rId7" Type="http://schemas.openxmlformats.org/officeDocument/2006/relationships/endnotes" Target="endnotes.xml"/><Relationship Id="rId12" Type="http://schemas.openxmlformats.org/officeDocument/2006/relationships/hyperlink" Target="http://grading.dmschools.org" TargetMode="External"/><Relationship Id="rId17" Type="http://schemas.openxmlformats.org/officeDocument/2006/relationships/hyperlink" Target="https://livedmpsk12ia.sharepoint.com/sites/resources/CurriculumResources/Secondary%20Literacy/ELA7/ELA7%20Assessments/ELA7-CP%20unit%202.docx?web=1" TargetMode="External"/><Relationship Id="rId25" Type="http://schemas.openxmlformats.org/officeDocument/2006/relationships/hyperlink" Target="https://education.illinoisstate.edu/downloads/casei/3-01-04-handout%20TextStructureResources%201.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vedmpsk12ia.sharepoint.com/sites/resources/CurriculumResources/Secondary%20Literacy/ELA7/ELA7%20Assessments/ELA7-ASE%20unit%202.docx?web=1" TargetMode="External"/><Relationship Id="rId20" Type="http://schemas.openxmlformats.org/officeDocument/2006/relationships/hyperlink" Target="https://www.google.com/search?safe=strict&amp;q=Art+Spiegelman&amp;stick=H4sIAAAAAAAAAOPgE-LUz9U3MC5MNyxWAjMNc7IKjbTks5Ot9JPy87P1czJLUosSiyrji1OLMlOLrRJLSzLyixax8jkWlSgEF2Smpqfm5CbmAQDW1VUZSgAAAA&amp;sa=X&amp;ved=2ahUKEwjM777YttfhAhUJi6wKHWNzCYEQmxMoAjAdegQIDBAI"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ndaryliteracy.dmschools.org/" TargetMode="External"/><Relationship Id="rId24" Type="http://schemas.openxmlformats.org/officeDocument/2006/relationships/hyperlink" Target="https://livedmpsk12ia.sharepoint.com/sites/resources/CurriculumResources/Secondary%20Literacy/ELA7/ELA7%20Assessments/ELA7-CLSMv8.docx?web=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ata.dmschools.org/uploads/1/3/3/6/13361550/19-20_middle_assessment_calendar.pdf" TargetMode="External"/><Relationship Id="rId23" Type="http://schemas.openxmlformats.org/officeDocument/2006/relationships/hyperlink" Target="https://datadeb.files.wordpress.com/2012/02/001_text_structures-deb-wahsltrom.pdf" TargetMode="External"/><Relationship Id="rId28" Type="http://schemas.openxmlformats.org/officeDocument/2006/relationships/footer" Target="footer1.xml"/><Relationship Id="rId10" Type="http://schemas.openxmlformats.org/officeDocument/2006/relationships/hyperlink" Target="http://grading.dmschools.org" TargetMode="External"/><Relationship Id="rId19" Type="http://schemas.openxmlformats.org/officeDocument/2006/relationships/hyperlink" Target="https://www.google.com/search?safe=strict&amp;q=Keiji+Nakazawa&amp;stick=H4sIAAAAAAAAAOPgE-LUz9U3MC5MNyxWgjKTKwy05LOTrfST8vOz9XMyS1KLEosq44tTizJTi60SS0sy8osWsfJ5p2ZmZSr4JWYnViWWJwIAYlHNaEoAAAA&amp;sa=X&amp;ved=2ahUKEwjM777YttfhAhUJi6wKHWNzCYEQmxMoATAdegQIDBAH"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condaryliteracy.dmschools.org/" TargetMode="External"/><Relationship Id="rId14" Type="http://schemas.openxmlformats.org/officeDocument/2006/relationships/hyperlink" Target="https://livedmpsk12ia-my.sharepoint.com/:w:/g/personal/alyssa_mcdonald_dmschools_org/EZH5_0XZuBxNppoEBH87enQBI_2DI1AuTlmZeDOsSx0mnQ" TargetMode="External"/><Relationship Id="rId22" Type="http://schemas.openxmlformats.org/officeDocument/2006/relationships/hyperlink" Target="https://livedmpsk12ia.sharepoint.com/sites/resources/CurriculumResources/Secondary%20Literacy/ELA7/ELA7%20Assessments/ELA7-ACI%20unit%203.docx?web=1"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F8F2C-C9C8-47C2-97D5-82E11B149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22</Pages>
  <Words>7305</Words>
  <Characters>41639</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Schwennen, Jeremiah</dc:creator>
  <cp:keywords/>
  <dc:description/>
  <cp:lastModifiedBy>Sheridan, Elizabeth</cp:lastModifiedBy>
  <cp:revision>32</cp:revision>
  <cp:lastPrinted>2019-07-30T16:39:00Z</cp:lastPrinted>
  <dcterms:created xsi:type="dcterms:W3CDTF">2019-05-07T13:59:00Z</dcterms:created>
  <dcterms:modified xsi:type="dcterms:W3CDTF">2019-10-17T16:14:00Z</dcterms:modified>
</cp:coreProperties>
</file>