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43CEDB9">
                <wp:simplePos x="0" y="0"/>
                <wp:positionH relativeFrom="margin">
                  <wp:posOffset>6213475</wp:posOffset>
                </wp:positionH>
                <wp:positionV relativeFrom="margin">
                  <wp:posOffset>3810</wp:posOffset>
                </wp:positionV>
                <wp:extent cx="2895600" cy="1391285"/>
                <wp:effectExtent l="0" t="0" r="19050" b="18415"/>
                <wp:wrapSquare wrapText="bothSides"/>
                <wp:docPr id="13" name="Text Box 13"/>
                <wp:cNvGraphicFramePr/>
                <a:graphic xmlns:a="http://schemas.openxmlformats.org/drawingml/2006/main">
                  <a:graphicData uri="http://schemas.microsoft.com/office/word/2010/wordprocessingShape">
                    <wps:wsp>
                      <wps:cNvSpPr txBox="1"/>
                      <wps:spPr>
                        <a:xfrm>
                          <a:off x="0" y="0"/>
                          <a:ext cx="2895600" cy="139128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10C8C250"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LA303/303A/3030</w:t>
                            </w:r>
                          </w:p>
                          <w:p w14:paraId="00D342AB"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2: LA411/411A</w:t>
                            </w:r>
                          </w:p>
                          <w:p w14:paraId="43B15829" w14:textId="77777777" w:rsidR="001954B8" w:rsidRDefault="001954B8" w:rsidP="001954B8">
                            <w:pPr>
                              <w:pStyle w:val="ListParagraph"/>
                              <w:numPr>
                                <w:ilvl w:val="0"/>
                                <w:numId w:val="1"/>
                              </w:numPr>
                              <w:rPr>
                                <w:rFonts w:ascii="Gill Sans MT" w:hAnsi="Gill Sans MT"/>
                              </w:rPr>
                            </w:pPr>
                            <w:r>
                              <w:rPr>
                                <w:rFonts w:ascii="Gill Sans MT" w:hAnsi="Gill Sans MT"/>
                              </w:rPr>
                              <w:t>Fiction Writing: LA427</w:t>
                            </w:r>
                          </w:p>
                          <w:p w14:paraId="05900606" w14:textId="77777777" w:rsidR="001954B8" w:rsidRPr="00431FD8" w:rsidRDefault="001954B8" w:rsidP="001954B8">
                            <w:pPr>
                              <w:pStyle w:val="ListParagraph"/>
                              <w:numPr>
                                <w:ilvl w:val="0"/>
                                <w:numId w:val="1"/>
                              </w:numPr>
                              <w:rPr>
                                <w:rFonts w:ascii="Gill Sans MT" w:hAnsi="Gill Sans MT"/>
                              </w:rPr>
                            </w:pPr>
                            <w:r>
                              <w:rPr>
                                <w:rFonts w:ascii="Gill Sans MT" w:hAnsi="Gill Sans MT"/>
                              </w:rPr>
                              <w:t xml:space="preserve">College Creative Writing: LA526 </w:t>
                            </w:r>
                          </w:p>
                          <w:p w14:paraId="5A0C4C70" w14:textId="5199B530" w:rsidR="00452BE5" w:rsidRDefault="00452BE5" w:rsidP="001954B8">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489.25pt;margin-top:.3pt;width:228pt;height:10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10C8C250"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LA303/303A/3030</w:t>
                      </w:r>
                    </w:p>
                    <w:p w14:paraId="00D342AB" w14:textId="77777777" w:rsidR="001954B8" w:rsidRDefault="001954B8" w:rsidP="001954B8">
                      <w:pPr>
                        <w:pStyle w:val="ListParagraph"/>
                        <w:numPr>
                          <w:ilvl w:val="0"/>
                          <w:numId w:val="1"/>
                        </w:numPr>
                        <w:rPr>
                          <w:rFonts w:ascii="Gill Sans MT" w:hAnsi="Gill Sans MT"/>
                        </w:rPr>
                      </w:pPr>
                      <w:r>
                        <w:rPr>
                          <w:rFonts w:ascii="Gill Sans MT" w:hAnsi="Gill Sans MT"/>
                        </w:rPr>
                        <w:t>Creative Writing 2: LA411/411A</w:t>
                      </w:r>
                    </w:p>
                    <w:p w14:paraId="43B15829" w14:textId="77777777" w:rsidR="001954B8" w:rsidRDefault="001954B8" w:rsidP="001954B8">
                      <w:pPr>
                        <w:pStyle w:val="ListParagraph"/>
                        <w:numPr>
                          <w:ilvl w:val="0"/>
                          <w:numId w:val="1"/>
                        </w:numPr>
                        <w:rPr>
                          <w:rFonts w:ascii="Gill Sans MT" w:hAnsi="Gill Sans MT"/>
                        </w:rPr>
                      </w:pPr>
                      <w:r>
                        <w:rPr>
                          <w:rFonts w:ascii="Gill Sans MT" w:hAnsi="Gill Sans MT"/>
                        </w:rPr>
                        <w:t>Fiction Writing: LA427</w:t>
                      </w:r>
                    </w:p>
                    <w:p w14:paraId="05900606" w14:textId="77777777" w:rsidR="001954B8" w:rsidRPr="00431FD8" w:rsidRDefault="001954B8" w:rsidP="001954B8">
                      <w:pPr>
                        <w:pStyle w:val="ListParagraph"/>
                        <w:numPr>
                          <w:ilvl w:val="0"/>
                          <w:numId w:val="1"/>
                        </w:numPr>
                        <w:rPr>
                          <w:rFonts w:ascii="Gill Sans MT" w:hAnsi="Gill Sans MT"/>
                        </w:rPr>
                      </w:pPr>
                      <w:r>
                        <w:rPr>
                          <w:rFonts w:ascii="Gill Sans MT" w:hAnsi="Gill Sans MT"/>
                        </w:rPr>
                        <w:t xml:space="preserve">College Creative Writing: LA526 </w:t>
                      </w:r>
                    </w:p>
                    <w:p w14:paraId="5A0C4C70" w14:textId="5199B530" w:rsidR="00452BE5" w:rsidRDefault="00452BE5" w:rsidP="001954B8">
                      <w:pPr>
                        <w:ind w:left="360"/>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7383C64" w:rsidR="00452BE5" w:rsidRPr="00D40195" w:rsidRDefault="001954B8" w:rsidP="00677C3D">
                            <w:pPr>
                              <w:rPr>
                                <w:rFonts w:ascii="Gill Sans MT" w:hAnsi="Gill Sans MT"/>
                                <w:b/>
                                <w:sz w:val="72"/>
                                <w:szCs w:val="130"/>
                              </w:rPr>
                            </w:pPr>
                            <w:r>
                              <w:rPr>
                                <w:rFonts w:ascii="Gill Sans MT" w:hAnsi="Gill Sans MT"/>
                                <w:b/>
                                <w:sz w:val="72"/>
                                <w:szCs w:val="130"/>
                              </w:rPr>
                              <w:t>Creative Writing</w:t>
                            </w:r>
                          </w:p>
                          <w:p w14:paraId="370EED45" w14:textId="59CEA579" w:rsidR="00452BE5" w:rsidRDefault="00452BE5" w:rsidP="00677C3D">
                            <w:pPr>
                              <w:rPr>
                                <w:rFonts w:ascii="Gill Sans MT" w:hAnsi="Gill Sans MT"/>
                                <w:sz w:val="56"/>
                              </w:rPr>
                            </w:pPr>
                            <w:r w:rsidRPr="00D40195">
                              <w:rPr>
                                <w:rFonts w:ascii="Gill Sans MT" w:hAnsi="Gill Sans MT"/>
                                <w:sz w:val="56"/>
                              </w:rPr>
                              <w:t>20</w:t>
                            </w:r>
                            <w:r w:rsidR="00C82954">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4B33785B" w14:textId="109D0D1C" w:rsidR="001954B8" w:rsidRDefault="001954B8" w:rsidP="001954B8">
                            <w:pPr>
                              <w:rPr>
                                <w:rFonts w:ascii="Gill Sans MT" w:hAnsi="Gill Sans MT"/>
                                <w:sz w:val="32"/>
                                <w:szCs w:val="32"/>
                              </w:rPr>
                            </w:pPr>
                            <w:r w:rsidRPr="001954B8">
                              <w:rPr>
                                <w:rFonts w:ascii="Gill Sans MT" w:hAnsi="Gill Sans MT"/>
                                <w:sz w:val="32"/>
                                <w:szCs w:val="32"/>
                              </w:rPr>
                              <w:t xml:space="preserve">A 0.5 English credit (each). </w:t>
                            </w:r>
                          </w:p>
                          <w:p w14:paraId="740C9AAC" w14:textId="77777777" w:rsidR="001954B8" w:rsidRPr="001954B8" w:rsidRDefault="001954B8" w:rsidP="001954B8">
                            <w:pPr>
                              <w:rPr>
                                <w:rFonts w:ascii="Gill Sans MT" w:hAnsi="Gill Sans MT"/>
                                <w:sz w:val="32"/>
                                <w:szCs w:val="32"/>
                              </w:rPr>
                            </w:pPr>
                          </w:p>
                          <w:p w14:paraId="592196B8" w14:textId="734F7B20" w:rsidR="001954B8" w:rsidRPr="001954B8" w:rsidRDefault="001954B8" w:rsidP="001954B8">
                            <w:pPr>
                              <w:rPr>
                                <w:rFonts w:ascii="Gill Sans MT" w:hAnsi="Gill Sans MT"/>
                                <w:sz w:val="28"/>
                              </w:rPr>
                            </w:pPr>
                            <w:r w:rsidRPr="001954B8">
                              <w:rPr>
                                <w:rFonts w:ascii="Gill Sans MT" w:hAnsi="Gill Sans MT"/>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p w14:paraId="702C15F5" w14:textId="3CCB2A46" w:rsidR="00452BE5" w:rsidRPr="00C06C80" w:rsidRDefault="00452BE5" w:rsidP="001954B8">
                            <w:pPr>
                              <w:rPr>
                                <w:rFonts w:ascii="Gill Sans MT" w:hAnsi="Gill Sans MT"/>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" filled="f" stroked="f">
                <v:textbox>
                  <w:txbxContent>
                    <w:p w14:paraId="49F780A4" w14:textId="47383C64" w:rsidR="00452BE5" w:rsidRPr="00D40195" w:rsidRDefault="001954B8" w:rsidP="00677C3D">
                      <w:pPr>
                        <w:rPr>
                          <w:rFonts w:ascii="Gill Sans MT" w:hAnsi="Gill Sans MT"/>
                          <w:b/>
                          <w:sz w:val="72"/>
                          <w:szCs w:val="130"/>
                        </w:rPr>
                      </w:pPr>
                      <w:r>
                        <w:rPr>
                          <w:rFonts w:ascii="Gill Sans MT" w:hAnsi="Gill Sans MT"/>
                          <w:b/>
                          <w:sz w:val="72"/>
                          <w:szCs w:val="130"/>
                        </w:rPr>
                        <w:t>Creative Writing</w:t>
                      </w:r>
                    </w:p>
                    <w:p w14:paraId="370EED45" w14:textId="59CEA579" w:rsidR="00452BE5" w:rsidRDefault="00452BE5" w:rsidP="00677C3D">
                      <w:pPr>
                        <w:rPr>
                          <w:rFonts w:ascii="Gill Sans MT" w:hAnsi="Gill Sans MT"/>
                          <w:sz w:val="56"/>
                        </w:rPr>
                      </w:pPr>
                      <w:r w:rsidRPr="00D40195">
                        <w:rPr>
                          <w:rFonts w:ascii="Gill Sans MT" w:hAnsi="Gill Sans MT"/>
                          <w:sz w:val="56"/>
                        </w:rPr>
                        <w:t>20</w:t>
                      </w:r>
                      <w:r w:rsidR="00C82954">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4B33785B" w14:textId="109D0D1C" w:rsidR="001954B8" w:rsidRDefault="001954B8" w:rsidP="001954B8">
                      <w:pPr>
                        <w:rPr>
                          <w:rFonts w:ascii="Gill Sans MT" w:hAnsi="Gill Sans MT"/>
                          <w:sz w:val="32"/>
                          <w:szCs w:val="32"/>
                        </w:rPr>
                      </w:pPr>
                      <w:r w:rsidRPr="001954B8">
                        <w:rPr>
                          <w:rFonts w:ascii="Gill Sans MT" w:hAnsi="Gill Sans MT"/>
                          <w:sz w:val="32"/>
                          <w:szCs w:val="32"/>
                        </w:rPr>
                        <w:t xml:space="preserve">A 0.5 English credit (each). </w:t>
                      </w:r>
                    </w:p>
                    <w:p w14:paraId="740C9AAC" w14:textId="77777777" w:rsidR="001954B8" w:rsidRPr="001954B8" w:rsidRDefault="001954B8" w:rsidP="001954B8">
                      <w:pPr>
                        <w:rPr>
                          <w:rFonts w:ascii="Gill Sans MT" w:hAnsi="Gill Sans MT"/>
                          <w:sz w:val="32"/>
                          <w:szCs w:val="32"/>
                        </w:rPr>
                      </w:pPr>
                    </w:p>
                    <w:p w14:paraId="592196B8" w14:textId="734F7B20" w:rsidR="001954B8" w:rsidRPr="001954B8" w:rsidRDefault="001954B8" w:rsidP="001954B8">
                      <w:pPr>
                        <w:rPr>
                          <w:rFonts w:ascii="Gill Sans MT" w:hAnsi="Gill Sans MT"/>
                          <w:sz w:val="28"/>
                        </w:rPr>
                      </w:pPr>
                      <w:r w:rsidRPr="001954B8">
                        <w:rPr>
                          <w:rFonts w:ascii="Gill Sans MT" w:hAnsi="Gill Sans MT"/>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p w14:paraId="702C15F5" w14:textId="3CCB2A46" w:rsidR="00452BE5" w:rsidRPr="00C06C80" w:rsidRDefault="00452BE5" w:rsidP="001954B8">
                      <w:pPr>
                        <w:rPr>
                          <w:rFonts w:ascii="Gill Sans MT" w:hAnsi="Gill Sans MT"/>
                          <w:sz w:val="52"/>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4E3A17">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4E3A17">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4E3A17">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4E3A17">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07ABE641"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F7C4C" w:rsidRPr="00BC3B20" w14:paraId="79CD3158"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5EEC72B" w14:textId="77777777" w:rsidR="000F7C4C" w:rsidRPr="00BC3B20" w:rsidRDefault="000F7C4C"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45B9E1A" w14:textId="77777777" w:rsidR="000F7C4C" w:rsidRPr="00BC3B20" w:rsidRDefault="000F7C4C"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F7C4C" w:rsidRPr="00BC3B20" w14:paraId="367C4E8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FEAFE5F"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52D50AA"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0F7C4C" w:rsidRPr="00BC3B20" w14:paraId="38C1AC9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9DDFA98"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3E379BA"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0F7C4C" w:rsidRPr="00BC3B20" w14:paraId="1F9B26DD"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907C6EB"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A6714F1"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0F7C4C" w:rsidRPr="00BC3B20" w14:paraId="5659ACF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E2EA070"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CDAC58"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0F7C4C" w:rsidRPr="00BC3B20" w14:paraId="0D883E7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94E8462"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43983F5"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0F7C4C" w:rsidRPr="00BC3B20" w14:paraId="5405600E" w14:textId="77777777" w:rsidTr="005D1CF1">
        <w:tc>
          <w:tcPr>
            <w:tcW w:w="4245" w:type="dxa"/>
            <w:tcBorders>
              <w:top w:val="single" w:sz="6" w:space="0" w:color="auto"/>
              <w:left w:val="single" w:sz="24" w:space="0" w:color="auto"/>
              <w:bottom w:val="single" w:sz="6" w:space="0" w:color="auto"/>
              <w:right w:val="single" w:sz="6" w:space="0" w:color="auto"/>
            </w:tcBorders>
          </w:tcPr>
          <w:p w14:paraId="3ED17416"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045F3874"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0F7C4C" w:rsidRPr="00BC3B20" w14:paraId="24311AF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D42CF7A"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1E65B8"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0F7C4C" w:rsidRPr="00BC3B20" w14:paraId="1ED540B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AE518E8" w14:textId="77777777" w:rsidR="000F7C4C" w:rsidRPr="00BC3B20" w:rsidRDefault="000F7C4C"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1F92A37" w14:textId="77777777" w:rsidR="000F7C4C" w:rsidRPr="00BC3B20" w:rsidRDefault="000F7C4C" w:rsidP="005D1CF1">
            <w:pPr>
              <w:jc w:val="center"/>
              <w:rPr>
                <w:rFonts w:ascii="Gill Sans MT" w:hAnsi="Gill Sans MT" w:cs="Gill Sans"/>
                <w:sz w:val="20"/>
                <w:szCs w:val="32"/>
              </w:rPr>
            </w:pPr>
            <w:r w:rsidRPr="00BC3B20">
              <w:rPr>
                <w:rFonts w:ascii="Gill Sans MT" w:hAnsi="Gill Sans MT" w:cs="Gill Sans"/>
                <w:sz w:val="20"/>
                <w:szCs w:val="32"/>
              </w:rPr>
              <w:t>0</w:t>
            </w:r>
          </w:p>
        </w:tc>
      </w:tr>
      <w:tr w:rsidR="000F7C4C" w:rsidRPr="00BC3B20" w14:paraId="5E318B62" w14:textId="77777777" w:rsidTr="005D1CF1">
        <w:tc>
          <w:tcPr>
            <w:tcW w:w="5145" w:type="dxa"/>
            <w:gridSpan w:val="2"/>
            <w:tcBorders>
              <w:top w:val="single" w:sz="6" w:space="0" w:color="auto"/>
              <w:left w:val="single" w:sz="24" w:space="0" w:color="auto"/>
              <w:bottom w:val="single" w:sz="24" w:space="0" w:color="auto"/>
            </w:tcBorders>
            <w:hideMark/>
          </w:tcPr>
          <w:p w14:paraId="7620AA48" w14:textId="77777777" w:rsidR="000F7C4C" w:rsidRPr="00BC3B20" w:rsidRDefault="000F7C4C"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46A79240"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0D2D216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3B46DF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77777777" w:rsidR="000F130E" w:rsidRDefault="000F130E" w:rsidP="000F130E">
      <w:pPr>
        <w:jc w:val="both"/>
        <w:rPr>
          <w:rFonts w:ascii="Gill Sans MT" w:eastAsia="Calibri" w:hAnsi="Gill Sans MT" w:cs="Gill Sans"/>
          <w:sz w:val="20"/>
          <w:szCs w:val="32"/>
        </w:rPr>
      </w:pPr>
    </w:p>
    <w:p w14:paraId="145C1A84" w14:textId="25A28E6C" w:rsidR="000F130E" w:rsidRPr="00C81756" w:rsidRDefault="00F404EC"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1E6970D1">
                <wp:simplePos x="0" y="0"/>
                <wp:positionH relativeFrom="margin">
                  <wp:posOffset>5867400</wp:posOffset>
                </wp:positionH>
                <wp:positionV relativeFrom="margin">
                  <wp:posOffset>3435350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462pt;margin-top:270.5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1954B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0C1FBD7" w:rsidR="001954B8" w:rsidRPr="00DA1819" w:rsidRDefault="001954B8" w:rsidP="001954B8">
            <w:pPr>
              <w:ind w:left="94"/>
              <w:jc w:val="center"/>
              <w:rPr>
                <w:rFonts w:ascii="Gill Sans MT" w:hAnsi="Gill Sans MT"/>
                <w:b/>
                <w:sz w:val="48"/>
              </w:rPr>
            </w:pPr>
            <w:r w:rsidRPr="00B46B35">
              <w:rPr>
                <w:rFonts w:ascii="Gill Sans MT" w:hAnsi="Gill Sans MT"/>
                <w:b/>
                <w:sz w:val="48"/>
              </w:rPr>
              <w:t>Creative Writing</w:t>
            </w:r>
          </w:p>
        </w:tc>
        <w:tc>
          <w:tcPr>
            <w:tcW w:w="2126" w:type="pct"/>
            <w:tcBorders>
              <w:bottom w:val="single" w:sz="6" w:space="0" w:color="auto"/>
            </w:tcBorders>
            <w:vAlign w:val="center"/>
          </w:tcPr>
          <w:p w14:paraId="1AE87562" w14:textId="1F5CEDF5" w:rsidR="001954B8" w:rsidRPr="00DA1819" w:rsidRDefault="001954B8" w:rsidP="004E3A17">
            <w:pPr>
              <w:pStyle w:val="ListParagraph"/>
              <w:numPr>
                <w:ilvl w:val="0"/>
                <w:numId w:val="3"/>
              </w:numPr>
              <w:rPr>
                <w:rFonts w:ascii="Gill Sans MT" w:hAnsi="Gill Sans MT"/>
              </w:rPr>
            </w:pPr>
            <w:r w:rsidRPr="00B46B35">
              <w:rPr>
                <w:rFonts w:ascii="Gill Sans MT" w:hAnsi="Gill Sans MT"/>
              </w:rPr>
              <w:t>Writing 3</w:t>
            </w:r>
          </w:p>
        </w:tc>
      </w:tr>
      <w:tr w:rsidR="001954B8" w:rsidRPr="00DA1819" w14:paraId="74D94AE3" w14:textId="77777777" w:rsidTr="00683633">
        <w:trPr>
          <w:trHeight w:val="913"/>
        </w:trPr>
        <w:tc>
          <w:tcPr>
            <w:tcW w:w="2874" w:type="pct"/>
            <w:tcBorders>
              <w:top w:val="single" w:sz="6" w:space="0" w:color="auto"/>
              <w:bottom w:val="single" w:sz="6" w:space="0" w:color="auto"/>
            </w:tcBorders>
            <w:vAlign w:val="center"/>
          </w:tcPr>
          <w:p w14:paraId="07B59D10" w14:textId="637B0C4A" w:rsidR="001954B8" w:rsidRPr="00DA1819" w:rsidRDefault="001954B8" w:rsidP="001954B8">
            <w:pPr>
              <w:ind w:left="94"/>
              <w:jc w:val="center"/>
              <w:rPr>
                <w:rFonts w:ascii="Gill Sans MT" w:hAnsi="Gill Sans MT"/>
                <w:b/>
                <w:sz w:val="48"/>
              </w:rPr>
            </w:pPr>
            <w:r w:rsidRPr="00B46B35">
              <w:rPr>
                <w:rFonts w:ascii="Gill Sans MT" w:hAnsi="Gill Sans MT"/>
                <w:b/>
                <w:sz w:val="48"/>
              </w:rPr>
              <w:t>Developing Writing</w:t>
            </w:r>
          </w:p>
        </w:tc>
        <w:tc>
          <w:tcPr>
            <w:tcW w:w="2126" w:type="pct"/>
            <w:tcBorders>
              <w:top w:val="single" w:sz="6" w:space="0" w:color="auto"/>
              <w:bottom w:val="single" w:sz="6" w:space="0" w:color="auto"/>
            </w:tcBorders>
            <w:vAlign w:val="center"/>
          </w:tcPr>
          <w:p w14:paraId="69323886" w14:textId="77777777" w:rsidR="001954B8" w:rsidRPr="00B46B35" w:rsidRDefault="001954B8" w:rsidP="004E3A17">
            <w:pPr>
              <w:pStyle w:val="ListParagraph"/>
              <w:numPr>
                <w:ilvl w:val="0"/>
                <w:numId w:val="3"/>
              </w:numPr>
              <w:rPr>
                <w:rFonts w:ascii="Gill Sans MT" w:hAnsi="Gill Sans MT"/>
              </w:rPr>
            </w:pPr>
            <w:r w:rsidRPr="00B46B35">
              <w:rPr>
                <w:rFonts w:ascii="Gill Sans MT" w:hAnsi="Gill Sans MT"/>
              </w:rPr>
              <w:t>Writing 5</w:t>
            </w:r>
          </w:p>
          <w:p w14:paraId="46AF48FE" w14:textId="77777777" w:rsidR="001954B8" w:rsidRPr="00B46B35" w:rsidRDefault="001954B8" w:rsidP="004E3A17">
            <w:pPr>
              <w:pStyle w:val="ListParagraph"/>
              <w:numPr>
                <w:ilvl w:val="0"/>
                <w:numId w:val="3"/>
              </w:numPr>
              <w:rPr>
                <w:rFonts w:ascii="Gill Sans MT" w:hAnsi="Gill Sans MT"/>
              </w:rPr>
            </w:pPr>
            <w:r w:rsidRPr="00B46B35">
              <w:rPr>
                <w:rFonts w:ascii="Gill Sans MT" w:hAnsi="Gill Sans MT"/>
              </w:rPr>
              <w:t>Language 1</w:t>
            </w:r>
          </w:p>
          <w:p w14:paraId="4D9020B9" w14:textId="77777777" w:rsidR="001954B8" w:rsidRPr="00B46B35" w:rsidRDefault="001954B8" w:rsidP="004E3A17">
            <w:pPr>
              <w:pStyle w:val="ListParagraph"/>
              <w:numPr>
                <w:ilvl w:val="0"/>
                <w:numId w:val="3"/>
              </w:numPr>
              <w:rPr>
                <w:rFonts w:ascii="Gill Sans MT" w:hAnsi="Gill Sans MT"/>
              </w:rPr>
            </w:pPr>
            <w:r w:rsidRPr="00B46B35">
              <w:rPr>
                <w:rFonts w:ascii="Gill Sans MT" w:hAnsi="Gill Sans MT"/>
              </w:rPr>
              <w:t>Language 2</w:t>
            </w:r>
          </w:p>
          <w:p w14:paraId="5D573000" w14:textId="2D443AFD" w:rsidR="001954B8" w:rsidRPr="00DA1819" w:rsidRDefault="001954B8" w:rsidP="004E3A17">
            <w:pPr>
              <w:pStyle w:val="ListParagraph"/>
              <w:numPr>
                <w:ilvl w:val="0"/>
                <w:numId w:val="4"/>
              </w:numPr>
              <w:rPr>
                <w:rFonts w:ascii="Gill Sans MT" w:hAnsi="Gill Sans MT"/>
              </w:rPr>
            </w:pPr>
            <w:r w:rsidRPr="00B46B35">
              <w:rPr>
                <w:rFonts w:ascii="Gill Sans MT" w:hAnsi="Gill Sans MT"/>
              </w:rPr>
              <w:t>Language 3</w:t>
            </w:r>
          </w:p>
        </w:tc>
      </w:tr>
      <w:tr w:rsidR="001954B8" w:rsidRPr="00DA1819" w14:paraId="5978DDD0" w14:textId="77777777" w:rsidTr="00683633">
        <w:trPr>
          <w:trHeight w:val="913"/>
        </w:trPr>
        <w:tc>
          <w:tcPr>
            <w:tcW w:w="2874" w:type="pct"/>
            <w:tcBorders>
              <w:top w:val="single" w:sz="6" w:space="0" w:color="auto"/>
              <w:bottom w:val="single" w:sz="6" w:space="0" w:color="auto"/>
            </w:tcBorders>
            <w:vAlign w:val="center"/>
          </w:tcPr>
          <w:p w14:paraId="7E7D07A2" w14:textId="352C55B5" w:rsidR="001954B8" w:rsidRPr="00DA1819" w:rsidRDefault="001954B8" w:rsidP="001954B8">
            <w:pPr>
              <w:ind w:left="94"/>
              <w:jc w:val="center"/>
              <w:rPr>
                <w:rFonts w:ascii="Gill Sans MT" w:hAnsi="Gill Sans MT"/>
                <w:b/>
                <w:sz w:val="48"/>
              </w:rPr>
            </w:pPr>
            <w:r w:rsidRPr="00B46B35">
              <w:rPr>
                <w:rFonts w:ascii="Gill Sans MT" w:hAnsi="Gill Sans MT"/>
                <w:b/>
                <w:sz w:val="48"/>
              </w:rPr>
              <w:t>Collaborating in Discussions</w:t>
            </w:r>
          </w:p>
        </w:tc>
        <w:tc>
          <w:tcPr>
            <w:tcW w:w="2126" w:type="pct"/>
            <w:tcBorders>
              <w:top w:val="single" w:sz="6" w:space="0" w:color="auto"/>
              <w:bottom w:val="single" w:sz="6" w:space="0" w:color="auto"/>
            </w:tcBorders>
            <w:vAlign w:val="center"/>
          </w:tcPr>
          <w:p w14:paraId="1D9ADF65" w14:textId="4BA4FC9C" w:rsidR="001954B8" w:rsidRPr="00DA1819" w:rsidRDefault="001954B8" w:rsidP="004E3A17">
            <w:pPr>
              <w:pStyle w:val="ListParagraph"/>
              <w:numPr>
                <w:ilvl w:val="0"/>
                <w:numId w:val="4"/>
              </w:numPr>
              <w:rPr>
                <w:rFonts w:ascii="Gill Sans MT" w:hAnsi="Gill Sans MT"/>
              </w:rPr>
            </w:pPr>
            <w:r w:rsidRPr="00B46B35">
              <w:rPr>
                <w:rFonts w:ascii="Gill Sans MT" w:hAnsi="Gill Sans MT"/>
              </w:rPr>
              <w:t>Speaking and Listening 1</w:t>
            </w:r>
          </w:p>
        </w:tc>
      </w:tr>
      <w:tr w:rsidR="001954B8" w:rsidRPr="00DA1819" w14:paraId="7FCDA430" w14:textId="77777777" w:rsidTr="00921CC9">
        <w:trPr>
          <w:trHeight w:val="913"/>
        </w:trPr>
        <w:tc>
          <w:tcPr>
            <w:tcW w:w="2874" w:type="pct"/>
            <w:vAlign w:val="center"/>
          </w:tcPr>
          <w:p w14:paraId="7AD87B04" w14:textId="0CC96042" w:rsidR="001954B8" w:rsidRPr="00DA1819" w:rsidRDefault="001954B8" w:rsidP="001954B8">
            <w:pPr>
              <w:ind w:left="94"/>
              <w:jc w:val="center"/>
              <w:rPr>
                <w:rFonts w:ascii="Gill Sans MT" w:hAnsi="Gill Sans MT"/>
                <w:b/>
                <w:sz w:val="48"/>
              </w:rPr>
            </w:pPr>
            <w:r w:rsidRPr="00B46B35">
              <w:rPr>
                <w:rFonts w:ascii="Gill Sans MT" w:hAnsi="Gill Sans MT"/>
                <w:b/>
                <w:sz w:val="48"/>
              </w:rPr>
              <w:t>Analyzing Author’s Craft</w:t>
            </w:r>
          </w:p>
        </w:tc>
        <w:tc>
          <w:tcPr>
            <w:tcW w:w="2126" w:type="pct"/>
            <w:vAlign w:val="center"/>
          </w:tcPr>
          <w:p w14:paraId="22B96ED1" w14:textId="77777777" w:rsidR="001954B8" w:rsidRPr="00B46B35" w:rsidRDefault="001954B8" w:rsidP="004E3A17">
            <w:pPr>
              <w:pStyle w:val="ListParagraph"/>
              <w:numPr>
                <w:ilvl w:val="0"/>
                <w:numId w:val="3"/>
              </w:numPr>
              <w:rPr>
                <w:rFonts w:ascii="Gill Sans MT" w:hAnsi="Gill Sans MT"/>
              </w:rPr>
            </w:pPr>
            <w:r w:rsidRPr="00B46B35">
              <w:rPr>
                <w:rFonts w:ascii="Gill Sans MT" w:hAnsi="Gill Sans MT"/>
              </w:rPr>
              <w:t>Reading Literature 1</w:t>
            </w:r>
          </w:p>
          <w:p w14:paraId="3EDCFAF4" w14:textId="77777777" w:rsidR="001954B8" w:rsidRPr="00B46B35" w:rsidRDefault="001954B8" w:rsidP="004E3A17">
            <w:pPr>
              <w:pStyle w:val="ListParagraph"/>
              <w:numPr>
                <w:ilvl w:val="0"/>
                <w:numId w:val="3"/>
              </w:numPr>
              <w:rPr>
                <w:rFonts w:ascii="Gill Sans MT" w:hAnsi="Gill Sans MT"/>
              </w:rPr>
            </w:pPr>
            <w:r w:rsidRPr="00B46B35">
              <w:rPr>
                <w:rFonts w:ascii="Gill Sans MT" w:hAnsi="Gill Sans MT"/>
              </w:rPr>
              <w:t>Reading Literature 3</w:t>
            </w:r>
          </w:p>
          <w:p w14:paraId="5DF44A27" w14:textId="3E9430DE" w:rsidR="001954B8" w:rsidRPr="00DA1819" w:rsidRDefault="001954B8" w:rsidP="004E3A17">
            <w:pPr>
              <w:pStyle w:val="ListParagraph"/>
              <w:numPr>
                <w:ilvl w:val="0"/>
                <w:numId w:val="4"/>
              </w:numPr>
              <w:rPr>
                <w:rFonts w:ascii="Gill Sans MT" w:hAnsi="Gill Sans MT"/>
              </w:rPr>
            </w:pPr>
            <w:r w:rsidRPr="00B46B35">
              <w:rPr>
                <w:rFonts w:ascii="Gill Sans MT" w:hAnsi="Gill Sans MT"/>
              </w:rPr>
              <w:t>Reading Literature 5</w:t>
            </w:r>
          </w:p>
        </w:tc>
      </w:tr>
      <w:tr w:rsidR="001954B8" w:rsidRPr="00DA1819" w14:paraId="2488DF5F" w14:textId="77777777" w:rsidTr="00921CC9">
        <w:trPr>
          <w:trHeight w:val="913"/>
        </w:trPr>
        <w:tc>
          <w:tcPr>
            <w:tcW w:w="2874" w:type="pct"/>
            <w:vAlign w:val="center"/>
          </w:tcPr>
          <w:p w14:paraId="7E13B978" w14:textId="2B01BB66" w:rsidR="001954B8" w:rsidRPr="00955C5D" w:rsidRDefault="001954B8" w:rsidP="001954B8">
            <w:pPr>
              <w:ind w:left="94"/>
              <w:jc w:val="center"/>
              <w:rPr>
                <w:rFonts w:ascii="Gill Sans MT" w:hAnsi="Gill Sans MT"/>
                <w:b/>
                <w:sz w:val="48"/>
              </w:rPr>
            </w:pPr>
            <w:r w:rsidRPr="00B46B35">
              <w:rPr>
                <w:rFonts w:ascii="Gill Sans MT" w:hAnsi="Gill Sans MT"/>
                <w:b/>
                <w:sz w:val="48"/>
              </w:rPr>
              <w:t>Analyzing Complex Language</w:t>
            </w:r>
          </w:p>
        </w:tc>
        <w:tc>
          <w:tcPr>
            <w:tcW w:w="2126" w:type="pct"/>
            <w:vAlign w:val="center"/>
          </w:tcPr>
          <w:p w14:paraId="2D2CC5EC" w14:textId="77777777" w:rsidR="001954B8" w:rsidRPr="00B46B35" w:rsidRDefault="001954B8" w:rsidP="004E3A17">
            <w:pPr>
              <w:pStyle w:val="ListParagraph"/>
              <w:numPr>
                <w:ilvl w:val="0"/>
                <w:numId w:val="4"/>
              </w:numPr>
              <w:rPr>
                <w:rFonts w:ascii="Gill Sans MT" w:hAnsi="Gill Sans MT"/>
              </w:rPr>
            </w:pPr>
            <w:r w:rsidRPr="00B46B35">
              <w:rPr>
                <w:rFonts w:ascii="Gill Sans MT" w:hAnsi="Gill Sans MT"/>
              </w:rPr>
              <w:t>Reading Literature 4</w:t>
            </w:r>
          </w:p>
          <w:p w14:paraId="29B1C461" w14:textId="77777777" w:rsidR="001954B8" w:rsidRPr="00B46B35" w:rsidRDefault="001954B8" w:rsidP="004E3A17">
            <w:pPr>
              <w:pStyle w:val="ListParagraph"/>
              <w:numPr>
                <w:ilvl w:val="0"/>
                <w:numId w:val="4"/>
              </w:numPr>
              <w:rPr>
                <w:rFonts w:ascii="Gill Sans MT" w:hAnsi="Gill Sans MT"/>
              </w:rPr>
            </w:pPr>
            <w:r w:rsidRPr="00B46B35">
              <w:rPr>
                <w:rFonts w:ascii="Gill Sans MT" w:hAnsi="Gill Sans MT"/>
              </w:rPr>
              <w:t>Reading Literature 6</w:t>
            </w:r>
          </w:p>
          <w:p w14:paraId="55BF3CB5" w14:textId="23C78852" w:rsidR="001954B8" w:rsidRDefault="001954B8" w:rsidP="004E3A17">
            <w:pPr>
              <w:pStyle w:val="ListParagraph"/>
              <w:numPr>
                <w:ilvl w:val="0"/>
                <w:numId w:val="4"/>
              </w:numPr>
              <w:rPr>
                <w:rFonts w:ascii="Gill Sans MT" w:hAnsi="Gill Sans MT"/>
              </w:rPr>
            </w:pPr>
            <w:r w:rsidRPr="00B46B35">
              <w:rPr>
                <w:rFonts w:ascii="Gill Sans MT" w:hAnsi="Gill Sans MT"/>
              </w:rPr>
              <w:t>Language 5</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17A235B8" w:rsidR="00C4455C" w:rsidRDefault="00C4455C" w:rsidP="00F63A99">
      <w:pPr>
        <w:outlineLvl w:val="0"/>
        <w:rPr>
          <w:rFonts w:ascii="Gill Sans MT" w:hAnsi="Gill Sans MT"/>
          <w:b/>
          <w:sz w:val="36"/>
        </w:rPr>
      </w:pPr>
    </w:p>
    <w:p w14:paraId="78E318ED" w14:textId="4CABB418" w:rsidR="00024B69" w:rsidRDefault="00024B69" w:rsidP="00184A9C">
      <w:pPr>
        <w:rPr>
          <w:rFonts w:ascii="Gill Sans MT" w:hAnsi="Gill Sans MT"/>
          <w:b/>
          <w:sz w:val="36"/>
        </w:rPr>
      </w:pPr>
    </w:p>
    <w:p w14:paraId="7228D595" w14:textId="20B524AB" w:rsidR="00C06C80" w:rsidRDefault="00C06C80" w:rsidP="00184A9C">
      <w:pPr>
        <w:rPr>
          <w:rFonts w:ascii="Gill Sans MT" w:hAnsi="Gill Sans MT"/>
        </w:rPr>
      </w:pPr>
    </w:p>
    <w:p w14:paraId="64F9F40E" w14:textId="77777777" w:rsidR="001954B8" w:rsidRPr="005A6B31" w:rsidRDefault="001954B8" w:rsidP="001954B8">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675648" behindDoc="0" locked="0" layoutInCell="1" allowOverlap="1" wp14:anchorId="6B0B713C" wp14:editId="3103FC9D">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49BEAA45" w14:textId="288AACD5" w:rsidR="001954B8" w:rsidRPr="003803BF" w:rsidRDefault="001954B8" w:rsidP="001954B8">
                            <w:pPr>
                              <w:jc w:val="center"/>
                              <w:rPr>
                                <w:rFonts w:ascii="Gill Sans MT" w:hAnsi="Gill Sans MT"/>
                                <w:b/>
                                <w:sz w:val="36"/>
                              </w:rPr>
                            </w:pPr>
                            <w:r>
                              <w:rPr>
                                <w:rFonts w:ascii="Gill Sans MT" w:hAnsi="Gill Sans MT"/>
                                <w:b/>
                                <w:sz w:val="36"/>
                              </w:rPr>
                              <w:t>ENG 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B713C" id="Oval 372" o:spid="_x0000_s1031" style="position:absolute;margin-left:56.8pt;margin-top:0;width:108pt;height:107.3pt;z-index:2516756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BQI4f0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49BEAA45" w14:textId="288AACD5" w:rsidR="001954B8" w:rsidRPr="003803BF" w:rsidRDefault="001954B8" w:rsidP="001954B8">
                      <w:pPr>
                        <w:jc w:val="center"/>
                        <w:rPr>
                          <w:rFonts w:ascii="Gill Sans MT" w:hAnsi="Gill Sans MT"/>
                          <w:b/>
                          <w:sz w:val="36"/>
                        </w:rPr>
                      </w:pPr>
                      <w:r>
                        <w:rPr>
                          <w:rFonts w:ascii="Gill Sans MT" w:hAnsi="Gill Sans MT"/>
                          <w:b/>
                          <w:sz w:val="36"/>
                        </w:rPr>
                        <w:t>ENG 221</w:t>
                      </w:r>
                    </w:p>
                  </w:txbxContent>
                </v:textbox>
                <w10:wrap type="square" anchorx="margin" anchory="margin"/>
              </v:oval>
            </w:pict>
          </mc:Fallback>
        </mc:AlternateContent>
      </w:r>
    </w:p>
    <w:p w14:paraId="64149AF8" w14:textId="77777777" w:rsidR="001954B8" w:rsidRPr="008A4305" w:rsidRDefault="001954B8" w:rsidP="001954B8">
      <w:pPr>
        <w:rPr>
          <w:rFonts w:ascii="Gill Sans MT" w:hAnsi="Gill Sans MT"/>
          <w:b/>
          <w:sz w:val="28"/>
        </w:rPr>
      </w:pPr>
      <w:r w:rsidRPr="008A4305">
        <w:rPr>
          <w:rFonts w:ascii="Gill Sans MT" w:hAnsi="Gill Sans MT"/>
          <w:sz w:val="28"/>
        </w:rPr>
        <w:br/>
      </w:r>
      <w:r w:rsidRPr="008A4305">
        <w:rPr>
          <w:rFonts w:ascii="Gill Sans MT" w:hAnsi="Gill Sans MT"/>
          <w:b/>
          <w:sz w:val="28"/>
        </w:rPr>
        <w:t>Mission Statement</w:t>
      </w:r>
    </w:p>
    <w:p w14:paraId="34DF7C3D" w14:textId="77777777" w:rsidR="001954B8" w:rsidRPr="003803BF" w:rsidRDefault="001954B8" w:rsidP="001954B8">
      <w:pPr>
        <w:ind w:right="1460"/>
        <w:rPr>
          <w:rFonts w:ascii="Gill Sans MT" w:hAnsi="Gill Sans MT"/>
        </w:rPr>
      </w:pPr>
      <w:r>
        <w:rPr>
          <w:rFonts w:ascii="Gill Sans" w:hAnsi="Gill Sans" w:cs="Gill Sans"/>
        </w:rPr>
        <w:t>In order to better support students in their preparation for post-secondary education, some schools offer their Creative Writing course for dual-credit, meaning that the course confers both high school and college credit at the same time. This arrangement requires courses to be built in accordance with DMACC competencies and require students to enroll in the course, a process overseen by DMACC personnel working in conjunction with DMPS teachers.</w:t>
      </w:r>
    </w:p>
    <w:p w14:paraId="1C195C0E" w14:textId="77777777" w:rsidR="001954B8" w:rsidRDefault="001954B8" w:rsidP="001954B8">
      <w:pPr>
        <w:rPr>
          <w:rFonts w:ascii="Gill Sans MT" w:hAnsi="Gill Sans MT"/>
        </w:rPr>
      </w:pPr>
    </w:p>
    <w:p w14:paraId="13ED412E" w14:textId="77777777" w:rsidR="001954B8" w:rsidRPr="007C3203" w:rsidRDefault="001954B8" w:rsidP="001954B8">
      <w:pPr>
        <w:rPr>
          <w:rFonts w:ascii="Gill Sans MT" w:hAnsi="Gill Sans MT"/>
        </w:rPr>
      </w:pPr>
    </w:p>
    <w:p w14:paraId="0D532090" w14:textId="77777777" w:rsidR="001954B8" w:rsidRDefault="001954B8" w:rsidP="001954B8">
      <w:pPr>
        <w:ind w:right="606"/>
        <w:rPr>
          <w:rFonts w:ascii="Gill Sans MT" w:hAnsi="Gill Sans MT"/>
          <w:i/>
          <w:sz w:val="21"/>
        </w:rPr>
      </w:pPr>
    </w:p>
    <w:p w14:paraId="2559FC91" w14:textId="77777777" w:rsidR="001954B8" w:rsidRDefault="001954B8" w:rsidP="001954B8">
      <w:pPr>
        <w:ind w:right="606"/>
        <w:rPr>
          <w:rFonts w:ascii="Gill Sans MT" w:hAnsi="Gill Sans MT"/>
          <w:b/>
          <w:sz w:val="32"/>
        </w:rPr>
      </w:pPr>
      <w:r>
        <w:rPr>
          <w:rFonts w:ascii="Gill Sans MT" w:hAnsi="Gill Sans MT"/>
          <w:b/>
          <w:sz w:val="32"/>
        </w:rPr>
        <w:t>Alignment: ENG 221</w:t>
      </w:r>
    </w:p>
    <w:p w14:paraId="083AFE93" w14:textId="77777777" w:rsidR="001954B8" w:rsidRDefault="001954B8" w:rsidP="001954B8">
      <w:pPr>
        <w:ind w:right="606"/>
        <w:rPr>
          <w:rFonts w:ascii="Gill Sans MT" w:hAnsi="Gill Sans MT"/>
        </w:rPr>
      </w:pPr>
      <w:r>
        <w:rPr>
          <w:rFonts w:ascii="Gill Sans MT" w:hAnsi="Gill Sans MT"/>
        </w:rPr>
        <w:t>The following list indicates the Course Competencies required for DMACC’s ENG 221 “Creative Writing” course.</w:t>
      </w:r>
    </w:p>
    <w:p w14:paraId="5A451435" w14:textId="77777777" w:rsidR="001954B8" w:rsidRPr="00FE777E" w:rsidRDefault="001954B8" w:rsidP="001954B8">
      <w:pPr>
        <w:ind w:right="606"/>
        <w:rPr>
          <w:rFonts w:ascii="Gill Sans MT" w:hAnsi="Gill Sans MT"/>
          <w:sz w:val="10"/>
        </w:rPr>
      </w:pPr>
    </w:p>
    <w:p w14:paraId="2725280C" w14:textId="77777777" w:rsidR="001954B8" w:rsidRDefault="001954B8" w:rsidP="004E3A17">
      <w:pPr>
        <w:pStyle w:val="ListParagraph"/>
        <w:numPr>
          <w:ilvl w:val="0"/>
          <w:numId w:val="8"/>
        </w:numPr>
        <w:ind w:left="1170" w:right="606"/>
        <w:rPr>
          <w:rFonts w:ascii="Gill Sans MT" w:hAnsi="Gill Sans MT"/>
          <w:sz w:val="21"/>
        </w:rPr>
      </w:pPr>
      <w:r>
        <w:rPr>
          <w:rFonts w:ascii="Gill Sans MT" w:hAnsi="Gill Sans MT"/>
          <w:b/>
          <w:sz w:val="21"/>
        </w:rPr>
        <w:t>Develop critical reading and writing skills</w:t>
      </w:r>
    </w:p>
    <w:p w14:paraId="577E1253" w14:textId="77777777" w:rsidR="001954B8" w:rsidRDefault="001954B8" w:rsidP="004E3A17">
      <w:pPr>
        <w:pStyle w:val="ListParagraph"/>
        <w:numPr>
          <w:ilvl w:val="0"/>
          <w:numId w:val="8"/>
        </w:numPr>
        <w:ind w:left="1170" w:right="606"/>
        <w:rPr>
          <w:rFonts w:ascii="Gill Sans MT" w:hAnsi="Gill Sans MT"/>
          <w:sz w:val="21"/>
        </w:rPr>
      </w:pPr>
      <w:r>
        <w:rPr>
          <w:rFonts w:ascii="Gill Sans MT" w:hAnsi="Gill Sans MT"/>
          <w:b/>
          <w:sz w:val="21"/>
        </w:rPr>
        <w:t>Identify the elements of poetry</w:t>
      </w:r>
    </w:p>
    <w:p w14:paraId="1A91DC50" w14:textId="77777777" w:rsidR="001954B8" w:rsidRDefault="001954B8" w:rsidP="004E3A17">
      <w:pPr>
        <w:pStyle w:val="ListParagraph"/>
        <w:numPr>
          <w:ilvl w:val="0"/>
          <w:numId w:val="8"/>
        </w:numPr>
        <w:ind w:left="1170" w:right="606"/>
        <w:rPr>
          <w:rFonts w:ascii="Gill Sans MT" w:hAnsi="Gill Sans MT"/>
          <w:sz w:val="21"/>
        </w:rPr>
      </w:pPr>
      <w:r>
        <w:rPr>
          <w:rFonts w:ascii="Gill Sans MT" w:hAnsi="Gill Sans MT"/>
          <w:b/>
          <w:sz w:val="21"/>
        </w:rPr>
        <w:t>Apply the elements of poetry to the composition of poetry</w:t>
      </w:r>
    </w:p>
    <w:p w14:paraId="68BD9A97" w14:textId="77777777" w:rsidR="001954B8" w:rsidRDefault="001954B8" w:rsidP="004E3A17">
      <w:pPr>
        <w:pStyle w:val="ListParagraph"/>
        <w:numPr>
          <w:ilvl w:val="0"/>
          <w:numId w:val="8"/>
        </w:numPr>
        <w:ind w:left="1170" w:right="606"/>
        <w:rPr>
          <w:rFonts w:ascii="Gill Sans MT" w:hAnsi="Gill Sans MT"/>
          <w:sz w:val="21"/>
        </w:rPr>
      </w:pPr>
      <w:r>
        <w:rPr>
          <w:rFonts w:ascii="Gill Sans MT" w:hAnsi="Gill Sans MT"/>
          <w:b/>
          <w:sz w:val="21"/>
        </w:rPr>
        <w:t>Identify the elements of fiction</w:t>
      </w:r>
    </w:p>
    <w:p w14:paraId="4CE06F2B" w14:textId="77777777" w:rsidR="001954B8" w:rsidRDefault="001954B8" w:rsidP="004E3A17">
      <w:pPr>
        <w:pStyle w:val="ListParagraph"/>
        <w:numPr>
          <w:ilvl w:val="0"/>
          <w:numId w:val="8"/>
        </w:numPr>
        <w:ind w:left="1170" w:right="606"/>
        <w:rPr>
          <w:rFonts w:ascii="Gill Sans MT" w:hAnsi="Gill Sans MT"/>
          <w:b/>
          <w:sz w:val="21"/>
        </w:rPr>
      </w:pPr>
      <w:r>
        <w:rPr>
          <w:rFonts w:ascii="Gill Sans MT" w:hAnsi="Gill Sans MT"/>
          <w:b/>
          <w:sz w:val="21"/>
        </w:rPr>
        <w:t>Apply the elements of fiction to the composition of fiction</w:t>
      </w:r>
    </w:p>
    <w:p w14:paraId="59159611"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Apply concepts and/or techniques from other student and/or professional writers to the composition of poetry</w:t>
      </w:r>
    </w:p>
    <w:p w14:paraId="2C2AF506"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Compose new poetic text</w:t>
      </w:r>
    </w:p>
    <w:p w14:paraId="0706C1C6"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Apply concepts and/or techniques from other students and/or professional writers to the composition of fiction</w:t>
      </w:r>
    </w:p>
    <w:p w14:paraId="29446D32"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Compose new fiction text</w:t>
      </w:r>
    </w:p>
    <w:p w14:paraId="411DEDB5"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Evaluate one's own individual writing process to allow flexibility in writing poetry and fiction</w:t>
      </w:r>
    </w:p>
    <w:p w14:paraId="34350ABA" w14:textId="77777777" w:rsidR="001954B8"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Demonstrate an understanding of a wide range of poetry and fiction</w:t>
      </w:r>
    </w:p>
    <w:p w14:paraId="71E95078" w14:textId="77777777" w:rsidR="001954B8" w:rsidRPr="00FE777E" w:rsidRDefault="001954B8" w:rsidP="004E3A17">
      <w:pPr>
        <w:pStyle w:val="ListParagraph"/>
        <w:numPr>
          <w:ilvl w:val="0"/>
          <w:numId w:val="8"/>
        </w:numPr>
        <w:ind w:left="1170" w:right="606"/>
        <w:rPr>
          <w:rFonts w:ascii="Gill Sans MT" w:hAnsi="Gill Sans MT"/>
          <w:b/>
          <w:sz w:val="21"/>
        </w:rPr>
      </w:pPr>
      <w:r w:rsidRPr="007A63C3">
        <w:rPr>
          <w:rFonts w:ascii="Gill Sans MT" w:hAnsi="Gill Sans MT"/>
          <w:b/>
          <w:sz w:val="21"/>
        </w:rPr>
        <w:t>Develop an appreciation for the importance of creative writing in culture</w:t>
      </w:r>
    </w:p>
    <w:p w14:paraId="6E824B0E" w14:textId="77777777" w:rsidR="001954B8" w:rsidRDefault="001954B8" w:rsidP="001954B8">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676672" behindDoc="0" locked="0" layoutInCell="1" allowOverlap="1" wp14:anchorId="00FEE995" wp14:editId="4E53A4BD">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639DF" w14:textId="77777777" w:rsidR="001954B8" w:rsidRDefault="001954B8" w:rsidP="001954B8">
      <w:pPr>
        <w:outlineLvl w:val="0"/>
        <w:rPr>
          <w:rFonts w:ascii="Gill Sans MT" w:hAnsi="Gill Sans MT"/>
          <w:b/>
          <w:sz w:val="32"/>
        </w:rPr>
      </w:pPr>
    </w:p>
    <w:p w14:paraId="1366D524" w14:textId="64C6A40A" w:rsidR="001954B8" w:rsidRDefault="001954B8" w:rsidP="001954B8">
      <w:pPr>
        <w:outlineLvl w:val="0"/>
        <w:rPr>
          <w:rFonts w:ascii="Gill Sans MT" w:hAnsi="Gill Sans MT"/>
          <w:b/>
          <w:sz w:val="32"/>
        </w:rPr>
      </w:pPr>
    </w:p>
    <w:p w14:paraId="338FFD35" w14:textId="35F1B179" w:rsidR="001954B8" w:rsidRDefault="001954B8" w:rsidP="001954B8">
      <w:pPr>
        <w:outlineLvl w:val="0"/>
        <w:rPr>
          <w:rFonts w:ascii="Gill Sans MT" w:hAnsi="Gill Sans MT"/>
          <w:b/>
          <w:sz w:val="32"/>
        </w:rPr>
      </w:pPr>
    </w:p>
    <w:p w14:paraId="143232EC" w14:textId="64D8318B" w:rsidR="001954B8" w:rsidRDefault="001954B8" w:rsidP="001954B8">
      <w:pPr>
        <w:outlineLvl w:val="0"/>
        <w:rPr>
          <w:rFonts w:ascii="Gill Sans MT" w:hAnsi="Gill Sans MT"/>
          <w:b/>
          <w:sz w:val="32"/>
        </w:rPr>
      </w:pPr>
    </w:p>
    <w:p w14:paraId="54F188F9" w14:textId="51208C60" w:rsidR="001954B8" w:rsidRDefault="001954B8" w:rsidP="001954B8">
      <w:pPr>
        <w:outlineLvl w:val="0"/>
        <w:rPr>
          <w:rFonts w:ascii="Gill Sans MT" w:hAnsi="Gill Sans MT"/>
          <w:b/>
          <w:sz w:val="32"/>
        </w:rPr>
      </w:pPr>
    </w:p>
    <w:p w14:paraId="68B6297F" w14:textId="77777777" w:rsidR="001954B8" w:rsidRDefault="001954B8" w:rsidP="001954B8">
      <w:pPr>
        <w:outlineLvl w:val="0"/>
        <w:rPr>
          <w:rFonts w:ascii="Gill Sans MT" w:hAnsi="Gill Sans MT"/>
          <w:b/>
          <w:sz w:val="32"/>
        </w:rPr>
      </w:pPr>
    </w:p>
    <w:p w14:paraId="1BC743F5" w14:textId="77777777" w:rsidR="001954B8" w:rsidRDefault="001954B8"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6BAA1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D715D7">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6D5A2A27" w:rsidR="00311260" w:rsidRDefault="00311260" w:rsidP="008E13B0">
      <w:pPr>
        <w:outlineLvl w:val="0"/>
        <w:rPr>
          <w:rFonts w:ascii="Gill Sans MT" w:hAnsi="Gill Sans MT"/>
          <w:b/>
          <w:sz w:val="32"/>
        </w:rPr>
      </w:pPr>
    </w:p>
    <w:p w14:paraId="370FFE46" w14:textId="77777777" w:rsidR="00C82954" w:rsidRDefault="00C82954"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18CB4788" w:rsidR="0052750D" w:rsidRPr="00B17306" w:rsidRDefault="001954B8" w:rsidP="0052750D">
            <w:pPr>
              <w:jc w:val="center"/>
              <w:rPr>
                <w:rFonts w:ascii="Gill Sans MT" w:hAnsi="Gill Sans MT"/>
                <w:b/>
                <w:sz w:val="32"/>
                <w:szCs w:val="32"/>
              </w:rPr>
            </w:pPr>
            <w:r>
              <w:rPr>
                <w:rFonts w:ascii="Gill Sans MT" w:hAnsi="Gill Sans MT"/>
                <w:b/>
                <w:sz w:val="32"/>
                <w:szCs w:val="32"/>
              </w:rPr>
              <w:lastRenderedPageBreak/>
              <w:t>Creative Writing</w:t>
            </w:r>
          </w:p>
        </w:tc>
      </w:tr>
      <w:tr w:rsidR="00C82954" w:rsidRPr="00940244" w14:paraId="552BC5C8" w14:textId="77777777" w:rsidTr="00580103">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C82954" w:rsidRPr="00FA577A" w:rsidRDefault="00C82954"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C82954" w:rsidRPr="00FA577A" w:rsidRDefault="00C82954" w:rsidP="0052750D">
            <w:pPr>
              <w:rPr>
                <w:rFonts w:ascii="Gill Sans MT" w:eastAsia="Times New Roman" w:hAnsi="Gill Sans MT" w:cs="Times New Roman"/>
                <w:sz w:val="20"/>
                <w:szCs w:val="22"/>
              </w:rPr>
            </w:pPr>
          </w:p>
          <w:p w14:paraId="1629489E" w14:textId="77777777" w:rsidR="00C82954" w:rsidRPr="001D56D7" w:rsidRDefault="00C82954"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CE7C9B6" w14:textId="77777777" w:rsidR="00C82954" w:rsidRDefault="00C82954" w:rsidP="0052750D">
            <w:pPr>
              <w:rPr>
                <w:rFonts w:ascii="Gill Sans MT" w:hAnsi="Gill Sans MT"/>
                <w:b/>
                <w:sz w:val="22"/>
                <w:szCs w:val="22"/>
              </w:rPr>
            </w:pPr>
            <w:r w:rsidRPr="006B7C78">
              <w:rPr>
                <w:rFonts w:ascii="Gill Sans MT" w:hAnsi="Gill Sans MT"/>
                <w:b/>
                <w:sz w:val="22"/>
                <w:szCs w:val="22"/>
              </w:rPr>
              <w:t>LEVEL 3 LEARNING GOAL: (AT)</w:t>
            </w:r>
          </w:p>
          <w:p w14:paraId="43323C2F" w14:textId="77777777" w:rsidR="00C82954" w:rsidRPr="006B7C78" w:rsidRDefault="00C82954" w:rsidP="0052750D">
            <w:pPr>
              <w:rPr>
                <w:rFonts w:ascii="Gill Sans MT" w:hAnsi="Gill Sans MT"/>
                <w:b/>
                <w:sz w:val="22"/>
                <w:szCs w:val="22"/>
              </w:rPr>
            </w:pPr>
          </w:p>
          <w:p w14:paraId="793BB495" w14:textId="77777777" w:rsidR="00C82954" w:rsidRPr="001954B8" w:rsidRDefault="00C82954" w:rsidP="00C82954">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1954B8">
              <w:rPr>
                <w:rFonts w:ascii="Gill Sans MT" w:hAnsi="Gill Sans MT"/>
                <w:b/>
                <w:i/>
              </w:rPr>
              <w:t>Students demonstrate they have the ability to write substantial pieces (such as poems or stories) to develop real or imagined experiences or events using effective techniques and well-chosen details that attend to the following criteria as appropriate to the genre of writing:</w:t>
            </w:r>
          </w:p>
          <w:p w14:paraId="028BAC59" w14:textId="77777777" w:rsidR="00C82954" w:rsidRPr="001954B8" w:rsidRDefault="00C82954" w:rsidP="001954B8">
            <w:pPr>
              <w:pStyle w:val="ListParagraph"/>
              <w:numPr>
                <w:ilvl w:val="0"/>
                <w:numId w:val="2"/>
              </w:numPr>
              <w:rPr>
                <w:rFonts w:ascii="Gill Sans MT" w:hAnsi="Gill Sans MT"/>
              </w:rPr>
            </w:pPr>
            <w:r w:rsidRPr="001954B8">
              <w:rPr>
                <w:rFonts w:ascii="Gill Sans MT" w:hAnsi="Gill Sans MT"/>
              </w:rPr>
              <w:t>Engage the reader by setting out a problem, situation, or observation and its significance</w:t>
            </w:r>
          </w:p>
          <w:p w14:paraId="435F7B51" w14:textId="77777777" w:rsidR="00C82954" w:rsidRPr="001954B8" w:rsidRDefault="00C82954" w:rsidP="001954B8">
            <w:pPr>
              <w:pStyle w:val="ListParagraph"/>
              <w:numPr>
                <w:ilvl w:val="0"/>
                <w:numId w:val="2"/>
              </w:numPr>
              <w:rPr>
                <w:rFonts w:ascii="Gill Sans MT" w:hAnsi="Gill Sans MT"/>
              </w:rPr>
            </w:pPr>
            <w:r w:rsidRPr="001954B8">
              <w:rPr>
                <w:rFonts w:ascii="Gill Sans MT" w:hAnsi="Gill Sans MT"/>
              </w:rPr>
              <w:t>Orient the reader by establishing one or multiple points of view and introducing a narrator and/or characters</w:t>
            </w:r>
          </w:p>
          <w:p w14:paraId="410AB9FB" w14:textId="77777777" w:rsidR="00C82954" w:rsidRPr="001954B8" w:rsidRDefault="00C82954" w:rsidP="001954B8">
            <w:pPr>
              <w:pStyle w:val="ListParagraph"/>
              <w:numPr>
                <w:ilvl w:val="0"/>
                <w:numId w:val="2"/>
              </w:numPr>
              <w:rPr>
                <w:rFonts w:ascii="Gill Sans MT" w:hAnsi="Gill Sans MT"/>
              </w:rPr>
            </w:pPr>
            <w:r w:rsidRPr="001954B8">
              <w:rPr>
                <w:rFonts w:ascii="Gill Sans MT" w:hAnsi="Gill Sans MT"/>
              </w:rPr>
              <w:t>Use narrative techniques, such as dialogue, pacing, description, reflection, and multiple plot lines, to develop experiences, events, and/or characters</w:t>
            </w:r>
          </w:p>
          <w:p w14:paraId="538D9DB6" w14:textId="77777777" w:rsidR="00C82954" w:rsidRPr="001954B8" w:rsidRDefault="00C82954" w:rsidP="001954B8">
            <w:pPr>
              <w:pStyle w:val="ListParagraph"/>
              <w:numPr>
                <w:ilvl w:val="0"/>
                <w:numId w:val="2"/>
              </w:numPr>
              <w:rPr>
                <w:rFonts w:ascii="Gill Sans MT" w:hAnsi="Gill Sans MT"/>
              </w:rPr>
            </w:pPr>
            <w:r w:rsidRPr="001954B8">
              <w:rPr>
                <w:rFonts w:ascii="Gill Sans MT" w:hAnsi="Gill Sans MT"/>
              </w:rPr>
              <w:t>Use a variety of techniques to create a smooth sequence of events that build on one another to create a coherent whole and build toward a particular tone and outcome</w:t>
            </w:r>
          </w:p>
          <w:p w14:paraId="7AE82C8D" w14:textId="77777777" w:rsidR="00C82954" w:rsidRPr="001954B8" w:rsidRDefault="00C82954" w:rsidP="001954B8">
            <w:pPr>
              <w:pStyle w:val="ListParagraph"/>
              <w:numPr>
                <w:ilvl w:val="0"/>
                <w:numId w:val="2"/>
              </w:numPr>
              <w:rPr>
                <w:rFonts w:ascii="Gill Sans MT" w:hAnsi="Gill Sans MT"/>
              </w:rPr>
            </w:pPr>
            <w:r w:rsidRPr="001954B8">
              <w:rPr>
                <w:rFonts w:ascii="Gill Sans MT" w:hAnsi="Gill Sans MT"/>
              </w:rPr>
              <w:t>Use precise words and phrases, telling details, and sensory language to convey a vivid picture of the experiences, events, setting, and/or characters</w:t>
            </w:r>
          </w:p>
          <w:p w14:paraId="34164397" w14:textId="78F939DB" w:rsidR="00C82954" w:rsidRPr="004D0EA0" w:rsidRDefault="00C82954" w:rsidP="00C82954">
            <w:pPr>
              <w:pStyle w:val="ListParagraph"/>
              <w:ind w:left="1080"/>
              <w:rPr>
                <w:rFonts w:ascii="Gill Sans MT" w:hAnsi="Gill Sans MT"/>
                <w:sz w:val="20"/>
                <w:szCs w:val="22"/>
              </w:rPr>
            </w:pPr>
            <w:r w:rsidRPr="001954B8">
              <w:rPr>
                <w:rFonts w:ascii="Gill Sans MT" w:hAnsi="Gill Sans MT"/>
              </w:rPr>
              <w:t>Provide a conclusion that follows from and reflects on what is experienced, observed, or resolved over the course of the narrative</w:t>
            </w: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1449899" w14:textId="77777777" w:rsidR="001954B8" w:rsidRPr="001954B8" w:rsidRDefault="001954B8" w:rsidP="001954B8">
            <w:pPr>
              <w:jc w:val="center"/>
              <w:rPr>
                <w:rFonts w:ascii="Gill Sans MT" w:hAnsi="Gill Sans MT"/>
                <w:b/>
                <w:sz w:val="20"/>
              </w:rPr>
            </w:pPr>
            <w:r w:rsidRPr="001954B8">
              <w:rPr>
                <w:rFonts w:ascii="Gill Sans MT" w:hAnsi="Gill Sans MT"/>
                <w:b/>
                <w:sz w:val="20"/>
              </w:rPr>
              <w:t>Standard Language: CCSS ELA W.11-12.3</w:t>
            </w:r>
          </w:p>
          <w:p w14:paraId="5D5833F5" w14:textId="39561E54" w:rsidR="0052750D" w:rsidRPr="00C06C80"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5D09A6">
        <w:trPr>
          <w:trHeight w:val="129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10E853B2" w:rsidR="0052750D" w:rsidRPr="00027BBD" w:rsidRDefault="0052750D" w:rsidP="005D09A6">
            <w:pPr>
              <w:rPr>
                <w:rFonts w:ascii="Gill Sans MT" w:hAnsi="Gill Sans MT"/>
                <w:sz w:val="22"/>
                <w:szCs w:val="22"/>
              </w:rPr>
            </w:pP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3BDF8C16" w:rsidR="00724906" w:rsidRPr="00027BBD" w:rsidRDefault="00724906" w:rsidP="00027BBD">
            <w:pPr>
              <w:jc w:val="center"/>
              <w:rPr>
                <w:rFonts w:ascii="Gill Sans MT" w:hAnsi="Gill Sans MT"/>
                <w:b/>
                <w:sz w:val="22"/>
                <w:szCs w:val="22"/>
              </w:rPr>
            </w:pP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DC1799E" w14:textId="77777777" w:rsidR="001954B8" w:rsidRPr="00B46B35" w:rsidRDefault="001954B8" w:rsidP="001954B8">
            <w:pPr>
              <w:jc w:val="center"/>
              <w:rPr>
                <w:rFonts w:ascii="Gill Sans MT" w:hAnsi="Gill Sans MT"/>
              </w:rPr>
            </w:pPr>
            <w:r w:rsidRPr="00B46B35">
              <w:rPr>
                <w:rFonts w:ascii="Gill Sans MT" w:hAnsi="Gill Sans MT"/>
              </w:rPr>
              <w:t>Coherent, Organize, Reflection, Sensory Detail</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67399D6B" w:rsidR="00B63091" w:rsidRDefault="00B63091" w:rsidP="00E72522">
      <w:pPr>
        <w:rPr>
          <w:rFonts w:ascii="Gill Sans MT" w:hAnsi="Gill Sans MT"/>
          <w:sz w:val="22"/>
          <w:szCs w:val="22"/>
        </w:rPr>
      </w:pPr>
    </w:p>
    <w:p w14:paraId="2858F753" w14:textId="781502BE" w:rsidR="00C82954" w:rsidRDefault="00C82954" w:rsidP="00E72522">
      <w:pPr>
        <w:rPr>
          <w:rFonts w:ascii="Gill Sans MT" w:hAnsi="Gill Sans MT"/>
          <w:sz w:val="22"/>
          <w:szCs w:val="22"/>
        </w:rPr>
      </w:pPr>
    </w:p>
    <w:p w14:paraId="591719D3" w14:textId="66469595" w:rsidR="00C82954" w:rsidRDefault="00C82954" w:rsidP="00E72522">
      <w:pPr>
        <w:rPr>
          <w:rFonts w:ascii="Gill Sans MT" w:hAnsi="Gill Sans MT"/>
          <w:sz w:val="22"/>
          <w:szCs w:val="22"/>
        </w:rPr>
      </w:pPr>
    </w:p>
    <w:p w14:paraId="3CE55E7B" w14:textId="466656FF" w:rsidR="00C82954" w:rsidRDefault="00C82954" w:rsidP="00E72522">
      <w:pPr>
        <w:rPr>
          <w:rFonts w:ascii="Gill Sans MT" w:hAnsi="Gill Sans MT"/>
          <w:sz w:val="22"/>
          <w:szCs w:val="22"/>
        </w:rPr>
      </w:pPr>
    </w:p>
    <w:p w14:paraId="5F2444F5" w14:textId="77777777" w:rsidR="00C82954" w:rsidRDefault="00C82954" w:rsidP="00E72522">
      <w:pPr>
        <w:rPr>
          <w:rFonts w:ascii="Gill Sans MT" w:hAnsi="Gill Sans MT"/>
          <w:sz w:val="22"/>
          <w:szCs w:val="22"/>
        </w:rPr>
      </w:pPr>
    </w:p>
    <w:p w14:paraId="5431CA4F" w14:textId="77777777" w:rsidR="005D09A6" w:rsidRPr="006B7C78" w:rsidRDefault="005D09A6"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26D91830" w:rsidR="002B67E3" w:rsidRPr="00B17306" w:rsidRDefault="001954B8" w:rsidP="00DD4A92">
            <w:pPr>
              <w:jc w:val="center"/>
              <w:rPr>
                <w:rFonts w:ascii="Gill Sans MT" w:hAnsi="Gill Sans MT"/>
                <w:b/>
                <w:sz w:val="32"/>
                <w:szCs w:val="32"/>
              </w:rPr>
            </w:pPr>
            <w:r>
              <w:rPr>
                <w:rFonts w:ascii="Gill Sans MT" w:hAnsi="Gill Sans MT"/>
                <w:b/>
                <w:sz w:val="32"/>
              </w:rPr>
              <w:lastRenderedPageBreak/>
              <w:t>Developing Writing</w:t>
            </w:r>
          </w:p>
        </w:tc>
      </w:tr>
      <w:tr w:rsidR="00DD75A6" w:rsidRPr="00940244" w14:paraId="0ED81C51" w14:textId="77777777" w:rsidTr="00AF1BBC">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DD75A6" w:rsidRPr="00DD4A92" w:rsidRDefault="00DD75A6"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DD75A6" w:rsidRPr="00DD4A92" w:rsidRDefault="00DD75A6" w:rsidP="00DD4A92">
            <w:pPr>
              <w:rPr>
                <w:rFonts w:ascii="Gill Sans MT" w:eastAsia="Times New Roman" w:hAnsi="Gill Sans MT" w:cs="Times New Roman"/>
                <w:sz w:val="20"/>
                <w:szCs w:val="22"/>
              </w:rPr>
            </w:pPr>
          </w:p>
          <w:p w14:paraId="7EFB6DC8" w14:textId="77777777" w:rsidR="00DD75A6" w:rsidRPr="001D56D7" w:rsidRDefault="00DD75A6"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3A619497" w14:textId="77777777" w:rsidR="00DD75A6" w:rsidRPr="00FD7CE9" w:rsidRDefault="00DD75A6" w:rsidP="00DD4A92">
            <w:pPr>
              <w:rPr>
                <w:rFonts w:ascii="Gill Sans MT" w:hAnsi="Gill Sans MT"/>
                <w:b/>
              </w:rPr>
            </w:pPr>
            <w:r w:rsidRPr="00FD7CE9">
              <w:rPr>
                <w:rFonts w:ascii="Gill Sans MT" w:hAnsi="Gill Sans MT"/>
                <w:b/>
              </w:rPr>
              <w:t>LEVEL 3 LEARNING GOAL: (AT)</w:t>
            </w:r>
          </w:p>
          <w:p w14:paraId="4C8E47C3" w14:textId="77777777" w:rsidR="00DD75A6" w:rsidRPr="00FD7CE9" w:rsidRDefault="00DD75A6" w:rsidP="00DD4A92">
            <w:pPr>
              <w:rPr>
                <w:rFonts w:ascii="Gill Sans MT" w:hAnsi="Gill Sans MT"/>
                <w:b/>
              </w:rPr>
            </w:pPr>
          </w:p>
          <w:p w14:paraId="0963D4B1" w14:textId="77777777" w:rsidR="00DD75A6" w:rsidRPr="00C06C80" w:rsidRDefault="00DD75A6" w:rsidP="00C06C80">
            <w:pPr>
              <w:rPr>
                <w:rFonts w:ascii="Gill Sans MT" w:hAnsi="Gill Sans MT"/>
                <w:b/>
                <w:i/>
              </w:rPr>
            </w:pPr>
            <w:r w:rsidRPr="00C06C80">
              <w:rPr>
                <w:rFonts w:ascii="Gill Sans MT" w:hAnsi="Gill Sans MT"/>
                <w:b/>
                <w:i/>
              </w:rPr>
              <w:t xml:space="preserve">Students demonstrate they have the ability to </w:t>
            </w:r>
          </w:p>
          <w:p w14:paraId="55E33D67" w14:textId="77777777" w:rsidR="00DD75A6" w:rsidRDefault="00DD75A6" w:rsidP="004E3A1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Develop</w:t>
            </w:r>
            <w:r w:rsidRPr="001954B8">
              <w:rPr>
                <w:rFonts w:ascii="Gill Sans MT" w:hAnsi="Gill Sans MT"/>
              </w:rPr>
              <w:t xml:space="preserve"> writing by planning or outlining and conducting necessary research for background information</w:t>
            </w:r>
          </w:p>
          <w:p w14:paraId="21C70099" w14:textId="77777777" w:rsidR="00E55809" w:rsidRDefault="00E55809" w:rsidP="004E3A17">
            <w:pPr>
              <w:pStyle w:val="ListParagraph"/>
              <w:numPr>
                <w:ilvl w:val="0"/>
                <w:numId w:val="17"/>
              </w:numPr>
              <w:rPr>
                <w:rFonts w:ascii="Gill Sans MT" w:hAnsi="Gill Sans MT" w:cstheme="minorHAnsi"/>
              </w:rPr>
            </w:pPr>
            <w:r w:rsidRPr="001B19B2">
              <w:rPr>
                <w:rFonts w:ascii="Gill Sans MT" w:hAnsi="Gill Sans MT" w:cstheme="minorHAnsi"/>
                <w:b/>
              </w:rPr>
              <w:t>Develop</w:t>
            </w:r>
            <w:r w:rsidRPr="001B19B2">
              <w:rPr>
                <w:rFonts w:ascii="Gill Sans MT" w:hAnsi="Gill Sans MT" w:cstheme="minorHAnsi"/>
              </w:rPr>
              <w:t xml:space="preserve"> a plan for writing, focusing on what is most significant for a specific purpose and audience</w:t>
            </w:r>
          </w:p>
          <w:p w14:paraId="4650F56F" w14:textId="77777777" w:rsidR="00832762" w:rsidRPr="00E55809" w:rsidRDefault="00832762" w:rsidP="00E55809">
            <w:pPr>
              <w:rPr>
                <w:rFonts w:ascii="Gill Sans MT" w:hAnsi="Gill Sans MT"/>
              </w:rPr>
            </w:pPr>
          </w:p>
          <w:p w14:paraId="5CF4E7AA" w14:textId="77777777" w:rsidR="00DD75A6" w:rsidRDefault="00DD75A6" w:rsidP="004E3A1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Strengthen</w:t>
            </w:r>
            <w:r w:rsidRPr="001954B8">
              <w:rPr>
                <w:rFonts w:ascii="Gill Sans MT" w:hAnsi="Gill Sans MT"/>
              </w:rPr>
              <w:t xml:space="preserve"> writing by revising for clarity, organization, tone, and to vary syntax for effect</w:t>
            </w:r>
          </w:p>
          <w:p w14:paraId="141F89F2" w14:textId="77777777" w:rsidR="00832762" w:rsidRDefault="00832762" w:rsidP="004E3A17">
            <w:pPr>
              <w:pStyle w:val="ListParagraph"/>
              <w:numPr>
                <w:ilvl w:val="0"/>
                <w:numId w:val="18"/>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an organizational structure that logically sequences claims and helps accomplish the purpose </w:t>
            </w:r>
          </w:p>
          <w:p w14:paraId="18FBCB61" w14:textId="77777777" w:rsidR="00832762" w:rsidRDefault="00832762" w:rsidP="004E3A17">
            <w:pPr>
              <w:pStyle w:val="ListParagraph"/>
              <w:numPr>
                <w:ilvl w:val="0"/>
                <w:numId w:val="18"/>
              </w:numPr>
              <w:rPr>
                <w:rFonts w:ascii="Gill Sans MT" w:hAnsi="Gill Sans MT" w:cstheme="minorHAnsi"/>
              </w:rPr>
            </w:pPr>
            <w:r w:rsidRPr="001B19B2">
              <w:rPr>
                <w:rFonts w:ascii="Gill Sans MT" w:hAnsi="Gill Sans MT" w:cstheme="minorHAnsi"/>
                <w:b/>
              </w:rPr>
              <w:t>Produce</w:t>
            </w:r>
            <w:r w:rsidRPr="001B19B2">
              <w:rPr>
                <w:rFonts w:ascii="Gill Sans MT" w:hAnsi="Gill Sans MT" w:cstheme="minorHAnsi"/>
              </w:rPr>
              <w:t xml:space="preserve"> clear and coherent writing in which the development is appropriate to the task, purpose and audience.</w:t>
            </w:r>
          </w:p>
          <w:p w14:paraId="0EB60023" w14:textId="77777777" w:rsidR="00832762" w:rsidRPr="00F657E2" w:rsidRDefault="00832762" w:rsidP="004E3A17">
            <w:pPr>
              <w:pStyle w:val="ListParagraph"/>
              <w:numPr>
                <w:ilvl w:val="0"/>
                <w:numId w:val="18"/>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multiple drafts, examining rough drafts and considering ways to revise through the addition or subtraction of material.</w:t>
            </w:r>
            <w:r w:rsidRPr="001B19B2">
              <w:rPr>
                <w:rFonts w:ascii="Arial" w:hAnsi="Arial" w:cs="Arial"/>
              </w:rPr>
              <w:t> </w:t>
            </w:r>
          </w:p>
          <w:p w14:paraId="3A685779" w14:textId="77777777" w:rsidR="00DD75A6" w:rsidRPr="00B7006B" w:rsidRDefault="00DD75A6" w:rsidP="00B7006B">
            <w:pPr>
              <w:pStyle w:val="ListParagraph"/>
              <w:rPr>
                <w:rFonts w:ascii="Gill Sans MT" w:hAnsi="Gill Sans MT"/>
                <w:b/>
              </w:rPr>
            </w:pPr>
          </w:p>
          <w:p w14:paraId="4FF09A51" w14:textId="77777777" w:rsidR="00DD75A6" w:rsidRPr="00B7006B" w:rsidRDefault="00DD75A6" w:rsidP="004E3A1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7006B">
              <w:rPr>
                <w:rFonts w:ascii="Gill Sans MT" w:hAnsi="Gill Sans MT"/>
                <w:b/>
              </w:rPr>
              <w:t>Strengthen</w:t>
            </w:r>
            <w:r w:rsidRPr="00B7006B">
              <w:rPr>
                <w:rFonts w:ascii="Gill Sans MT" w:hAnsi="Gill Sans MT"/>
              </w:rPr>
              <w:t xml:space="preserve"> writing by editing for conventions of standard English grammar and usage as well as capitalization, punctuation, and spelling</w:t>
            </w:r>
          </w:p>
          <w:p w14:paraId="44170165" w14:textId="77777777" w:rsidR="00E81569" w:rsidRPr="00E81569" w:rsidRDefault="00E81569" w:rsidP="004E3A17">
            <w:pPr>
              <w:pStyle w:val="ListParagraph"/>
              <w:numPr>
                <w:ilvl w:val="0"/>
                <w:numId w:val="19"/>
              </w:numPr>
              <w:rPr>
                <w:rFonts w:ascii="Gill Sans MT" w:hAnsi="Gill Sans MT" w:cstheme="minorHAnsi"/>
                <w:bCs/>
              </w:rPr>
            </w:pPr>
            <w:r w:rsidRPr="00E81569">
              <w:rPr>
                <w:rFonts w:ascii="Gill Sans MT" w:hAnsi="Gill Sans MT" w:cstheme="minorHAnsi"/>
                <w:bCs/>
              </w:rPr>
              <w:t>Apply the stylistic conventions and expectations of the task or genre</w:t>
            </w:r>
          </w:p>
          <w:p w14:paraId="419D57C4" w14:textId="77777777" w:rsidR="00E81569" w:rsidRPr="00E81569" w:rsidRDefault="00E81569" w:rsidP="004E3A17">
            <w:pPr>
              <w:pStyle w:val="ListParagraph"/>
              <w:numPr>
                <w:ilvl w:val="0"/>
                <w:numId w:val="19"/>
              </w:numPr>
              <w:rPr>
                <w:rFonts w:ascii="Gill Sans MT" w:hAnsi="Gill Sans MT"/>
                <w:bCs/>
                <w:sz w:val="20"/>
                <w:szCs w:val="22"/>
              </w:rPr>
            </w:pPr>
            <w:r w:rsidRPr="00E81569">
              <w:rPr>
                <w:rFonts w:ascii="Gill Sans MT" w:hAnsi="Gill Sans MT" w:cstheme="minorHAnsi"/>
                <w:bCs/>
              </w:rPr>
              <w:t>Use technology</w:t>
            </w:r>
            <w:r w:rsidRPr="00E81569">
              <w:rPr>
                <w:bCs/>
              </w:rPr>
              <w:t xml:space="preserve"> </w:t>
            </w:r>
            <w:r w:rsidRPr="00E81569">
              <w:rPr>
                <w:rFonts w:ascii="Gill Sans MT" w:hAnsi="Gill Sans MT" w:cstheme="minorHAnsi"/>
                <w:bCs/>
              </w:rPr>
              <w:t xml:space="preserve">to produce, publish, and present individual or shared writing products in response to ongoing feedback, including new arguments or information </w:t>
            </w:r>
          </w:p>
          <w:p w14:paraId="429CA7A4" w14:textId="2DA1E49A" w:rsidR="00DD75A6" w:rsidRPr="00B63091" w:rsidRDefault="00DD75A6" w:rsidP="00DD75A6">
            <w:pPr>
              <w:pStyle w:val="ListParagraph"/>
              <w:ind w:left="527"/>
              <w:rPr>
                <w:rFonts w:ascii="Gill Sans MT" w:hAnsi="Gill Sans MT"/>
                <w:sz w:val="20"/>
              </w:rPr>
            </w:pPr>
          </w:p>
        </w:tc>
      </w:tr>
      <w:tr w:rsidR="002B67E3" w:rsidRPr="00940244" w14:paraId="58E2532F" w14:textId="77777777" w:rsidTr="00C06C80">
        <w:trPr>
          <w:trHeight w:val="717"/>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0B0B514"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W.11-12.5</w:t>
            </w:r>
          </w:p>
          <w:p w14:paraId="461FB2E8"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L.11-12.1</w:t>
            </w:r>
          </w:p>
          <w:p w14:paraId="491F44D3"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L.11-12.2</w:t>
            </w:r>
          </w:p>
          <w:p w14:paraId="4FA024A0"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L.11-12.3</w:t>
            </w:r>
          </w:p>
          <w:p w14:paraId="269262BA" w14:textId="635C8D97" w:rsidR="002B67E3" w:rsidRPr="00C06C80" w:rsidRDefault="002B67E3" w:rsidP="00C06C80">
            <w:pPr>
              <w:ind w:right="-105"/>
              <w:jc w:val="center"/>
              <w:rPr>
                <w:rFonts w:ascii="Gill Sans MT" w:hAnsi="Gill Sans MT"/>
                <w:b/>
                <w:sz w:val="20"/>
              </w:rPr>
            </w:pPr>
          </w:p>
        </w:tc>
      </w:tr>
    </w:tbl>
    <w:p w14:paraId="53EFC0C3" w14:textId="2FC2E676" w:rsidR="005D09A6" w:rsidRDefault="005D09A6" w:rsidP="00E72522">
      <w:pPr>
        <w:rPr>
          <w:rFonts w:ascii="Gill Sans MT" w:hAnsi="Gill Sans MT"/>
          <w:sz w:val="22"/>
        </w:rPr>
      </w:pPr>
    </w:p>
    <w:p w14:paraId="63100CBD" w14:textId="77777777" w:rsidR="005D09A6" w:rsidRDefault="005D09A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C06C80">
        <w:trPr>
          <w:trHeight w:val="1131"/>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06C80">
            <w:pP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14B38C9" w14:textId="77777777" w:rsidR="001954B8" w:rsidRPr="00B46B35" w:rsidRDefault="001954B8" w:rsidP="001954B8">
            <w:pPr>
              <w:jc w:val="center"/>
              <w:rPr>
                <w:rFonts w:ascii="Gill Sans MT" w:hAnsi="Gill Sans MT"/>
              </w:rPr>
            </w:pPr>
            <w:r w:rsidRPr="00B46B35">
              <w:rPr>
                <w:rFonts w:ascii="Gill Sans MT" w:hAnsi="Gill Sans MT"/>
              </w:rPr>
              <w:t>Planning, Revising, Editing</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23468857" w:rsidR="002E77A3" w:rsidRDefault="002E77A3" w:rsidP="00E72522">
      <w:pPr>
        <w:rPr>
          <w:rFonts w:ascii="Gill Sans MT" w:hAnsi="Gill Sans MT"/>
          <w:sz w:val="22"/>
        </w:rPr>
      </w:pPr>
    </w:p>
    <w:p w14:paraId="277ABBF1" w14:textId="77777777" w:rsidR="00DD75A6" w:rsidRDefault="00DD75A6"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FB144B">
        <w:trPr>
          <w:trHeight w:val="477"/>
        </w:trPr>
        <w:tc>
          <w:tcPr>
            <w:tcW w:w="14305" w:type="dxa"/>
            <w:gridSpan w:val="2"/>
            <w:shd w:val="clear" w:color="auto" w:fill="000000" w:themeFill="text1"/>
          </w:tcPr>
          <w:p w14:paraId="26119B48" w14:textId="33C1A04E" w:rsidR="008F01C9" w:rsidRPr="00B17306" w:rsidRDefault="00C06C80" w:rsidP="00FB144B">
            <w:pPr>
              <w:jc w:val="center"/>
              <w:rPr>
                <w:rFonts w:ascii="Gill Sans MT" w:hAnsi="Gill Sans MT"/>
                <w:b/>
                <w:sz w:val="32"/>
                <w:szCs w:val="32"/>
              </w:rPr>
            </w:pPr>
            <w:r>
              <w:rPr>
                <w:rFonts w:ascii="Gill Sans MT" w:hAnsi="Gill Sans MT"/>
                <w:b/>
                <w:sz w:val="32"/>
                <w:szCs w:val="32"/>
              </w:rPr>
              <w:lastRenderedPageBreak/>
              <w:t>Collaborating in Discussions</w:t>
            </w:r>
          </w:p>
        </w:tc>
      </w:tr>
      <w:tr w:rsidR="0061785C" w:rsidRPr="00940244" w14:paraId="7F8469AA" w14:textId="77777777" w:rsidTr="007D10E8">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61785C" w:rsidRPr="00DD4A92" w:rsidRDefault="0061785C"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61785C" w:rsidRPr="00DD4A92" w:rsidRDefault="0061785C" w:rsidP="00FB144B">
            <w:pPr>
              <w:rPr>
                <w:rFonts w:ascii="Gill Sans MT" w:eastAsia="Times New Roman" w:hAnsi="Gill Sans MT" w:cs="Times New Roman"/>
                <w:sz w:val="20"/>
                <w:szCs w:val="22"/>
              </w:rPr>
            </w:pPr>
          </w:p>
          <w:p w14:paraId="35334FB5" w14:textId="77777777" w:rsidR="0061785C" w:rsidRPr="001D56D7" w:rsidRDefault="0061785C"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9533C32" w14:textId="77777777" w:rsidR="00D23E63" w:rsidRDefault="00D23E63" w:rsidP="00D23E63">
            <w:pPr>
              <w:rPr>
                <w:rFonts w:ascii="Gill Sans MT" w:hAnsi="Gill Sans MT"/>
                <w:b/>
                <w:sz w:val="22"/>
                <w:szCs w:val="22"/>
              </w:rPr>
            </w:pPr>
            <w:r w:rsidRPr="006B7C78">
              <w:rPr>
                <w:rFonts w:ascii="Gill Sans MT" w:hAnsi="Gill Sans MT"/>
                <w:b/>
                <w:sz w:val="22"/>
                <w:szCs w:val="22"/>
              </w:rPr>
              <w:t>LEVEL 3 LEARNING GOAL: (AT)</w:t>
            </w:r>
          </w:p>
          <w:p w14:paraId="09393615" w14:textId="77777777" w:rsidR="00D23E63" w:rsidRPr="006B7C78" w:rsidRDefault="00D23E63" w:rsidP="00D23E63">
            <w:pPr>
              <w:rPr>
                <w:rFonts w:ascii="Gill Sans MT" w:hAnsi="Gill Sans MT"/>
                <w:b/>
                <w:sz w:val="22"/>
                <w:szCs w:val="22"/>
              </w:rPr>
            </w:pPr>
          </w:p>
          <w:p w14:paraId="72DC84E4" w14:textId="77777777" w:rsidR="00D23E63" w:rsidRPr="002352CC" w:rsidRDefault="00D23E63" w:rsidP="00D23E63">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0E300B0" w14:textId="77777777" w:rsidR="00D23E63" w:rsidRPr="009C7B2C" w:rsidRDefault="00D23E63" w:rsidP="004E3A17">
            <w:pPr>
              <w:pStyle w:val="ListParagraph"/>
              <w:numPr>
                <w:ilvl w:val="0"/>
                <w:numId w:val="9"/>
              </w:numPr>
              <w:rPr>
                <w:rFonts w:ascii="Gill Sans MT" w:hAnsi="Gill Sans MT"/>
                <w:bCs/>
              </w:rPr>
            </w:pPr>
            <w:r w:rsidRPr="009C7B2C">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6F9E1C1A" w14:textId="77777777" w:rsidR="00D23E63" w:rsidRPr="009C7B2C" w:rsidRDefault="00D23E63" w:rsidP="004E3A17">
            <w:pPr>
              <w:pStyle w:val="ListParagraph"/>
              <w:numPr>
                <w:ilvl w:val="0"/>
                <w:numId w:val="9"/>
              </w:numPr>
              <w:rPr>
                <w:rFonts w:ascii="Gill Sans MT" w:hAnsi="Gill Sans MT"/>
                <w:bCs/>
              </w:rPr>
            </w:pPr>
            <w:r w:rsidRPr="009C7B2C">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1FA90C2E" w14:textId="77777777" w:rsidR="00D23E63" w:rsidRPr="009C7B2C" w:rsidRDefault="00D23E63" w:rsidP="004E3A17">
            <w:pPr>
              <w:pStyle w:val="ListParagraph"/>
              <w:numPr>
                <w:ilvl w:val="0"/>
                <w:numId w:val="9"/>
              </w:numPr>
              <w:rPr>
                <w:rFonts w:ascii="Gill Sans MT" w:hAnsi="Gill Sans MT"/>
                <w:bCs/>
              </w:rPr>
            </w:pPr>
            <w:r w:rsidRPr="009C7B2C">
              <w:rPr>
                <w:rFonts w:ascii="Gill Sans MT" w:hAnsi="Gill Sans MT"/>
                <w:bCs/>
              </w:rPr>
              <w:t xml:space="preserve">Respond thoughtfully to diverse perspectives; synthesize comments, claims, and evidence made on </w:t>
            </w:r>
            <w:r w:rsidRPr="009C7B2C">
              <w:rPr>
                <w:rFonts w:ascii="Gill Sans MT" w:hAnsi="Gill Sans MT"/>
                <w:bCs/>
                <w:i/>
              </w:rPr>
              <w:t>other</w:t>
            </w:r>
            <w:r w:rsidRPr="009C7B2C">
              <w:rPr>
                <w:rFonts w:ascii="Gill Sans MT" w:hAnsi="Gill Sans MT"/>
                <w:bCs/>
              </w:rPr>
              <w:t xml:space="preserve"> sides of an issue; resolve contradictions when possible; determine what additional information or research is required to deepen the investigation or complete the task</w:t>
            </w:r>
          </w:p>
          <w:p w14:paraId="6572C88B" w14:textId="5D9C2AE5" w:rsidR="0061785C" w:rsidRPr="00062322" w:rsidRDefault="0061785C" w:rsidP="0061785C">
            <w:pPr>
              <w:pStyle w:val="ListParagraph"/>
              <w:rPr>
                <w:rFonts w:ascii="Gill Sans MT" w:hAnsi="Gill Sans MT"/>
                <w:sz w:val="20"/>
              </w:rPr>
            </w:pPr>
          </w:p>
        </w:tc>
      </w:tr>
      <w:tr w:rsidR="008F01C9" w:rsidRPr="00C06C80" w14:paraId="3D3C129F" w14:textId="77777777" w:rsidTr="00FB144B">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D52B09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SL.9-10.1</w:t>
            </w:r>
          </w:p>
          <w:p w14:paraId="184D7F61"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701C5CB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SL.9-10.3</w:t>
            </w:r>
          </w:p>
          <w:p w14:paraId="0B1DC654"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Evaluate a speaker's point of view, reasoning, and use of evidence and rhetoric, identifying any fallacious reasoning or exaggerated or distorted evidence.</w:t>
            </w:r>
          </w:p>
          <w:p w14:paraId="137CFE7F" w14:textId="207F887F" w:rsidR="008F01C9" w:rsidRPr="00C06C80" w:rsidRDefault="008F01C9" w:rsidP="00CF1958">
            <w:pPr>
              <w:ind w:left="-30" w:right="-105"/>
              <w:jc w:val="center"/>
              <w:rPr>
                <w:rFonts w:ascii="Gill Sans MT" w:hAnsi="Gill Sans MT"/>
                <w:sz w:val="20"/>
              </w:rPr>
            </w:pPr>
          </w:p>
        </w:tc>
      </w:tr>
    </w:tbl>
    <w:p w14:paraId="3A8E1A25" w14:textId="42657442" w:rsidR="008F01C9" w:rsidRPr="00C06C80"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C06C80">
        <w:trPr>
          <w:trHeight w:val="1113"/>
        </w:trPr>
        <w:tc>
          <w:tcPr>
            <w:tcW w:w="7151" w:type="dxa"/>
          </w:tcPr>
          <w:p w14:paraId="346972DE" w14:textId="77777777" w:rsidR="008F01C9" w:rsidRDefault="008F01C9" w:rsidP="00024B6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w:t>
            </w:r>
            <w:r w:rsidR="00C06C80">
              <w:rPr>
                <w:rFonts w:ascii="Gill Sans MT" w:hAnsi="Gill Sans MT" w:cstheme="minorHAnsi"/>
                <w:b/>
                <w:sz w:val="22"/>
                <w:szCs w:val="22"/>
              </w:rPr>
              <w:t>s</w:t>
            </w:r>
          </w:p>
          <w:p w14:paraId="2FDD70B9" w14:textId="77777777" w:rsidR="001954B8" w:rsidRPr="001954B8" w:rsidRDefault="001954B8" w:rsidP="001954B8">
            <w:pPr>
              <w:ind w:right="61"/>
              <w:jc w:val="center"/>
              <w:rPr>
                <w:rFonts w:ascii="Gill Sans MT" w:hAnsi="Gill Sans MT" w:cstheme="minorHAnsi"/>
                <w:sz w:val="22"/>
                <w:szCs w:val="22"/>
              </w:rPr>
            </w:pPr>
            <w:r w:rsidRPr="001954B8">
              <w:rPr>
                <w:rFonts w:ascii="Gill Sans MT" w:hAnsi="Gill Sans MT" w:cstheme="minorHAnsi"/>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1954B8">
              <w:rPr>
                <w:rFonts w:ascii="Gill Sans MT" w:hAnsi="Gill Sans MT" w:cstheme="minorHAnsi"/>
                <w:i/>
                <w:sz w:val="22"/>
                <w:szCs w:val="22"/>
              </w:rPr>
              <w:t>and</w:t>
            </w:r>
            <w:r w:rsidRPr="001954B8">
              <w:rPr>
                <w:rFonts w:ascii="Gill Sans MT" w:hAnsi="Gill Sans MT" w:cstheme="minorHAnsi"/>
                <w:sz w:val="22"/>
                <w:szCs w:val="22"/>
              </w:rPr>
              <w:t xml:space="preserve"> the associated reading topic. </w:t>
            </w:r>
          </w:p>
          <w:p w14:paraId="64EF23F0" w14:textId="0A994144" w:rsidR="001954B8" w:rsidRPr="00024B69" w:rsidRDefault="001954B8" w:rsidP="00024B69">
            <w:pPr>
              <w:ind w:right="61"/>
              <w:jc w:val="center"/>
              <w:rPr>
                <w:rFonts w:ascii="Gill Sans MT" w:hAnsi="Gill Sans MT" w:cstheme="minorHAnsi"/>
                <w:b/>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54E448DB" w:rsidR="00B63091" w:rsidRPr="00354740" w:rsidRDefault="001954B8" w:rsidP="009C2F29">
            <w:pPr>
              <w:ind w:right="46"/>
              <w:jc w:val="center"/>
              <w:rPr>
                <w:rFonts w:ascii="Gill Sans MT" w:hAnsi="Gill Sans MT" w:cstheme="minorHAnsi"/>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r w:rsidR="00B63091">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6B0D2BB" w14:textId="77777777" w:rsidR="001954B8" w:rsidRPr="00B46B35" w:rsidRDefault="001954B8" w:rsidP="001954B8">
            <w:pPr>
              <w:jc w:val="center"/>
              <w:rPr>
                <w:rFonts w:ascii="Gill Sans MT" w:hAnsi="Gill Sans MT"/>
              </w:rPr>
            </w:pPr>
            <w:r w:rsidRPr="00B46B35">
              <w:rPr>
                <w:rFonts w:ascii="Gill Sans MT" w:hAnsi="Gill Sans MT"/>
              </w:rPr>
              <w:t>Posing, Probe, Clarify, Verify, Challenge, Collegial, Prepare, Synthesize</w:t>
            </w:r>
          </w:p>
          <w:p w14:paraId="563D7F08" w14:textId="336D6462" w:rsidR="008F01C9" w:rsidRPr="00C06C80" w:rsidRDefault="008F01C9" w:rsidP="00C06C80">
            <w:pPr>
              <w:jc w:val="center"/>
              <w:rPr>
                <w:rFonts w:ascii="Gill Sans MT" w:hAnsi="Gill Sans MT"/>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4847063A" w14:textId="12B3FF68" w:rsidR="009C2F29" w:rsidRDefault="009C2F29" w:rsidP="00E72522">
      <w:pPr>
        <w:rPr>
          <w:rFonts w:ascii="Gill Sans MT" w:hAnsi="Gill Sans MT"/>
          <w:sz w:val="22"/>
        </w:rPr>
      </w:pPr>
    </w:p>
    <w:p w14:paraId="1E59EF7B" w14:textId="7B450C16" w:rsidR="00E662DA" w:rsidRDefault="00E662DA" w:rsidP="00E72522">
      <w:pPr>
        <w:rPr>
          <w:rFonts w:ascii="Gill Sans MT" w:hAnsi="Gill Sans MT"/>
          <w:sz w:val="22"/>
        </w:rPr>
      </w:pPr>
    </w:p>
    <w:p w14:paraId="22ED8FFF" w14:textId="0EB9E19D" w:rsidR="00E662DA" w:rsidRDefault="00E662DA" w:rsidP="00E72522">
      <w:pPr>
        <w:rPr>
          <w:rFonts w:ascii="Gill Sans MT" w:hAnsi="Gill Sans MT"/>
          <w:sz w:val="22"/>
        </w:rPr>
      </w:pPr>
    </w:p>
    <w:p w14:paraId="0C10EB73" w14:textId="77777777" w:rsidR="00E662DA" w:rsidRDefault="00E662DA"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36E0D16B" w14:textId="77777777" w:rsidTr="00DB3646">
        <w:trPr>
          <w:trHeight w:val="477"/>
        </w:trPr>
        <w:tc>
          <w:tcPr>
            <w:tcW w:w="14305" w:type="dxa"/>
            <w:gridSpan w:val="2"/>
            <w:shd w:val="clear" w:color="auto" w:fill="000000" w:themeFill="text1"/>
          </w:tcPr>
          <w:p w14:paraId="6E9A7754" w14:textId="6DA1C585" w:rsidR="00062322" w:rsidRPr="00B17306" w:rsidRDefault="00C06C80" w:rsidP="00DB3646">
            <w:pPr>
              <w:jc w:val="center"/>
              <w:rPr>
                <w:rFonts w:ascii="Gill Sans MT" w:hAnsi="Gill Sans MT"/>
                <w:b/>
                <w:sz w:val="32"/>
                <w:szCs w:val="32"/>
              </w:rPr>
            </w:pPr>
            <w:r>
              <w:rPr>
                <w:rFonts w:ascii="Gill Sans MT" w:hAnsi="Gill Sans MT"/>
                <w:b/>
                <w:sz w:val="32"/>
              </w:rPr>
              <w:lastRenderedPageBreak/>
              <w:t xml:space="preserve">Analyzing </w:t>
            </w:r>
            <w:r w:rsidR="001954B8">
              <w:rPr>
                <w:rFonts w:ascii="Gill Sans MT" w:hAnsi="Gill Sans MT"/>
                <w:b/>
                <w:sz w:val="32"/>
              </w:rPr>
              <w:t>Author’s Craft</w:t>
            </w:r>
          </w:p>
        </w:tc>
      </w:tr>
      <w:tr w:rsidR="00E662DA" w:rsidRPr="00940244" w14:paraId="05FA0193" w14:textId="77777777" w:rsidTr="00D514B4">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E662DA" w:rsidRPr="00DD4A92" w:rsidRDefault="00E662DA"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E662DA" w:rsidRPr="00DD4A92" w:rsidRDefault="00E662DA" w:rsidP="00DB3646">
            <w:pPr>
              <w:rPr>
                <w:rFonts w:ascii="Gill Sans MT" w:eastAsia="Times New Roman" w:hAnsi="Gill Sans MT" w:cs="Times New Roman"/>
                <w:sz w:val="20"/>
                <w:szCs w:val="22"/>
              </w:rPr>
            </w:pPr>
          </w:p>
          <w:p w14:paraId="68263D45" w14:textId="77777777" w:rsidR="00E662DA" w:rsidRPr="001D56D7" w:rsidRDefault="00E662DA"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752A7AF" w14:textId="77777777" w:rsidR="00E662DA" w:rsidRPr="00FD7CE9" w:rsidRDefault="00E662DA" w:rsidP="00DB3646">
            <w:pPr>
              <w:rPr>
                <w:rFonts w:ascii="Gill Sans MT" w:hAnsi="Gill Sans MT"/>
                <w:b/>
              </w:rPr>
            </w:pPr>
            <w:r w:rsidRPr="00FD7CE9">
              <w:rPr>
                <w:rFonts w:ascii="Gill Sans MT" w:hAnsi="Gill Sans MT"/>
                <w:b/>
              </w:rPr>
              <w:t>LEVEL 3 LEARNING GOAL: (AT)</w:t>
            </w:r>
          </w:p>
          <w:p w14:paraId="38F7DD49" w14:textId="77777777" w:rsidR="00E662DA" w:rsidRPr="00FD7CE9" w:rsidRDefault="00E662DA" w:rsidP="00DB3646">
            <w:pPr>
              <w:rPr>
                <w:rFonts w:ascii="Gill Sans MT" w:hAnsi="Gill Sans MT"/>
                <w:b/>
              </w:rPr>
            </w:pPr>
          </w:p>
          <w:p w14:paraId="17F104FA" w14:textId="77777777" w:rsidR="00E662DA" w:rsidRPr="00FD7CE9" w:rsidRDefault="00E662DA"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4589AED" w14:textId="5B3DF2E3" w:rsidR="00E662DA" w:rsidRPr="00E662DA" w:rsidRDefault="00E662DA" w:rsidP="004E3A1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954B8">
              <w:rPr>
                <w:rFonts w:ascii="Gill Sans MT" w:hAnsi="Gill Sans MT"/>
                <w:b/>
              </w:rPr>
              <w:t>Analyze</w:t>
            </w:r>
            <w:r w:rsidRPr="001954B8">
              <w:rPr>
                <w:rFonts w:ascii="Gill Sans MT" w:hAnsi="Gill Sans MT"/>
              </w:rPr>
              <w:t xml:space="preserve"> the impact of the author’s choices regarding how to develop and relate elements of a story or drama (for example, where a story is set, how the action is ordered, how the characters are introduced and developed)</w:t>
            </w:r>
          </w:p>
          <w:p w14:paraId="4317B270" w14:textId="5DFEC8AF" w:rsidR="005F707F" w:rsidRPr="005F707F" w:rsidRDefault="005F707F" w:rsidP="004E3A17">
            <w:pPr>
              <w:pStyle w:val="ListParagraph"/>
              <w:numPr>
                <w:ilvl w:val="0"/>
                <w:numId w:val="14"/>
              </w:numPr>
              <w:rPr>
                <w:rFonts w:ascii="Gill Sans MT" w:hAnsi="Gill Sans MT"/>
              </w:rPr>
            </w:pPr>
            <w:r w:rsidRPr="005F707F">
              <w:rPr>
                <w:rFonts w:ascii="Gill Sans MT" w:hAnsi="Gill Sans MT"/>
              </w:rPr>
              <w:t>Describe the specific story elements in a text.</w:t>
            </w:r>
          </w:p>
          <w:p w14:paraId="7F254062" w14:textId="65A82E19" w:rsidR="005F707F" w:rsidRPr="005F707F" w:rsidRDefault="005F707F" w:rsidP="004E3A17">
            <w:pPr>
              <w:pStyle w:val="ListParagraph"/>
              <w:numPr>
                <w:ilvl w:val="0"/>
                <w:numId w:val="14"/>
              </w:numPr>
              <w:rPr>
                <w:rFonts w:ascii="Gill Sans MT" w:hAnsi="Gill Sans MT"/>
              </w:rPr>
            </w:pPr>
            <w:r w:rsidRPr="005F707F">
              <w:rPr>
                <w:rFonts w:ascii="Gill Sans MT" w:hAnsi="Gill Sans MT"/>
              </w:rPr>
              <w:t>Describe how the author use the story elements.</w:t>
            </w:r>
          </w:p>
          <w:p w14:paraId="0B95BC9A" w14:textId="3689C5B9" w:rsidR="00E662DA" w:rsidRPr="005F707F" w:rsidRDefault="005F707F" w:rsidP="004E3A17">
            <w:pPr>
              <w:pStyle w:val="ListParagraph"/>
              <w:numPr>
                <w:ilvl w:val="0"/>
                <w:numId w:val="14"/>
              </w:numPr>
              <w:rPr>
                <w:rFonts w:ascii="Gill Sans MT" w:hAnsi="Gill Sans MT"/>
              </w:rPr>
            </w:pPr>
            <w:r w:rsidRPr="005F707F">
              <w:rPr>
                <w:rFonts w:ascii="Gill Sans MT" w:hAnsi="Gill Sans MT"/>
              </w:rPr>
              <w:t>Infer how one story element develops another story element (e.g., how setting affects characterization, how characterization affects theme, or how setting affects plot).</w:t>
            </w:r>
          </w:p>
          <w:p w14:paraId="263C411A" w14:textId="0A711A05" w:rsidR="00E662DA" w:rsidRPr="00E662DA" w:rsidRDefault="00E662DA" w:rsidP="004E3A1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954B8">
              <w:rPr>
                <w:rFonts w:ascii="Gill Sans MT" w:hAnsi="Gill Sans MT"/>
                <w:b/>
              </w:rPr>
              <w:t>Analyze</w:t>
            </w:r>
            <w:r w:rsidRPr="001954B8">
              <w:rPr>
                <w:rFonts w:ascii="Gill Sans MT" w:hAnsi="Gill Sans MT"/>
              </w:rPr>
              <w:t xml:space="preserve"> how an author’s choices concerning how to structure specific parts of a text (for example, the choice of where to begin or end a story, the choice to provide a comedic or tragic resolution) contribute to its overall structure and meaning as well as its aesthetic impact</w:t>
            </w:r>
          </w:p>
          <w:p w14:paraId="2D9F4B50" w14:textId="76CC71DB" w:rsidR="001920F3" w:rsidRPr="001920F3" w:rsidRDefault="001920F3" w:rsidP="004E3A17">
            <w:pPr>
              <w:pStyle w:val="ListParagraph"/>
              <w:numPr>
                <w:ilvl w:val="0"/>
                <w:numId w:val="15"/>
              </w:numPr>
              <w:rPr>
                <w:rFonts w:ascii="Gill Sans MT" w:hAnsi="Gill Sans MT"/>
                <w:szCs w:val="20"/>
              </w:rPr>
            </w:pPr>
            <w:r w:rsidRPr="001920F3">
              <w:rPr>
                <w:rFonts w:ascii="Gill Sans MT" w:hAnsi="Gill Sans MT"/>
                <w:szCs w:val="20"/>
              </w:rPr>
              <w:t xml:space="preserve">Determine whether the text is told in chronological order or another structure. </w:t>
            </w:r>
          </w:p>
          <w:p w14:paraId="531908CA" w14:textId="49B8D3C3" w:rsidR="001920F3" w:rsidRPr="001920F3" w:rsidRDefault="001920F3" w:rsidP="004E3A17">
            <w:pPr>
              <w:pStyle w:val="ListParagraph"/>
              <w:numPr>
                <w:ilvl w:val="0"/>
                <w:numId w:val="15"/>
              </w:numPr>
              <w:rPr>
                <w:rFonts w:ascii="Gill Sans MT" w:hAnsi="Gill Sans MT"/>
                <w:szCs w:val="20"/>
              </w:rPr>
            </w:pPr>
            <w:r w:rsidRPr="001920F3">
              <w:rPr>
                <w:rFonts w:ascii="Gill Sans MT" w:hAnsi="Gill Sans MT"/>
                <w:szCs w:val="20"/>
              </w:rPr>
              <w:t xml:space="preserve">Analyze how the author uses specific parts of the text to create an effect in a text. </w:t>
            </w:r>
          </w:p>
          <w:p w14:paraId="51A9EDD1" w14:textId="7D3C2025" w:rsidR="00E662DA" w:rsidRPr="001920F3" w:rsidRDefault="001920F3" w:rsidP="004E3A17">
            <w:pPr>
              <w:pStyle w:val="ListParagraph"/>
              <w:numPr>
                <w:ilvl w:val="0"/>
                <w:numId w:val="15"/>
              </w:numPr>
              <w:rPr>
                <w:rFonts w:ascii="Gill Sans MT" w:hAnsi="Gill Sans MT"/>
                <w:szCs w:val="20"/>
              </w:rPr>
            </w:pPr>
            <w:r w:rsidRPr="001920F3">
              <w:rPr>
                <w:rFonts w:ascii="Gill Sans MT" w:hAnsi="Gill Sans MT"/>
                <w:szCs w:val="20"/>
              </w:rPr>
              <w:t>Justify how the author’s choice regarding structure affects the meaning of the text. (e.g. whether the author chooses to use chronological or disjointed order, what is the nature of the ending of the story)</w:t>
            </w:r>
          </w:p>
          <w:p w14:paraId="05BBEF0E" w14:textId="456BBFCD" w:rsidR="00E662DA" w:rsidRPr="00E662DA" w:rsidRDefault="00E662DA" w:rsidP="004E3A1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E662DA">
              <w:rPr>
                <w:rFonts w:ascii="Gill Sans MT" w:hAnsi="Gill Sans MT"/>
                <w:b/>
              </w:rPr>
              <w:t>Cite</w:t>
            </w:r>
            <w:r w:rsidRPr="00E662DA">
              <w:rPr>
                <w:rFonts w:ascii="Gill Sans MT" w:hAnsi="Gill Sans MT"/>
              </w:rPr>
              <w:t xml:space="preserve"> textual evidence to support analysis of what a text says explicitly as well as to support inferences drawn from the text, including where the text leaves matters uncertain</w:t>
            </w:r>
          </w:p>
          <w:p w14:paraId="40E81563" w14:textId="72AAA5E6" w:rsidR="009C7B2C" w:rsidRPr="009C7B2C" w:rsidRDefault="009C7B2C" w:rsidP="004E3A17">
            <w:pPr>
              <w:pStyle w:val="ListParagraph"/>
              <w:numPr>
                <w:ilvl w:val="0"/>
                <w:numId w:val="16"/>
              </w:numPr>
              <w:rPr>
                <w:rFonts w:ascii="Gill Sans MT" w:hAnsi="Gill Sans MT"/>
                <w:szCs w:val="20"/>
              </w:rPr>
            </w:pPr>
            <w:r w:rsidRPr="009C7B2C">
              <w:rPr>
                <w:rFonts w:ascii="Gill Sans MT" w:hAnsi="Gill Sans MT"/>
                <w:szCs w:val="20"/>
              </w:rPr>
              <w:t xml:space="preserve">Distinguish between relevant and irrelevant evidence in a text </w:t>
            </w:r>
          </w:p>
          <w:p w14:paraId="22893F1F" w14:textId="24D917EB" w:rsidR="009C7B2C" w:rsidRPr="009C7B2C" w:rsidRDefault="009C7B2C" w:rsidP="004E3A17">
            <w:pPr>
              <w:pStyle w:val="ListParagraph"/>
              <w:numPr>
                <w:ilvl w:val="0"/>
                <w:numId w:val="16"/>
              </w:numPr>
              <w:rPr>
                <w:rFonts w:ascii="Gill Sans MT" w:hAnsi="Gill Sans MT"/>
                <w:szCs w:val="20"/>
              </w:rPr>
            </w:pPr>
            <w:r w:rsidRPr="009C7B2C">
              <w:rPr>
                <w:rFonts w:ascii="Gill Sans MT" w:hAnsi="Gill Sans MT"/>
                <w:szCs w:val="20"/>
              </w:rPr>
              <w:t>Support analysis with inferences and evidence paraphrased from text with appropriate credit given to the source</w:t>
            </w:r>
          </w:p>
          <w:p w14:paraId="6FB1759D" w14:textId="0D9C9586" w:rsidR="00E662DA" w:rsidRPr="00E662DA" w:rsidRDefault="009C7B2C" w:rsidP="004E3A17">
            <w:pPr>
              <w:pStyle w:val="ListParagraph"/>
              <w:numPr>
                <w:ilvl w:val="0"/>
                <w:numId w:val="16"/>
              </w:numPr>
              <w:rPr>
                <w:rFonts w:ascii="Gill Sans MT" w:hAnsi="Gill Sans MT"/>
                <w:sz w:val="32"/>
              </w:rPr>
            </w:pPr>
            <w:r w:rsidRPr="009C7B2C">
              <w:rPr>
                <w:rFonts w:ascii="Gill Sans MT" w:hAnsi="Gill Sans MT"/>
                <w:szCs w:val="20"/>
              </w:rPr>
              <w:t>Support analysis with inferences and evidence cited directly from text</w:t>
            </w:r>
          </w:p>
        </w:tc>
      </w:tr>
      <w:tr w:rsidR="00062322" w:rsidRPr="00940244" w14:paraId="41340FB6"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28CA409"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RL.11-12.1</w:t>
            </w:r>
          </w:p>
          <w:p w14:paraId="787DC1A3"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RL.11-12.3</w:t>
            </w:r>
          </w:p>
          <w:p w14:paraId="12361E46" w14:textId="5A7BF194" w:rsidR="0024334A" w:rsidRPr="009C7B2C" w:rsidRDefault="001954B8" w:rsidP="009C7B2C">
            <w:pPr>
              <w:ind w:right="-105"/>
              <w:jc w:val="center"/>
              <w:rPr>
                <w:rFonts w:ascii="Gill Sans MT" w:hAnsi="Gill Sans MT"/>
                <w:b/>
                <w:sz w:val="20"/>
              </w:rPr>
            </w:pPr>
            <w:r w:rsidRPr="001954B8">
              <w:rPr>
                <w:rFonts w:ascii="Gill Sans MT" w:hAnsi="Gill Sans MT"/>
                <w:b/>
                <w:sz w:val="20"/>
              </w:rPr>
              <w:t>Standard Language: CCSS ELA RL.11-12.5</w:t>
            </w:r>
          </w:p>
        </w:tc>
      </w:tr>
    </w:tbl>
    <w:p w14:paraId="52B0DAAA" w14:textId="489B8660"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9C7B2C">
        <w:trPr>
          <w:trHeight w:val="816"/>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45CF9F1E" w:rsidR="00062322" w:rsidRPr="00354740" w:rsidRDefault="001954B8" w:rsidP="009C7B2C">
            <w:pPr>
              <w:ind w:right="46"/>
              <w:jc w:val="center"/>
              <w:rPr>
                <w:rFonts w:ascii="Gill Sans MT" w:hAnsi="Gill Sans MT" w:cstheme="minorHAnsi"/>
                <w:sz w:val="22"/>
                <w:szCs w:val="22"/>
              </w:rPr>
            </w:pPr>
            <w:r w:rsidRPr="001954B8">
              <w:rPr>
                <w:rFonts w:ascii="Gill Sans MT" w:hAnsi="Gill Sans MT" w:cstheme="minorHAnsi"/>
                <w:sz w:val="22"/>
                <w:szCs w:val="22"/>
              </w:rPr>
              <w:t>Note that students can analyze one another’s writing to demonstrate these skills.</w:t>
            </w: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20E9E8FA" w:rsidR="00062322" w:rsidRPr="002E77A3" w:rsidRDefault="001954B8" w:rsidP="001920F3">
            <w:pPr>
              <w:jc w:val="center"/>
              <w:rPr>
                <w:rFonts w:ascii="Gill Sans MT" w:hAnsi="Gill Sans MT"/>
              </w:rPr>
            </w:pPr>
            <w:r w:rsidRPr="00B46B35">
              <w:rPr>
                <w:rFonts w:ascii="Gill Sans MT" w:hAnsi="Gill Sans MT"/>
              </w:rPr>
              <w:t>Structure, Story Elements</w:t>
            </w: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27CFF39" w14:textId="608970FB" w:rsidR="00C06C80" w:rsidRDefault="00C06C80" w:rsidP="00062322">
      <w:pPr>
        <w:rPr>
          <w:rFonts w:ascii="Gill Sans MT" w:hAnsi="Gill Sans MT"/>
          <w:sz w:val="22"/>
        </w:rPr>
      </w:pPr>
    </w:p>
    <w:p w14:paraId="5331AD06" w14:textId="77777777" w:rsidR="005F6277" w:rsidRDefault="005F6277"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C06C80" w:rsidRPr="00940244" w14:paraId="707E4936" w14:textId="77777777" w:rsidTr="00681FC8">
        <w:trPr>
          <w:trHeight w:val="477"/>
        </w:trPr>
        <w:tc>
          <w:tcPr>
            <w:tcW w:w="14305" w:type="dxa"/>
            <w:gridSpan w:val="2"/>
            <w:shd w:val="clear" w:color="auto" w:fill="000000" w:themeFill="text1"/>
          </w:tcPr>
          <w:p w14:paraId="2516A32A" w14:textId="6F76194A" w:rsidR="00C06C80" w:rsidRPr="00B17306" w:rsidRDefault="00C06C80" w:rsidP="00681FC8">
            <w:pPr>
              <w:jc w:val="center"/>
              <w:rPr>
                <w:rFonts w:ascii="Gill Sans MT" w:hAnsi="Gill Sans MT"/>
                <w:b/>
                <w:sz w:val="32"/>
                <w:szCs w:val="32"/>
              </w:rPr>
            </w:pPr>
            <w:r>
              <w:rPr>
                <w:rFonts w:ascii="Gill Sans MT" w:hAnsi="Gill Sans MT"/>
                <w:b/>
                <w:sz w:val="32"/>
              </w:rPr>
              <w:lastRenderedPageBreak/>
              <w:t xml:space="preserve">Analyzing </w:t>
            </w:r>
            <w:r w:rsidR="001954B8">
              <w:rPr>
                <w:rFonts w:ascii="Gill Sans MT" w:hAnsi="Gill Sans MT"/>
                <w:b/>
                <w:sz w:val="32"/>
              </w:rPr>
              <w:t>Complex Language</w:t>
            </w:r>
          </w:p>
        </w:tc>
      </w:tr>
      <w:tr w:rsidR="00E247B1" w:rsidRPr="00940244" w14:paraId="46582394" w14:textId="77777777" w:rsidTr="00213859">
        <w:trPr>
          <w:trHeight w:val="1737"/>
        </w:trPr>
        <w:tc>
          <w:tcPr>
            <w:tcW w:w="2157" w:type="dxa"/>
            <w:tcBorders>
              <w:left w:val="single" w:sz="12" w:space="0" w:color="auto"/>
              <w:bottom w:val="single" w:sz="12" w:space="0" w:color="auto"/>
            </w:tcBorders>
            <w:shd w:val="clear" w:color="auto" w:fill="FFF2CC" w:themeFill="accent4" w:themeFillTint="33"/>
          </w:tcPr>
          <w:p w14:paraId="37CB9D58" w14:textId="77777777" w:rsidR="00E247B1" w:rsidRPr="00DD4A92" w:rsidRDefault="00E247B1" w:rsidP="00681FC8">
            <w:pPr>
              <w:rPr>
                <w:rFonts w:ascii="Gill Sans MT" w:hAnsi="Gill Sans MT"/>
                <w:b/>
                <w:sz w:val="20"/>
                <w:szCs w:val="22"/>
              </w:rPr>
            </w:pPr>
            <w:r w:rsidRPr="00DD4A92">
              <w:rPr>
                <w:rFonts w:ascii="Gill Sans MT" w:hAnsi="Gill Sans MT"/>
                <w:b/>
                <w:sz w:val="20"/>
                <w:szCs w:val="22"/>
              </w:rPr>
              <w:t>LEVEL 4: (ET)</w:t>
            </w:r>
          </w:p>
          <w:p w14:paraId="19601535" w14:textId="77777777" w:rsidR="00E247B1" w:rsidRPr="00DD4A92" w:rsidRDefault="00E247B1" w:rsidP="00681FC8">
            <w:pPr>
              <w:rPr>
                <w:rFonts w:ascii="Gill Sans MT" w:eastAsia="Times New Roman" w:hAnsi="Gill Sans MT" w:cs="Times New Roman"/>
                <w:sz w:val="20"/>
                <w:szCs w:val="22"/>
              </w:rPr>
            </w:pPr>
          </w:p>
          <w:p w14:paraId="161A5CBC" w14:textId="77777777" w:rsidR="00E247B1" w:rsidRPr="001D56D7" w:rsidRDefault="00E247B1" w:rsidP="00681FC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6A465AE" w14:textId="77777777" w:rsidR="00E247B1" w:rsidRPr="00FD7CE9" w:rsidRDefault="00E247B1" w:rsidP="00681FC8">
            <w:pPr>
              <w:rPr>
                <w:rFonts w:ascii="Gill Sans MT" w:hAnsi="Gill Sans MT"/>
                <w:b/>
              </w:rPr>
            </w:pPr>
            <w:r w:rsidRPr="00FD7CE9">
              <w:rPr>
                <w:rFonts w:ascii="Gill Sans MT" w:hAnsi="Gill Sans MT"/>
                <w:b/>
              </w:rPr>
              <w:t>LEVEL 3 LEARNING GOAL: (AT)</w:t>
            </w:r>
          </w:p>
          <w:p w14:paraId="1BDDCBAF" w14:textId="77777777" w:rsidR="00E247B1" w:rsidRPr="00FD7CE9" w:rsidRDefault="00E247B1" w:rsidP="00681FC8">
            <w:pPr>
              <w:rPr>
                <w:rFonts w:ascii="Gill Sans MT" w:hAnsi="Gill Sans MT"/>
                <w:b/>
              </w:rPr>
            </w:pPr>
          </w:p>
          <w:p w14:paraId="26DBBBA3" w14:textId="77777777" w:rsidR="00E247B1" w:rsidRPr="00FD7CE9" w:rsidRDefault="00E247B1" w:rsidP="00681FC8">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56BA257E" w14:textId="593CFFCF" w:rsidR="00E247B1" w:rsidRDefault="00E247B1" w:rsidP="004E3A1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Analyze</w:t>
            </w:r>
            <w:r w:rsidRPr="001954B8">
              <w:rPr>
                <w:rFonts w:ascii="Gill Sans MT" w:hAnsi="Gill Sans MT"/>
              </w:rPr>
              <w:t xml:space="preserve"> the impact of specific word choices on meaning and tone in a text, including words with multiple meanings or language that is particularly fresh, engaging, or beautiful</w:t>
            </w:r>
          </w:p>
          <w:p w14:paraId="07450EE8" w14:textId="56ECC89A" w:rsidR="00AE1D0D" w:rsidRPr="00AE1D0D" w:rsidRDefault="00AE1D0D" w:rsidP="004E3A17">
            <w:pPr>
              <w:pStyle w:val="ListParagraph"/>
              <w:numPr>
                <w:ilvl w:val="0"/>
                <w:numId w:val="13"/>
              </w:numPr>
              <w:rPr>
                <w:rFonts w:ascii="Gill Sans MT" w:hAnsi="Gill Sans MT"/>
              </w:rPr>
            </w:pPr>
            <w:r w:rsidRPr="00AE1D0D">
              <w:rPr>
                <w:rFonts w:ascii="Gill Sans MT" w:hAnsi="Gill Sans MT"/>
              </w:rPr>
              <w:t>Identify words of artistic value</w:t>
            </w:r>
          </w:p>
          <w:p w14:paraId="142E923A" w14:textId="1489AB19" w:rsidR="00177AA3" w:rsidRDefault="00AE1D0D" w:rsidP="004E3A17">
            <w:pPr>
              <w:pStyle w:val="ListParagraph"/>
              <w:numPr>
                <w:ilvl w:val="0"/>
                <w:numId w:val="13"/>
              </w:numPr>
              <w:rPr>
                <w:rFonts w:ascii="Gill Sans MT" w:hAnsi="Gill Sans MT"/>
              </w:rPr>
            </w:pPr>
            <w:r w:rsidRPr="00AE1D0D">
              <w:rPr>
                <w:rFonts w:ascii="Gill Sans MT" w:hAnsi="Gill Sans MT"/>
              </w:rPr>
              <w:t>Justify why a specific word choice better communicates meaning and tone (as opposed to using a synonym)</w:t>
            </w:r>
          </w:p>
          <w:p w14:paraId="3E3D4557" w14:textId="0B87D545" w:rsidR="00E247B1" w:rsidRDefault="00E247B1" w:rsidP="004E3A1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Analyze</w:t>
            </w:r>
            <w:r w:rsidRPr="001954B8">
              <w:rPr>
                <w:rFonts w:ascii="Gill Sans MT" w:hAnsi="Gill Sans MT"/>
              </w:rPr>
              <w:t xml:space="preserve"> the role of figures of speech (for example, hyperbole, paradox) in a text</w:t>
            </w:r>
          </w:p>
          <w:p w14:paraId="750D5CA1" w14:textId="790E227B" w:rsidR="008445CD" w:rsidRDefault="008445CD" w:rsidP="004E3A17">
            <w:pPr>
              <w:pStyle w:val="ListParagraph"/>
              <w:numPr>
                <w:ilvl w:val="0"/>
                <w:numId w:val="11"/>
              </w:numPr>
              <w:rPr>
                <w:rFonts w:ascii="Gill Sans MT" w:hAnsi="Gill Sans MT"/>
              </w:rPr>
            </w:pPr>
            <w:r>
              <w:rPr>
                <w:rFonts w:ascii="Gill Sans MT" w:hAnsi="Gill Sans MT"/>
              </w:rPr>
              <w:t>Identify specific examples of figures of speech</w:t>
            </w:r>
          </w:p>
          <w:p w14:paraId="2E4DB375" w14:textId="4920E9D3" w:rsidR="008445CD" w:rsidRPr="001954B8" w:rsidRDefault="008445CD" w:rsidP="004E3A17">
            <w:pPr>
              <w:pStyle w:val="ListParagraph"/>
              <w:numPr>
                <w:ilvl w:val="0"/>
                <w:numId w:val="11"/>
              </w:numPr>
              <w:rPr>
                <w:rFonts w:ascii="Gill Sans MT" w:hAnsi="Gill Sans MT"/>
              </w:rPr>
            </w:pPr>
            <w:r>
              <w:rPr>
                <w:rFonts w:ascii="Gill Sans MT" w:hAnsi="Gill Sans MT"/>
              </w:rPr>
              <w:t>Analyze how examples</w:t>
            </w:r>
            <w:r w:rsidR="000B4BF1">
              <w:rPr>
                <w:rFonts w:ascii="Gill Sans MT" w:hAnsi="Gill Sans MT"/>
              </w:rPr>
              <w:t xml:space="preserve"> shape the meaning of text</w:t>
            </w:r>
          </w:p>
          <w:p w14:paraId="6FC30DC7" w14:textId="33DEA951" w:rsidR="00E247B1" w:rsidRDefault="00E247B1" w:rsidP="004E3A1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Analyze</w:t>
            </w:r>
            <w:r w:rsidRPr="001954B8">
              <w:rPr>
                <w:rFonts w:ascii="Gill Sans MT" w:hAnsi="Gill Sans MT"/>
              </w:rPr>
              <w:t xml:space="preserve"> nuances in the connotations/meanings of words with similar denotations/definitions in a text</w:t>
            </w:r>
          </w:p>
          <w:p w14:paraId="15A870B3" w14:textId="2CAA7115" w:rsidR="008D3E1E" w:rsidRPr="008D3E1E" w:rsidRDefault="008D3E1E" w:rsidP="004E3A17">
            <w:pPr>
              <w:pStyle w:val="ListParagraph"/>
              <w:numPr>
                <w:ilvl w:val="0"/>
                <w:numId w:val="12"/>
              </w:numPr>
              <w:rPr>
                <w:rFonts w:ascii="Gill Sans MT" w:hAnsi="Gill Sans MT"/>
              </w:rPr>
            </w:pPr>
            <w:r w:rsidRPr="008D3E1E">
              <w:rPr>
                <w:rFonts w:ascii="Gill Sans MT" w:hAnsi="Gill Sans MT"/>
              </w:rPr>
              <w:t>Define connotation and denotation.</w:t>
            </w:r>
          </w:p>
          <w:p w14:paraId="79F83CB8" w14:textId="041F7F41" w:rsidR="008D3E1E" w:rsidRPr="008D3E1E" w:rsidRDefault="008D3E1E" w:rsidP="004E3A17">
            <w:pPr>
              <w:pStyle w:val="ListParagraph"/>
              <w:numPr>
                <w:ilvl w:val="0"/>
                <w:numId w:val="12"/>
              </w:numPr>
              <w:rPr>
                <w:rFonts w:ascii="Gill Sans MT" w:hAnsi="Gill Sans MT"/>
              </w:rPr>
            </w:pPr>
            <w:r w:rsidRPr="008D3E1E">
              <w:rPr>
                <w:rFonts w:ascii="Gill Sans MT" w:hAnsi="Gill Sans MT"/>
              </w:rPr>
              <w:t>Identify tone of the text.</w:t>
            </w:r>
          </w:p>
          <w:p w14:paraId="433E59CD" w14:textId="06EAF77A" w:rsidR="008D3E1E" w:rsidRPr="008D3E1E" w:rsidRDefault="008D3E1E" w:rsidP="004E3A17">
            <w:pPr>
              <w:pStyle w:val="ListParagraph"/>
              <w:numPr>
                <w:ilvl w:val="0"/>
                <w:numId w:val="12"/>
              </w:numPr>
              <w:rPr>
                <w:rFonts w:ascii="Gill Sans MT" w:hAnsi="Gill Sans MT"/>
              </w:rPr>
            </w:pPr>
            <w:r w:rsidRPr="008D3E1E">
              <w:rPr>
                <w:rFonts w:ascii="Gill Sans MT" w:hAnsi="Gill Sans MT"/>
              </w:rPr>
              <w:t xml:space="preserve">Identify the connotations and denotations of a given word. </w:t>
            </w:r>
          </w:p>
          <w:p w14:paraId="4A07EA29" w14:textId="3FE43201" w:rsidR="008D3E1E" w:rsidRPr="008D3E1E" w:rsidRDefault="008D3E1E" w:rsidP="004E3A17">
            <w:pPr>
              <w:pStyle w:val="ListParagraph"/>
              <w:numPr>
                <w:ilvl w:val="0"/>
                <w:numId w:val="12"/>
              </w:numPr>
              <w:rPr>
                <w:rFonts w:ascii="Gill Sans MT" w:hAnsi="Gill Sans MT"/>
              </w:rPr>
            </w:pPr>
            <w:r w:rsidRPr="008D3E1E">
              <w:rPr>
                <w:rFonts w:ascii="Gill Sans MT" w:hAnsi="Gill Sans MT"/>
              </w:rPr>
              <w:t>Identify the meaning of the text.</w:t>
            </w:r>
          </w:p>
          <w:p w14:paraId="00124DBD" w14:textId="4D366652" w:rsidR="00177AA3" w:rsidRDefault="008D3E1E" w:rsidP="004E3A17">
            <w:pPr>
              <w:pStyle w:val="ListParagraph"/>
              <w:numPr>
                <w:ilvl w:val="0"/>
                <w:numId w:val="12"/>
              </w:numPr>
              <w:rPr>
                <w:rFonts w:ascii="Gill Sans MT" w:hAnsi="Gill Sans MT"/>
              </w:rPr>
            </w:pPr>
            <w:r w:rsidRPr="008D3E1E">
              <w:rPr>
                <w:rFonts w:ascii="Gill Sans MT" w:hAnsi="Gill Sans MT"/>
              </w:rPr>
              <w:t>Identify specific words that impact meaning and tone in a text.</w:t>
            </w:r>
          </w:p>
          <w:p w14:paraId="168D7071" w14:textId="77777777" w:rsidR="00E247B1" w:rsidRDefault="00E247B1" w:rsidP="004E3A1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247B1">
              <w:rPr>
                <w:rFonts w:ascii="Gill Sans MT" w:hAnsi="Gill Sans MT"/>
                <w:b/>
              </w:rPr>
              <w:t>Analyze</w:t>
            </w:r>
            <w:r w:rsidRPr="00E247B1">
              <w:rPr>
                <w:rFonts w:ascii="Gill Sans MT" w:hAnsi="Gill Sans MT"/>
              </w:rPr>
              <w:t xml:space="preserve"> the point of view in a text where distinguishing what is directly stated from what is really meant is required (satire, sarcasm, irony, or understatement)</w:t>
            </w:r>
          </w:p>
          <w:p w14:paraId="4B1F64E2" w14:textId="77777777" w:rsidR="00523CD5" w:rsidRPr="00523CD5" w:rsidRDefault="00523CD5" w:rsidP="004E3A17">
            <w:pPr>
              <w:pStyle w:val="ListParagraph"/>
              <w:numPr>
                <w:ilvl w:val="0"/>
                <w:numId w:val="10"/>
              </w:numPr>
              <w:rPr>
                <w:rFonts w:ascii="Gill Sans MT" w:hAnsi="Gill Sans MT"/>
              </w:rPr>
            </w:pPr>
            <w:r w:rsidRPr="00523CD5">
              <w:rPr>
                <w:rFonts w:ascii="Gill Sans MT" w:hAnsi="Gill Sans MT"/>
              </w:rPr>
              <w:t>Identify specific examples of complex perspectives</w:t>
            </w:r>
          </w:p>
          <w:p w14:paraId="0E6E1709" w14:textId="77777777" w:rsidR="00523CD5" w:rsidRPr="00523CD5" w:rsidRDefault="00523CD5" w:rsidP="004E3A17">
            <w:pPr>
              <w:pStyle w:val="ListParagraph"/>
              <w:numPr>
                <w:ilvl w:val="0"/>
                <w:numId w:val="10"/>
              </w:numPr>
              <w:rPr>
                <w:rFonts w:ascii="Gill Sans MT" w:hAnsi="Gill Sans MT"/>
              </w:rPr>
            </w:pPr>
            <w:r w:rsidRPr="00523CD5">
              <w:rPr>
                <w:rFonts w:ascii="Gill Sans MT" w:hAnsi="Gill Sans MT"/>
              </w:rPr>
              <w:t>Analyze how examples from the text relate to a certain perspective and shape the meaning of a text</w:t>
            </w:r>
          </w:p>
          <w:p w14:paraId="323214E3" w14:textId="5216CA37" w:rsidR="00523CD5" w:rsidRPr="009C7B2C" w:rsidRDefault="00523CD5" w:rsidP="004E3A17">
            <w:pPr>
              <w:pStyle w:val="ListParagraph"/>
              <w:numPr>
                <w:ilvl w:val="0"/>
                <w:numId w:val="10"/>
              </w:numPr>
              <w:rPr>
                <w:rFonts w:ascii="Gill Sans MT" w:hAnsi="Gill Sans MT"/>
              </w:rPr>
            </w:pPr>
            <w:r w:rsidRPr="00523CD5">
              <w:rPr>
                <w:rFonts w:ascii="Gill Sans MT" w:hAnsi="Gill Sans MT"/>
              </w:rPr>
              <w:t>Determine the meaning conveyed by the perspective</w:t>
            </w:r>
          </w:p>
        </w:tc>
      </w:tr>
      <w:tr w:rsidR="00C06C80" w:rsidRPr="00940244" w14:paraId="23F370A1" w14:textId="77777777" w:rsidTr="007C7F37">
        <w:trPr>
          <w:trHeight w:val="807"/>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421D394"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RL.11-12.4</w:t>
            </w:r>
          </w:p>
          <w:p w14:paraId="60BEB5F2" w14:textId="77777777" w:rsidR="001954B8" w:rsidRPr="001954B8" w:rsidRDefault="001954B8" w:rsidP="001954B8">
            <w:pPr>
              <w:ind w:right="-105"/>
              <w:jc w:val="center"/>
              <w:rPr>
                <w:rFonts w:ascii="Gill Sans MT" w:hAnsi="Gill Sans MT"/>
                <w:b/>
                <w:sz w:val="20"/>
              </w:rPr>
            </w:pPr>
            <w:r w:rsidRPr="001954B8">
              <w:rPr>
                <w:rFonts w:ascii="Gill Sans MT" w:hAnsi="Gill Sans MT"/>
                <w:b/>
                <w:sz w:val="20"/>
              </w:rPr>
              <w:t>Standard Language: CCSS ELA RL.11-12.6</w:t>
            </w:r>
          </w:p>
          <w:p w14:paraId="3583FFA7" w14:textId="34ACFFAD" w:rsidR="00C06C80" w:rsidRPr="007C7F37" w:rsidRDefault="001954B8" w:rsidP="007C7F37">
            <w:pPr>
              <w:ind w:right="-105"/>
              <w:jc w:val="center"/>
              <w:rPr>
                <w:rFonts w:ascii="Gill Sans MT" w:hAnsi="Gill Sans MT"/>
                <w:b/>
                <w:sz w:val="20"/>
              </w:rPr>
            </w:pPr>
            <w:r w:rsidRPr="001954B8">
              <w:rPr>
                <w:rFonts w:ascii="Gill Sans MT" w:hAnsi="Gill Sans MT"/>
                <w:b/>
                <w:sz w:val="20"/>
              </w:rPr>
              <w:t>Standard Language: CCSS ELA L.11-12.5</w:t>
            </w:r>
          </w:p>
        </w:tc>
      </w:tr>
    </w:tbl>
    <w:p w14:paraId="72CB8B7F" w14:textId="77777777" w:rsidR="00C06C80" w:rsidRDefault="00C06C80" w:rsidP="00C06C80">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06C80" w:rsidRPr="002E5391" w14:paraId="2210DC73" w14:textId="77777777" w:rsidTr="00AE1D0D">
        <w:trPr>
          <w:trHeight w:val="699"/>
        </w:trPr>
        <w:tc>
          <w:tcPr>
            <w:tcW w:w="7151" w:type="dxa"/>
          </w:tcPr>
          <w:p w14:paraId="4EF7F8D8" w14:textId="7AFCEE92" w:rsidR="00C06C80" w:rsidRPr="007C7F37" w:rsidRDefault="00C06C80" w:rsidP="007C7F37">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tc>
        <w:tc>
          <w:tcPr>
            <w:tcW w:w="7151" w:type="dxa"/>
          </w:tcPr>
          <w:p w14:paraId="1A124FF0" w14:textId="77777777" w:rsidR="00C06C80" w:rsidRPr="00354740"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B915904" w14:textId="1F54A3C8" w:rsidR="00C06C80" w:rsidRPr="00354740" w:rsidRDefault="00C06C80" w:rsidP="007C7F37">
            <w:pPr>
              <w:ind w:right="46"/>
              <w:jc w:val="center"/>
              <w:rPr>
                <w:rFonts w:ascii="Gill Sans MT" w:hAnsi="Gill Sans MT" w:cstheme="minorHAnsi"/>
                <w:sz w:val="22"/>
                <w:szCs w:val="22"/>
              </w:rPr>
            </w:pPr>
            <w:r w:rsidRPr="00C06C80">
              <w:rPr>
                <w:rFonts w:ascii="Gill Sans MT" w:hAnsi="Gill Sans MT" w:cstheme="minorHAnsi"/>
                <w:sz w:val="22"/>
                <w:szCs w:val="22"/>
              </w:rPr>
              <w:t>This topic encourages study of both fiction and non-fiction text.</w:t>
            </w:r>
          </w:p>
        </w:tc>
      </w:tr>
      <w:tr w:rsidR="00C06C80" w:rsidRPr="002E5391" w14:paraId="57F7980D" w14:textId="77777777" w:rsidTr="00AE1D0D">
        <w:trPr>
          <w:trHeight w:val="510"/>
        </w:trPr>
        <w:tc>
          <w:tcPr>
            <w:tcW w:w="7151" w:type="dxa"/>
          </w:tcPr>
          <w:p w14:paraId="7BE5F420" w14:textId="77777777" w:rsidR="00C06C80" w:rsidRPr="00354740" w:rsidRDefault="00C06C80" w:rsidP="00681FC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DFD03C3" w14:textId="2E51A081" w:rsidR="00C06C80" w:rsidRPr="002E77A3" w:rsidRDefault="001954B8" w:rsidP="00AE1D0D">
            <w:pPr>
              <w:jc w:val="center"/>
              <w:rPr>
                <w:rFonts w:ascii="Gill Sans MT" w:hAnsi="Gill Sans MT"/>
              </w:rPr>
            </w:pPr>
            <w:r w:rsidRPr="00B46B35">
              <w:rPr>
                <w:rFonts w:ascii="Gill Sans MT" w:hAnsi="Gill Sans MT"/>
              </w:rPr>
              <w:t>Satire, Sarcasm, Irony, Understatement</w:t>
            </w:r>
          </w:p>
        </w:tc>
        <w:tc>
          <w:tcPr>
            <w:tcW w:w="7151" w:type="dxa"/>
          </w:tcPr>
          <w:p w14:paraId="5E860EEE" w14:textId="77777777" w:rsidR="00C06C80" w:rsidRPr="002E77A3"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8"/>
      <w:footerReference w:type="even" r:id="rId19"/>
      <w:footerReference w:type="default" r:id="rId2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7A88" w14:textId="77777777" w:rsidR="004E3A17" w:rsidRDefault="004E3A17" w:rsidP="00DC3823">
      <w:r>
        <w:separator/>
      </w:r>
    </w:p>
  </w:endnote>
  <w:endnote w:type="continuationSeparator" w:id="0">
    <w:p w14:paraId="4204371B" w14:textId="77777777" w:rsidR="004E3A17" w:rsidRDefault="004E3A17"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35890" w14:textId="77777777" w:rsidR="004E3A17" w:rsidRDefault="004E3A17" w:rsidP="00DC3823">
      <w:r>
        <w:separator/>
      </w:r>
    </w:p>
  </w:footnote>
  <w:footnote w:type="continuationSeparator" w:id="0">
    <w:p w14:paraId="795445BF" w14:textId="77777777" w:rsidR="004E3A17" w:rsidRDefault="004E3A17"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2427BE9C" w:rsidR="00452BE5" w:rsidRPr="00CF1958" w:rsidRDefault="001954B8" w:rsidP="002211DE">
    <w:pPr>
      <w:pStyle w:val="Header"/>
      <w:jc w:val="center"/>
      <w:rPr>
        <w:rFonts w:ascii="Gill Sans MT" w:hAnsi="Gill Sans MT"/>
        <w:b/>
      </w:rPr>
    </w:pPr>
    <w:r>
      <w:rPr>
        <w:rFonts w:ascii="Gill Sans MT" w:hAnsi="Gill Sans MT"/>
        <w:b/>
      </w:rPr>
      <w:t>Creative Writing</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C4B"/>
    <w:multiLevelType w:val="hybridMultilevel"/>
    <w:tmpl w:val="A2287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E51A3B"/>
    <w:multiLevelType w:val="hybridMultilevel"/>
    <w:tmpl w:val="DB48F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25A0"/>
    <w:multiLevelType w:val="hybridMultilevel"/>
    <w:tmpl w:val="3A78925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2108D"/>
    <w:multiLevelType w:val="hybridMultilevel"/>
    <w:tmpl w:val="532AF6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108C"/>
    <w:multiLevelType w:val="hybridMultilevel"/>
    <w:tmpl w:val="FE2ED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C3126"/>
    <w:multiLevelType w:val="hybridMultilevel"/>
    <w:tmpl w:val="58E0162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FC42ED"/>
    <w:multiLevelType w:val="hybridMultilevel"/>
    <w:tmpl w:val="634E38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D761B9F"/>
    <w:multiLevelType w:val="hybridMultilevel"/>
    <w:tmpl w:val="B7CEC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EC23B4C"/>
    <w:multiLevelType w:val="hybridMultilevel"/>
    <w:tmpl w:val="91EE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27496"/>
    <w:multiLevelType w:val="hybridMultilevel"/>
    <w:tmpl w:val="F46A2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A02A8"/>
    <w:multiLevelType w:val="hybridMultilevel"/>
    <w:tmpl w:val="2DC658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A691DFA"/>
    <w:multiLevelType w:val="hybridMultilevel"/>
    <w:tmpl w:val="14D0ACCE"/>
    <w:lvl w:ilvl="0" w:tplc="EBD4E10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F5996"/>
    <w:multiLevelType w:val="hybridMultilevel"/>
    <w:tmpl w:val="0AD2911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7238AA"/>
    <w:multiLevelType w:val="hybridMultilevel"/>
    <w:tmpl w:val="1638D6F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14016C"/>
    <w:multiLevelType w:val="hybridMultilevel"/>
    <w:tmpl w:val="D1344BE2"/>
    <w:lvl w:ilvl="0" w:tplc="B27478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3"/>
  </w:num>
  <w:num w:numId="3">
    <w:abstractNumId w:val="2"/>
  </w:num>
  <w:num w:numId="4">
    <w:abstractNumId w:val="12"/>
  </w:num>
  <w:num w:numId="5">
    <w:abstractNumId w:val="15"/>
  </w:num>
  <w:num w:numId="6">
    <w:abstractNumId w:val="11"/>
  </w:num>
  <w:num w:numId="7">
    <w:abstractNumId w:val="13"/>
  </w:num>
  <w:num w:numId="8">
    <w:abstractNumId w:val="5"/>
  </w:num>
  <w:num w:numId="9">
    <w:abstractNumId w:val="10"/>
  </w:num>
  <w:num w:numId="10">
    <w:abstractNumId w:val="8"/>
  </w:num>
  <w:num w:numId="11">
    <w:abstractNumId w:val="1"/>
  </w:num>
  <w:num w:numId="12">
    <w:abstractNumId w:val="14"/>
  </w:num>
  <w:num w:numId="13">
    <w:abstractNumId w:val="0"/>
  </w:num>
  <w:num w:numId="14">
    <w:abstractNumId w:val="6"/>
  </w:num>
  <w:num w:numId="15">
    <w:abstractNumId w:val="9"/>
  </w:num>
  <w:num w:numId="16">
    <w:abstractNumId w:val="18"/>
  </w:num>
  <w:num w:numId="17">
    <w:abstractNumId w:val="4"/>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4B69"/>
    <w:rsid w:val="00026FCA"/>
    <w:rsid w:val="00027276"/>
    <w:rsid w:val="00027A17"/>
    <w:rsid w:val="00027BBD"/>
    <w:rsid w:val="00030F13"/>
    <w:rsid w:val="00033583"/>
    <w:rsid w:val="0004172C"/>
    <w:rsid w:val="000523AC"/>
    <w:rsid w:val="000523E4"/>
    <w:rsid w:val="00052AAD"/>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2594"/>
    <w:rsid w:val="0009428C"/>
    <w:rsid w:val="000949F8"/>
    <w:rsid w:val="000A5465"/>
    <w:rsid w:val="000A77AD"/>
    <w:rsid w:val="000B272E"/>
    <w:rsid w:val="000B4BF1"/>
    <w:rsid w:val="000C3A83"/>
    <w:rsid w:val="000D16F8"/>
    <w:rsid w:val="000D2E36"/>
    <w:rsid w:val="000E219D"/>
    <w:rsid w:val="000F130E"/>
    <w:rsid w:val="000F3BBD"/>
    <w:rsid w:val="000F7C4C"/>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77AA3"/>
    <w:rsid w:val="0018179F"/>
    <w:rsid w:val="00184A9C"/>
    <w:rsid w:val="00186EFB"/>
    <w:rsid w:val="0018783C"/>
    <w:rsid w:val="001909D2"/>
    <w:rsid w:val="001920F3"/>
    <w:rsid w:val="0019308E"/>
    <w:rsid w:val="001954B8"/>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1206"/>
    <w:rsid w:val="0024334A"/>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35BC"/>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3A17"/>
    <w:rsid w:val="004E751F"/>
    <w:rsid w:val="004F3C83"/>
    <w:rsid w:val="004F4E73"/>
    <w:rsid w:val="004F6101"/>
    <w:rsid w:val="004F635B"/>
    <w:rsid w:val="00506868"/>
    <w:rsid w:val="00510D81"/>
    <w:rsid w:val="00515DC8"/>
    <w:rsid w:val="005210B1"/>
    <w:rsid w:val="00522585"/>
    <w:rsid w:val="00523CD5"/>
    <w:rsid w:val="0052750D"/>
    <w:rsid w:val="00532C0D"/>
    <w:rsid w:val="00533D20"/>
    <w:rsid w:val="00536EBE"/>
    <w:rsid w:val="00542B61"/>
    <w:rsid w:val="00546AD1"/>
    <w:rsid w:val="00547426"/>
    <w:rsid w:val="0055496D"/>
    <w:rsid w:val="00561F69"/>
    <w:rsid w:val="00571782"/>
    <w:rsid w:val="005771D9"/>
    <w:rsid w:val="005922E5"/>
    <w:rsid w:val="005A5DCD"/>
    <w:rsid w:val="005A6BC8"/>
    <w:rsid w:val="005A7A82"/>
    <w:rsid w:val="005B0FAC"/>
    <w:rsid w:val="005B7502"/>
    <w:rsid w:val="005C5F3A"/>
    <w:rsid w:val="005D09A6"/>
    <w:rsid w:val="005D1832"/>
    <w:rsid w:val="005D7966"/>
    <w:rsid w:val="005E05B0"/>
    <w:rsid w:val="005E3CDE"/>
    <w:rsid w:val="005E4B0E"/>
    <w:rsid w:val="005E50B0"/>
    <w:rsid w:val="005E5C64"/>
    <w:rsid w:val="005F5B97"/>
    <w:rsid w:val="005F6277"/>
    <w:rsid w:val="005F707F"/>
    <w:rsid w:val="005F7C30"/>
    <w:rsid w:val="00602351"/>
    <w:rsid w:val="00606861"/>
    <w:rsid w:val="00614889"/>
    <w:rsid w:val="00614D5B"/>
    <w:rsid w:val="0061785C"/>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C7F37"/>
    <w:rsid w:val="007D12AE"/>
    <w:rsid w:val="007E0EEA"/>
    <w:rsid w:val="007E2279"/>
    <w:rsid w:val="007E622D"/>
    <w:rsid w:val="007F0424"/>
    <w:rsid w:val="007F076E"/>
    <w:rsid w:val="00802D56"/>
    <w:rsid w:val="00804B27"/>
    <w:rsid w:val="00812937"/>
    <w:rsid w:val="00813CFE"/>
    <w:rsid w:val="00814A1C"/>
    <w:rsid w:val="00814E14"/>
    <w:rsid w:val="00832042"/>
    <w:rsid w:val="00832762"/>
    <w:rsid w:val="00834DBE"/>
    <w:rsid w:val="0084154D"/>
    <w:rsid w:val="008445CD"/>
    <w:rsid w:val="00844DD3"/>
    <w:rsid w:val="00847759"/>
    <w:rsid w:val="00863266"/>
    <w:rsid w:val="008856B1"/>
    <w:rsid w:val="0088616B"/>
    <w:rsid w:val="00890C3C"/>
    <w:rsid w:val="00891563"/>
    <w:rsid w:val="00894FA3"/>
    <w:rsid w:val="00896FE6"/>
    <w:rsid w:val="00897EE4"/>
    <w:rsid w:val="00897FEF"/>
    <w:rsid w:val="008A0319"/>
    <w:rsid w:val="008A21C2"/>
    <w:rsid w:val="008A4699"/>
    <w:rsid w:val="008A5EA7"/>
    <w:rsid w:val="008B52B6"/>
    <w:rsid w:val="008B7CCE"/>
    <w:rsid w:val="008C6875"/>
    <w:rsid w:val="008C6E2D"/>
    <w:rsid w:val="008D071D"/>
    <w:rsid w:val="008D11E9"/>
    <w:rsid w:val="008D2903"/>
    <w:rsid w:val="008D3BA6"/>
    <w:rsid w:val="008D3E1E"/>
    <w:rsid w:val="008E13B0"/>
    <w:rsid w:val="008E44C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A5934"/>
    <w:rsid w:val="009B19C4"/>
    <w:rsid w:val="009B6490"/>
    <w:rsid w:val="009C2F29"/>
    <w:rsid w:val="009C5D94"/>
    <w:rsid w:val="009C6441"/>
    <w:rsid w:val="009C6CDB"/>
    <w:rsid w:val="009C7B2C"/>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1D0D"/>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06B"/>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B3FC4"/>
    <w:rsid w:val="00BC129D"/>
    <w:rsid w:val="00BC455C"/>
    <w:rsid w:val="00BE047B"/>
    <w:rsid w:val="00BE261E"/>
    <w:rsid w:val="00BE3203"/>
    <w:rsid w:val="00BE370C"/>
    <w:rsid w:val="00BE3DD0"/>
    <w:rsid w:val="00BE6CD9"/>
    <w:rsid w:val="00BF2831"/>
    <w:rsid w:val="00C00A41"/>
    <w:rsid w:val="00C00ED2"/>
    <w:rsid w:val="00C04E7C"/>
    <w:rsid w:val="00C06C80"/>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82954"/>
    <w:rsid w:val="00C97BAF"/>
    <w:rsid w:val="00CA40B9"/>
    <w:rsid w:val="00CB56E8"/>
    <w:rsid w:val="00CB6B3F"/>
    <w:rsid w:val="00CB745E"/>
    <w:rsid w:val="00CC1AC4"/>
    <w:rsid w:val="00CC46B3"/>
    <w:rsid w:val="00CC7B00"/>
    <w:rsid w:val="00CD1D97"/>
    <w:rsid w:val="00CD4F15"/>
    <w:rsid w:val="00CD7E04"/>
    <w:rsid w:val="00CE69D8"/>
    <w:rsid w:val="00CF0B10"/>
    <w:rsid w:val="00CF16DC"/>
    <w:rsid w:val="00CF1958"/>
    <w:rsid w:val="00CF51CD"/>
    <w:rsid w:val="00D225FB"/>
    <w:rsid w:val="00D23831"/>
    <w:rsid w:val="00D23E63"/>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15D7"/>
    <w:rsid w:val="00D726C8"/>
    <w:rsid w:val="00D72930"/>
    <w:rsid w:val="00D76A6D"/>
    <w:rsid w:val="00D875B0"/>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D75A6"/>
    <w:rsid w:val="00DE401E"/>
    <w:rsid w:val="00DF152E"/>
    <w:rsid w:val="00DF2525"/>
    <w:rsid w:val="00DF41FF"/>
    <w:rsid w:val="00DF73A4"/>
    <w:rsid w:val="00E0002C"/>
    <w:rsid w:val="00E00F51"/>
    <w:rsid w:val="00E01DB0"/>
    <w:rsid w:val="00E12E1B"/>
    <w:rsid w:val="00E16007"/>
    <w:rsid w:val="00E2036F"/>
    <w:rsid w:val="00E23F9F"/>
    <w:rsid w:val="00E247B1"/>
    <w:rsid w:val="00E24AAB"/>
    <w:rsid w:val="00E27C87"/>
    <w:rsid w:val="00E34196"/>
    <w:rsid w:val="00E36A2E"/>
    <w:rsid w:val="00E36F32"/>
    <w:rsid w:val="00E40759"/>
    <w:rsid w:val="00E46676"/>
    <w:rsid w:val="00E471D1"/>
    <w:rsid w:val="00E47F4C"/>
    <w:rsid w:val="00E506EA"/>
    <w:rsid w:val="00E52CC7"/>
    <w:rsid w:val="00E55809"/>
    <w:rsid w:val="00E56EA2"/>
    <w:rsid w:val="00E60532"/>
    <w:rsid w:val="00E662DA"/>
    <w:rsid w:val="00E72522"/>
    <w:rsid w:val="00E7390F"/>
    <w:rsid w:val="00E74677"/>
    <w:rsid w:val="00E81569"/>
    <w:rsid w:val="00E82E56"/>
    <w:rsid w:val="00E85205"/>
    <w:rsid w:val="00E909E8"/>
    <w:rsid w:val="00E9205D"/>
    <w:rsid w:val="00E92A2C"/>
    <w:rsid w:val="00E965F0"/>
    <w:rsid w:val="00EA1AB9"/>
    <w:rsid w:val="00EA3DB7"/>
    <w:rsid w:val="00EA7035"/>
    <w:rsid w:val="00EB6C47"/>
    <w:rsid w:val="00EB791E"/>
    <w:rsid w:val="00EC58D4"/>
    <w:rsid w:val="00ED5924"/>
    <w:rsid w:val="00EE02E8"/>
    <w:rsid w:val="00EE0D67"/>
    <w:rsid w:val="00EE1560"/>
    <w:rsid w:val="00EE4229"/>
    <w:rsid w:val="00EF5E21"/>
    <w:rsid w:val="00F15B74"/>
    <w:rsid w:val="00F20869"/>
    <w:rsid w:val="00F27CD8"/>
    <w:rsid w:val="00F27E5A"/>
    <w:rsid w:val="00F30B17"/>
    <w:rsid w:val="00F3160A"/>
    <w:rsid w:val="00F32492"/>
    <w:rsid w:val="00F34453"/>
    <w:rsid w:val="00F4034C"/>
    <w:rsid w:val="00F404E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1447330">
      <w:bodyDiv w:val="1"/>
      <w:marLeft w:val="0"/>
      <w:marRight w:val="0"/>
      <w:marTop w:val="0"/>
      <w:marBottom w:val="0"/>
      <w:divBdr>
        <w:top w:val="none" w:sz="0" w:space="0" w:color="auto"/>
        <w:left w:val="none" w:sz="0" w:space="0" w:color="auto"/>
        <w:bottom w:val="none" w:sz="0" w:space="0" w:color="auto"/>
        <w:right w:val="none" w:sz="0" w:space="0" w:color="auto"/>
      </w:divBdr>
      <w:divsChild>
        <w:div w:id="1884902630">
          <w:marLeft w:val="0"/>
          <w:marRight w:val="0"/>
          <w:marTop w:val="0"/>
          <w:marBottom w:val="240"/>
          <w:divBdr>
            <w:top w:val="none" w:sz="0" w:space="0" w:color="auto"/>
            <w:left w:val="none" w:sz="0" w:space="0" w:color="auto"/>
            <w:bottom w:val="none" w:sz="0" w:space="0" w:color="auto"/>
            <w:right w:val="none" w:sz="0" w:space="0" w:color="auto"/>
          </w:divBdr>
        </w:div>
        <w:div w:id="622080780">
          <w:marLeft w:val="450"/>
          <w:marRight w:val="0"/>
          <w:marTop w:val="0"/>
          <w:marBottom w:val="240"/>
          <w:divBdr>
            <w:top w:val="none" w:sz="0" w:space="0" w:color="auto"/>
            <w:left w:val="none" w:sz="0" w:space="0" w:color="auto"/>
            <w:bottom w:val="none" w:sz="0" w:space="0" w:color="auto"/>
            <w:right w:val="none" w:sz="0" w:space="0" w:color="auto"/>
          </w:divBdr>
        </w:div>
        <w:div w:id="1860504862">
          <w:marLeft w:val="450"/>
          <w:marRight w:val="0"/>
          <w:marTop w:val="0"/>
          <w:marBottom w:val="240"/>
          <w:divBdr>
            <w:top w:val="none" w:sz="0" w:space="0" w:color="auto"/>
            <w:left w:val="none" w:sz="0" w:space="0" w:color="auto"/>
            <w:bottom w:val="none" w:sz="0" w:space="0" w:color="auto"/>
            <w:right w:val="none" w:sz="0" w:space="0" w:color="auto"/>
          </w:divBdr>
        </w:div>
        <w:div w:id="1012292795">
          <w:marLeft w:val="450"/>
          <w:marRight w:val="0"/>
          <w:marTop w:val="0"/>
          <w:marBottom w:val="240"/>
          <w:divBdr>
            <w:top w:val="none" w:sz="0" w:space="0" w:color="auto"/>
            <w:left w:val="none" w:sz="0" w:space="0" w:color="auto"/>
            <w:bottom w:val="none" w:sz="0" w:space="0" w:color="auto"/>
            <w:right w:val="none" w:sz="0" w:space="0" w:color="auto"/>
          </w:divBdr>
        </w:div>
        <w:div w:id="263003685">
          <w:marLeft w:val="450"/>
          <w:marRight w:val="0"/>
          <w:marTop w:val="0"/>
          <w:marBottom w:val="240"/>
          <w:divBdr>
            <w:top w:val="none" w:sz="0" w:space="0" w:color="auto"/>
            <w:left w:val="none" w:sz="0" w:space="0" w:color="auto"/>
            <w:bottom w:val="none" w:sz="0" w:space="0" w:color="auto"/>
            <w:right w:val="none" w:sz="0" w:space="0" w:color="auto"/>
          </w:divBdr>
        </w:div>
        <w:div w:id="252248794">
          <w:marLeft w:val="45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grading.dmschool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D332-A39F-4A96-A4E7-7A66F138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38AFC-3EA6-4CE0-AE99-7144BCEFED6A}">
  <ds:schemaRefs>
    <ds:schemaRef ds:uri="http://schemas.microsoft.com/sharepoint/v3/contenttype/forms"/>
  </ds:schemaRefs>
</ds:datastoreItem>
</file>

<file path=customXml/itemProps3.xml><?xml version="1.0" encoding="utf-8"?>
<ds:datastoreItem xmlns:ds="http://schemas.openxmlformats.org/officeDocument/2006/customXml" ds:itemID="{E9573660-BFEE-4BB9-AD7A-4995A4A0124C}">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9A8FFC15-3220-4EC4-BD17-620ED998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24</cp:revision>
  <cp:lastPrinted>2019-04-17T14:10:00Z</cp:lastPrinted>
  <dcterms:created xsi:type="dcterms:W3CDTF">2020-05-06T17:35:00Z</dcterms:created>
  <dcterms:modified xsi:type="dcterms:W3CDTF">2020-05-06T17:54:00Z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