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7211A" w14:textId="374EA57C" w:rsidR="007746D2" w:rsidRDefault="00343B36">
      <w:pPr>
        <w:rPr>
          <w:rFonts w:ascii="Trebuchet MS" w:hAnsi="Trebuchet MS"/>
        </w:rPr>
      </w:pPr>
      <w:r>
        <w:rPr>
          <w:rFonts w:ascii="Trebuchet MS" w:hAnsi="Trebuchet MS"/>
          <w:noProof/>
        </w:rPr>
        <w:drawing>
          <wp:anchor distT="0" distB="0" distL="114300" distR="114300" simplePos="0" relativeHeight="251688960" behindDoc="0" locked="0" layoutInCell="1" allowOverlap="1" wp14:anchorId="5F8FD955" wp14:editId="35EBEB3E">
            <wp:simplePos x="0" y="0"/>
            <wp:positionH relativeFrom="column">
              <wp:posOffset>-3936365</wp:posOffset>
            </wp:positionH>
            <wp:positionV relativeFrom="paragraph">
              <wp:posOffset>189230</wp:posOffset>
            </wp:positionV>
            <wp:extent cx="3657600" cy="10680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PS-Logo-color-150dpi.jpg"/>
                    <pic:cNvPicPr/>
                  </pic:nvPicPr>
                  <pic:blipFill>
                    <a:blip r:embed="rId10">
                      <a:extLst>
                        <a:ext uri="{BEBA8EAE-BF5A-486C-A8C5-ECC9F3942E4B}">
                          <a14:imgProps xmlns:a14="http://schemas.microsoft.com/office/drawing/2010/main">
                            <a14:imgLayer r:embed="rId11">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3657600" cy="1068070"/>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noProof/>
        </w:rPr>
        <mc:AlternateContent>
          <mc:Choice Requires="wps">
            <w:drawing>
              <wp:anchor distT="0" distB="0" distL="114300" distR="114300" simplePos="0" relativeHeight="251673599" behindDoc="0" locked="0" layoutInCell="1" allowOverlap="1" wp14:anchorId="60C39047" wp14:editId="5F2F5565">
                <wp:simplePos x="0" y="0"/>
                <wp:positionH relativeFrom="column">
                  <wp:posOffset>114300</wp:posOffset>
                </wp:positionH>
                <wp:positionV relativeFrom="paragraph">
                  <wp:posOffset>114300</wp:posOffset>
                </wp:positionV>
                <wp:extent cx="3886200" cy="1257300"/>
                <wp:effectExtent l="50800" t="25400" r="76200" b="114300"/>
                <wp:wrapThrough wrapText="bothSides">
                  <wp:wrapPolygon edited="0">
                    <wp:start x="-282" y="-436"/>
                    <wp:lineTo x="-282" y="23127"/>
                    <wp:lineTo x="21882" y="23127"/>
                    <wp:lineTo x="21882" y="-436"/>
                    <wp:lineTo x="-282" y="-436"/>
                  </wp:wrapPolygon>
                </wp:wrapThrough>
                <wp:docPr id="2" name="Rectangle 2"/>
                <wp:cNvGraphicFramePr/>
                <a:graphic xmlns:a="http://schemas.openxmlformats.org/drawingml/2006/main">
                  <a:graphicData uri="http://schemas.microsoft.com/office/word/2010/wordprocessingShape">
                    <wps:wsp>
                      <wps:cNvSpPr/>
                      <wps:spPr>
                        <a:xfrm>
                          <a:off x="0" y="0"/>
                          <a:ext cx="3886200" cy="1257300"/>
                        </a:xfrm>
                        <a:prstGeom prst="rect">
                          <a:avLst/>
                        </a:prstGeom>
                        <a:solidFill>
                          <a:srgbClr val="000090"/>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9pt;margin-top:9pt;width:306pt;height:99pt;z-index:25167359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" fillcolor="#000090" strokecolor="black [3213]">
                <v:shadow on="t" opacity="22937f" mv:blur="40000f" origin=",.5" offset="0,23000emu"/>
                <w10:wrap type="through"/>
              </v:rect>
            </w:pict>
          </mc:Fallback>
        </mc:AlternateContent>
      </w:r>
      <w:r w:rsidR="004B1D20">
        <w:rPr>
          <w:rFonts w:ascii="Trebuchet MS" w:hAnsi="Trebuchet MS"/>
          <w:noProof/>
        </w:rPr>
        <mc:AlternateContent>
          <mc:Choice Requires="wps">
            <w:drawing>
              <wp:anchor distT="0" distB="0" distL="114300" distR="114300" simplePos="0" relativeHeight="251674624" behindDoc="0" locked="0" layoutInCell="1" allowOverlap="1" wp14:anchorId="18AD5358" wp14:editId="56E5D927">
                <wp:simplePos x="0" y="0"/>
                <wp:positionH relativeFrom="column">
                  <wp:posOffset>6286500</wp:posOffset>
                </wp:positionH>
                <wp:positionV relativeFrom="paragraph">
                  <wp:posOffset>228600</wp:posOffset>
                </wp:positionV>
                <wp:extent cx="2743200" cy="1257300"/>
                <wp:effectExtent l="0" t="0" r="25400" b="38100"/>
                <wp:wrapSquare wrapText="bothSides"/>
                <wp:docPr id="13" name="Text Box 13"/>
                <wp:cNvGraphicFramePr/>
                <a:graphic xmlns:a="http://schemas.openxmlformats.org/drawingml/2006/main">
                  <a:graphicData uri="http://schemas.microsoft.com/office/word/2010/wordprocessingShape">
                    <wps:wsp>
                      <wps:cNvSpPr txBox="1"/>
                      <wps:spPr>
                        <a:xfrm>
                          <a:off x="0" y="0"/>
                          <a:ext cx="2743200" cy="12573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844E6B" w14:textId="4199D2A8" w:rsidR="00C4730B" w:rsidRPr="0095126B" w:rsidRDefault="00C4730B">
                            <w:pPr>
                              <w:rPr>
                                <w:rFonts w:ascii="Gill Sans MT" w:hAnsi="Gill Sans MT"/>
                                <w:b/>
                                <w:sz w:val="32"/>
                              </w:rPr>
                            </w:pPr>
                            <w:r w:rsidRPr="0095126B">
                              <w:rPr>
                                <w:rFonts w:ascii="Gill Sans MT" w:hAnsi="Gill Sans MT"/>
                                <w:b/>
                                <w:sz w:val="32"/>
                              </w:rPr>
                              <w:t>Course Numbers</w:t>
                            </w:r>
                          </w:p>
                          <w:p w14:paraId="268680E3" w14:textId="46A6C4DE" w:rsidR="00C4730B" w:rsidRPr="0095126B" w:rsidRDefault="00C4730B">
                            <w:pPr>
                              <w:rPr>
                                <w:rFonts w:ascii="Gill Sans MT" w:hAnsi="Gill Sans MT"/>
                                <w:sz w:val="24"/>
                              </w:rPr>
                            </w:pPr>
                            <w:r>
                              <w:rPr>
                                <w:rFonts w:ascii="Gill Sans MT" w:hAnsi="Gill Sans MT"/>
                                <w:sz w:val="24"/>
                              </w:rPr>
                              <w:t>FOR CENTRAL ACADEMY USE ONLY</w:t>
                            </w:r>
                          </w:p>
                          <w:p w14:paraId="7839D587" w14:textId="69C8FFD8" w:rsidR="00C4730B" w:rsidRPr="0095126B" w:rsidRDefault="00C4730B">
                            <w:pPr>
                              <w:rPr>
                                <w:rFonts w:ascii="Gill Sans MT" w:hAnsi="Gill Sans MT"/>
                                <w:sz w:val="24"/>
                              </w:rPr>
                            </w:pPr>
                            <w:r>
                              <w:rPr>
                                <w:rFonts w:ascii="Gill Sans MT" w:hAnsi="Gill Sans MT"/>
                                <w:sz w:val="24"/>
                              </w:rPr>
                              <w:t>LA413A/414A</w:t>
                            </w:r>
                          </w:p>
                          <w:p w14:paraId="666EBBD3" w14:textId="77777777" w:rsidR="00C4730B" w:rsidRDefault="00C473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margin-left:495pt;margin-top:18pt;width:3in;height:99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" filled="f" strokecolor="black [3213]">
                <v:textbox>
                  <w:txbxContent>
                    <w:p w14:paraId="57844E6B" w14:textId="4199D2A8" w:rsidR="00C4730B" w:rsidRPr="0095126B" w:rsidRDefault="00C4730B">
                      <w:pPr>
                        <w:rPr>
                          <w:rFonts w:ascii="Gill Sans MT" w:hAnsi="Gill Sans MT"/>
                          <w:b/>
                          <w:sz w:val="32"/>
                        </w:rPr>
                      </w:pPr>
                      <w:r w:rsidRPr="0095126B">
                        <w:rPr>
                          <w:rFonts w:ascii="Gill Sans MT" w:hAnsi="Gill Sans MT"/>
                          <w:b/>
                          <w:sz w:val="32"/>
                        </w:rPr>
                        <w:t>Course Numbers</w:t>
                      </w:r>
                    </w:p>
                    <w:p w14:paraId="268680E3" w14:textId="46A6C4DE" w:rsidR="00C4730B" w:rsidRPr="0095126B" w:rsidRDefault="00C4730B">
                      <w:pPr>
                        <w:rPr>
                          <w:rFonts w:ascii="Gill Sans MT" w:hAnsi="Gill Sans MT"/>
                          <w:sz w:val="24"/>
                        </w:rPr>
                      </w:pPr>
                      <w:r>
                        <w:rPr>
                          <w:rFonts w:ascii="Gill Sans MT" w:hAnsi="Gill Sans MT"/>
                          <w:sz w:val="24"/>
                        </w:rPr>
                        <w:t>FOR CENTRAL ACADEMY USE ONLY</w:t>
                      </w:r>
                    </w:p>
                    <w:p w14:paraId="7839D587" w14:textId="69C8FFD8" w:rsidR="00C4730B" w:rsidRPr="0095126B" w:rsidRDefault="00C4730B">
                      <w:pPr>
                        <w:rPr>
                          <w:rFonts w:ascii="Gill Sans MT" w:hAnsi="Gill Sans MT"/>
                          <w:sz w:val="24"/>
                        </w:rPr>
                      </w:pPr>
                      <w:r>
                        <w:rPr>
                          <w:rFonts w:ascii="Gill Sans MT" w:hAnsi="Gill Sans MT"/>
                          <w:sz w:val="24"/>
                        </w:rPr>
                        <w:t>LA413A/414A</w:t>
                      </w:r>
                    </w:p>
                    <w:p w14:paraId="666EBBD3" w14:textId="77777777" w:rsidR="00C4730B" w:rsidRDefault="00C4730B"/>
                  </w:txbxContent>
                </v:textbox>
                <w10:wrap type="square"/>
              </v:shape>
            </w:pict>
          </mc:Fallback>
        </mc:AlternateContent>
      </w:r>
    </w:p>
    <w:sdt>
      <w:sdtPr>
        <w:rPr>
          <w:rFonts w:ascii="Gill Sans" w:eastAsiaTheme="majorEastAsia" w:hAnsi="Gill Sans" w:cs="Gill Sans"/>
          <w:sz w:val="144"/>
          <w:szCs w:val="72"/>
          <w:lang w:eastAsia="en-US"/>
        </w:rPr>
        <w:id w:val="221417360"/>
        <w:docPartObj>
          <w:docPartGallery w:val="Cover Pages"/>
          <w:docPartUnique/>
        </w:docPartObj>
      </w:sdtPr>
      <w:sdtEndPr>
        <w:rPr>
          <w:rFonts w:ascii="Calibri" w:eastAsia="Calibri" w:hAnsi="Calibri" w:cs="Times New Roman"/>
          <w:sz w:val="22"/>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7506"/>
            <w:gridCol w:w="4043"/>
            <w:gridCol w:w="3715"/>
          </w:tblGrid>
          <w:tr w:rsidR="007746D2" w14:paraId="0CE0063B" w14:textId="77777777" w:rsidTr="004B1D20">
            <w:tc>
              <w:tcPr>
                <w:tcW w:w="7506" w:type="dxa"/>
                <w:tcBorders>
                  <w:bottom w:val="single" w:sz="18" w:space="0" w:color="808080" w:themeColor="background1" w:themeShade="80"/>
                  <w:right w:val="single" w:sz="18" w:space="0" w:color="808080" w:themeColor="background1" w:themeShade="80"/>
                </w:tcBorders>
                <w:vAlign w:val="center"/>
              </w:tcPr>
              <w:p w14:paraId="7FDDCFE9" w14:textId="24499F95" w:rsidR="007746D2" w:rsidRPr="00907957" w:rsidRDefault="00343B36" w:rsidP="00594470">
                <w:pPr>
                  <w:pStyle w:val="NoSpacing"/>
                  <w:rPr>
                    <w:rFonts w:ascii="Gill Sans" w:eastAsiaTheme="majorEastAsia" w:hAnsi="Gill Sans" w:cs="Gill Sans"/>
                    <w:sz w:val="144"/>
                    <w:szCs w:val="72"/>
                  </w:rPr>
                </w:pPr>
                <w:sdt>
                  <w:sdtPr>
                    <w:rPr>
                      <w:rFonts w:ascii="Gill Sans" w:eastAsiaTheme="majorEastAsia" w:hAnsi="Gill Sans" w:cs="Gill Sans"/>
                      <w:sz w:val="144"/>
                      <w:szCs w:val="72"/>
                      <w:vertAlign w:val="superscript"/>
                    </w:rPr>
                    <w:alias w:val="Title"/>
                    <w:id w:val="276713177"/>
                    <w:dataBinding w:prefixMappings="xmlns:ns0='http://schemas.openxmlformats.org/package/2006/metadata/core-properties' xmlns:ns1='http://purl.org/dc/elements/1.1/'" w:xpath="/ns0:coreProperties[1]/ns1:title[1]" w:storeItemID="{6C3C8BC8-F283-45AE-878A-BAB7291924A1}"/>
                    <w:text/>
                  </w:sdtPr>
                  <w:sdtContent>
                    <w:r w:rsidR="00594470">
                      <w:rPr>
                        <w:rFonts w:ascii="Gill Sans" w:eastAsiaTheme="majorEastAsia" w:hAnsi="Gill Sans" w:cs="Gill Sans"/>
                        <w:sz w:val="144"/>
                        <w:szCs w:val="72"/>
                        <w:vertAlign w:val="superscript"/>
                      </w:rPr>
                      <w:t>Studies in World Literature</w:t>
                    </w:r>
                  </w:sdtContent>
                </w:sdt>
              </w:p>
            </w:tc>
            <w:tc>
              <w:tcPr>
                <w:tcW w:w="7758" w:type="dxa"/>
                <w:gridSpan w:val="2"/>
                <w:tcBorders>
                  <w:left w:val="single" w:sz="18" w:space="0" w:color="808080" w:themeColor="background1" w:themeShade="80"/>
                  <w:bottom w:val="single" w:sz="18" w:space="0" w:color="808080" w:themeColor="background1" w:themeShade="80"/>
                </w:tcBorders>
                <w:vAlign w:val="center"/>
              </w:tcPr>
              <w:p w14:paraId="7B7E2C4E" w14:textId="77777777" w:rsidR="007746D2" w:rsidRDefault="007746D2" w:rsidP="006445D4">
                <w:pPr>
                  <w:pStyle w:val="NoSpacing"/>
                  <w:rPr>
                    <w:rFonts w:asciiTheme="majorHAnsi" w:eastAsiaTheme="majorEastAsia" w:hAnsiTheme="majorHAnsi" w:cstheme="majorBidi"/>
                    <w:sz w:val="36"/>
                    <w:szCs w:val="36"/>
                  </w:rPr>
                </w:pPr>
              </w:p>
              <w:sdt>
                <w:sdtPr>
                  <w:rPr>
                    <w:rFonts w:ascii="Gill Sans" w:hAnsi="Gill Sans" w:cs="Gill Sans"/>
                    <w:color w:val="4F81BD" w:themeColor="accent1"/>
                    <w:sz w:val="144"/>
                    <w:szCs w:val="144"/>
                    <w14:shadow w14:blurRad="50800" w14:dist="38100" w14:dir="2700000" w14:sx="100000" w14:sy="100000" w14:kx="0" w14:ky="0" w14:algn="tl">
                      <w14:srgbClr w14:val="000000">
                        <w14:alpha w14:val="60000"/>
                      </w14:srgbClr>
                    </w14:shadow>
                    <w14:numForm w14:val="oldStyle"/>
                  </w:rPr>
                  <w:alias w:val="Year"/>
                  <w:id w:val="27671317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3276A68C" w14:textId="58F513BB" w:rsidR="007746D2" w:rsidRDefault="00E72E79" w:rsidP="006445D4">
                    <w:pPr>
                      <w:pStyle w:val="NoSpacing"/>
                      <w:rPr>
                        <w:color w:val="4F81BD" w:themeColor="accent1"/>
                        <w:sz w:val="200"/>
                        <w:szCs w:val="200"/>
                        <w14:numForm w14:val="oldStyle"/>
                      </w:rPr>
                    </w:pPr>
                    <w:r w:rsidRPr="00907957">
                      <w:rPr>
                        <w:rFonts w:ascii="Gill Sans" w:hAnsi="Gill Sans" w:cs="Gill Sans"/>
                        <w:color w:val="4F81BD" w:themeColor="accent1"/>
                        <w:sz w:val="144"/>
                        <w:szCs w:val="144"/>
                        <w14:shadow w14:blurRad="50800" w14:dist="38100" w14:dir="2700000" w14:sx="100000" w14:sy="100000" w14:kx="0" w14:ky="0" w14:algn="tl">
                          <w14:srgbClr w14:val="000000">
                            <w14:alpha w14:val="60000"/>
                          </w14:srgbClr>
                        </w14:shadow>
                        <w14:numForm w14:val="oldStyle"/>
                      </w:rPr>
                      <w:t>20</w:t>
                    </w:r>
                    <w:r w:rsidR="008C579A">
                      <w:rPr>
                        <w:rFonts w:ascii="Gill Sans" w:hAnsi="Gill Sans" w:cs="Gill Sans"/>
                        <w:color w:val="4F81BD" w:themeColor="accent1"/>
                        <w:sz w:val="144"/>
                        <w:szCs w:val="144"/>
                        <w14:shadow w14:blurRad="50800" w14:dist="38100" w14:dir="2700000" w14:sx="100000" w14:sy="100000" w14:kx="0" w14:ky="0" w14:algn="tl">
                          <w14:srgbClr w14:val="000000">
                            <w14:alpha w14:val="60000"/>
                          </w14:srgbClr>
                        </w14:shadow>
                        <w14:numForm w14:val="oldStyle"/>
                      </w:rPr>
                      <w:t>16</w:t>
                    </w:r>
                    <w:r w:rsidR="007746D2" w:rsidRPr="00907957">
                      <w:rPr>
                        <w:rFonts w:ascii="Gill Sans" w:hAnsi="Gill Sans" w:cs="Gill Sans"/>
                        <w:color w:val="4F81BD" w:themeColor="accent1"/>
                        <w:sz w:val="144"/>
                        <w:szCs w:val="144"/>
                        <w14:shadow w14:blurRad="50800" w14:dist="38100" w14:dir="2700000" w14:sx="100000" w14:sy="100000" w14:kx="0" w14:ky="0" w14:algn="tl">
                          <w14:srgbClr w14:val="000000">
                            <w14:alpha w14:val="60000"/>
                          </w14:srgbClr>
                        </w14:shadow>
                        <w14:numForm w14:val="oldStyle"/>
                      </w:rPr>
                      <w:t>-</w:t>
                    </w:r>
                    <w:r w:rsidRPr="00907957">
                      <w:rPr>
                        <w:rFonts w:ascii="Gill Sans" w:hAnsi="Gill Sans" w:cs="Gill Sans"/>
                        <w:color w:val="4F81BD" w:themeColor="accent1"/>
                        <w:sz w:val="144"/>
                        <w:szCs w:val="144"/>
                        <w14:shadow w14:blurRad="50800" w14:dist="38100" w14:dir="2700000" w14:sx="100000" w14:sy="100000" w14:kx="0" w14:ky="0" w14:algn="tl">
                          <w14:srgbClr w14:val="000000">
                            <w14:alpha w14:val="60000"/>
                          </w14:srgbClr>
                        </w14:shadow>
                        <w14:numForm w14:val="oldStyle"/>
                      </w:rPr>
                      <w:t>20</w:t>
                    </w:r>
                    <w:r w:rsidR="008C579A">
                      <w:rPr>
                        <w:rFonts w:ascii="Gill Sans" w:hAnsi="Gill Sans" w:cs="Gill Sans"/>
                        <w:color w:val="4F81BD" w:themeColor="accent1"/>
                        <w:sz w:val="144"/>
                        <w:szCs w:val="144"/>
                        <w14:shadow w14:blurRad="50800" w14:dist="38100" w14:dir="2700000" w14:sx="100000" w14:sy="100000" w14:kx="0" w14:ky="0" w14:algn="tl">
                          <w14:srgbClr w14:val="000000">
                            <w14:alpha w14:val="60000"/>
                          </w14:srgbClr>
                        </w14:shadow>
                        <w14:numForm w14:val="oldStyle"/>
                      </w:rPr>
                      <w:t>17</w:t>
                    </w:r>
                  </w:p>
                </w:sdtContent>
              </w:sdt>
            </w:tc>
          </w:tr>
          <w:tr w:rsidR="007746D2" w14:paraId="49EBB40B" w14:textId="77777777" w:rsidTr="004B1D20">
            <w:tc>
              <w:tcPr>
                <w:tcW w:w="11549" w:type="dxa"/>
                <w:gridSpan w:val="2"/>
                <w:tcBorders>
                  <w:top w:val="single" w:sz="18" w:space="0" w:color="808080" w:themeColor="background1" w:themeShade="80"/>
                </w:tcBorders>
                <w:vAlign w:val="center"/>
              </w:tcPr>
              <w:p w14:paraId="095BAFD9" w14:textId="6CB0B68C" w:rsidR="007746D2" w:rsidRDefault="007746D2" w:rsidP="006445D4">
                <w:pPr>
                  <w:pStyle w:val="NoSpacing"/>
                </w:pPr>
              </w:p>
            </w:tc>
            <w:tc>
              <w:tcPr>
                <w:tcW w:w="3715" w:type="dxa"/>
                <w:tcBorders>
                  <w:top w:val="single" w:sz="18" w:space="0" w:color="808080" w:themeColor="background1" w:themeShade="80"/>
                </w:tcBorders>
                <w:vAlign w:val="center"/>
              </w:tcPr>
              <w:p w14:paraId="1D75C3F8" w14:textId="0B92DA51" w:rsidR="007746D2" w:rsidRDefault="007746D2" w:rsidP="006445D4">
                <w:pPr>
                  <w:pStyle w:val="NoSpacing"/>
                  <w:rPr>
                    <w:rFonts w:asciiTheme="majorHAnsi" w:eastAsiaTheme="majorEastAsia" w:hAnsiTheme="majorHAnsi" w:cstheme="majorBidi"/>
                    <w:sz w:val="36"/>
                    <w:szCs w:val="36"/>
                  </w:rPr>
                </w:pPr>
              </w:p>
            </w:tc>
          </w:tr>
        </w:tbl>
        <w:p w14:paraId="7266F79D" w14:textId="0FC889C0" w:rsidR="007746D2" w:rsidRDefault="008603DF" w:rsidP="007746D2">
          <w:r w:rsidRPr="008603DF">
            <w:rPr>
              <w:rFonts w:asciiTheme="majorHAnsi" w:eastAsiaTheme="majorEastAsia" w:hAnsiTheme="majorHAnsi" w:cstheme="majorBidi"/>
              <w:noProof/>
              <w:sz w:val="36"/>
              <w:szCs w:val="36"/>
            </w:rPr>
            <w:drawing>
              <wp:anchor distT="0" distB="0" distL="114300" distR="114300" simplePos="0" relativeHeight="251675648" behindDoc="0" locked="0" layoutInCell="1" allowOverlap="1" wp14:anchorId="4934FEA8" wp14:editId="1B59432C">
                <wp:simplePos x="0" y="0"/>
                <wp:positionH relativeFrom="margin">
                  <wp:align>right</wp:align>
                </wp:positionH>
                <wp:positionV relativeFrom="margin">
                  <wp:align>bottom</wp:align>
                </wp:positionV>
                <wp:extent cx="914400" cy="9144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7.png"/>
                        <pic:cNvPicPr/>
                      </pic:nvPicPr>
                      <pic:blipFill>
                        <a:blip r:embed="rId12">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p w14:paraId="73363845" w14:textId="75195D39" w:rsidR="007746D2" w:rsidRDefault="007746D2" w:rsidP="007746D2">
          <w:r>
            <w:br w:type="page"/>
          </w:r>
        </w:p>
      </w:sdtContent>
    </w:sdt>
    <w:p w14:paraId="227F5CD7" w14:textId="14D7D8BF" w:rsidR="00040D71" w:rsidRDefault="008C579A" w:rsidP="007746D2">
      <w:pPr>
        <w:rPr>
          <w:rFonts w:ascii="Gill Sans" w:hAnsi="Gill Sans" w:cs="Gill Sans"/>
          <w:sz w:val="32"/>
          <w:szCs w:val="32"/>
        </w:rPr>
      </w:pPr>
      <w:r>
        <w:rPr>
          <w:rFonts w:ascii="Gill Sans" w:hAnsi="Gill Sans" w:cs="Gill Sans"/>
          <w:sz w:val="32"/>
          <w:szCs w:val="32"/>
        </w:rPr>
        <w:lastRenderedPageBreak/>
        <w:t>Course Description</w:t>
      </w:r>
    </w:p>
    <w:p w14:paraId="0B714E5C" w14:textId="016ADB59" w:rsidR="008C579A" w:rsidRPr="00B00C1E" w:rsidRDefault="00C4730B" w:rsidP="00985810">
      <w:pPr>
        <w:spacing w:after="120"/>
        <w:jc w:val="both"/>
        <w:rPr>
          <w:rFonts w:ascii="Gill Sans" w:hAnsi="Gill Sans" w:cs="Gill Sans"/>
          <w:szCs w:val="32"/>
        </w:rPr>
      </w:pPr>
      <w:proofErr w:type="gramStart"/>
      <w:r w:rsidRPr="00C4730B">
        <w:rPr>
          <w:rFonts w:ascii="Gill Sans" w:hAnsi="Gill Sans" w:cs="Gill Sans"/>
          <w:szCs w:val="32"/>
        </w:rPr>
        <w:t>Studies in World Literature includes</w:t>
      </w:r>
      <w:proofErr w:type="gramEnd"/>
      <w:r w:rsidRPr="00C4730B">
        <w:rPr>
          <w:rFonts w:ascii="Gill Sans" w:hAnsi="Gill Sans" w:cs="Gill Sans"/>
          <w:szCs w:val="32"/>
        </w:rPr>
        <w:t xml:space="preserve"> a survey of world literature studied in a thematic approach to critically evaluate information based on relevancy, objectivity, and reliability. Students will write several compositions using expository and argumentative techniques, including a research project. This project will include an articulated research question or thesis statement, and incorporate findings while adhering to a consistent format for documentation.</w:t>
      </w:r>
    </w:p>
    <w:p w14:paraId="54104BAE" w14:textId="177310D0" w:rsidR="008603DF" w:rsidRPr="004D6DD0" w:rsidRDefault="008C579A" w:rsidP="00343B36">
      <w:pPr>
        <w:spacing w:after="0"/>
        <w:jc w:val="right"/>
        <w:rPr>
          <w:rFonts w:ascii="Gill Sans" w:hAnsi="Gill Sans" w:cs="Gill Sans"/>
          <w:i/>
          <w:sz w:val="32"/>
          <w:szCs w:val="32"/>
        </w:rPr>
      </w:pPr>
      <w:r w:rsidRPr="004D6DD0">
        <w:rPr>
          <w:rFonts w:ascii="Gill Sans" w:hAnsi="Gill Sans" w:cs="Gill Sans"/>
          <w:i/>
          <w:sz w:val="32"/>
          <w:szCs w:val="32"/>
        </w:rPr>
        <w:t>Read the full language of the Core Standards</w:t>
      </w:r>
      <w:r w:rsidR="004D6DD0" w:rsidRPr="004D6DD0">
        <w:rPr>
          <w:rFonts w:ascii="Gill Sans" w:hAnsi="Gill Sans" w:cs="Gill Sans"/>
          <w:i/>
          <w:sz w:val="32"/>
          <w:szCs w:val="32"/>
        </w:rPr>
        <w:t xml:space="preserve"> </w:t>
      </w:r>
      <w:hyperlink r:id="rId13" w:history="1">
        <w:r w:rsidR="004D6DD0" w:rsidRPr="004D6DD0">
          <w:rPr>
            <w:rStyle w:val="Hyperlink"/>
            <w:rFonts w:ascii="Gill Sans" w:hAnsi="Gill Sans" w:cs="Gill Sans"/>
            <w:i/>
            <w:sz w:val="32"/>
            <w:szCs w:val="32"/>
          </w:rPr>
          <w:t>here</w:t>
        </w:r>
      </w:hyperlink>
      <w:r w:rsidR="004D6DD0" w:rsidRPr="004D6DD0">
        <w:rPr>
          <w:rFonts w:ascii="Gill Sans" w:hAnsi="Gill Sans" w:cs="Gill Sans"/>
          <w:i/>
          <w:sz w:val="32"/>
          <w:szCs w:val="32"/>
        </w:rPr>
        <w:t>.</w:t>
      </w:r>
    </w:p>
    <w:p w14:paraId="00F08696" w14:textId="77777777" w:rsidR="008603DF" w:rsidRDefault="008603DF" w:rsidP="008603DF">
      <w:pPr>
        <w:rPr>
          <w:rFonts w:ascii="Gill Sans" w:hAnsi="Gill Sans" w:cs="Gill Sans"/>
          <w:sz w:val="32"/>
          <w:szCs w:val="32"/>
        </w:rPr>
      </w:pPr>
      <w:r>
        <w:rPr>
          <w:rFonts w:ascii="Gill Sans" w:hAnsi="Gill Sans" w:cs="Gill Sans"/>
          <w:sz w:val="32"/>
          <w:szCs w:val="32"/>
        </w:rPr>
        <w:t>Standards-Referenced Grading Basics</w:t>
      </w:r>
    </w:p>
    <w:tbl>
      <w:tblPr>
        <w:tblStyle w:val="TableGrid"/>
        <w:tblpPr w:leftFromText="180" w:rightFromText="180" w:vertAnchor="text" w:horzAnchor="page" w:tblpX="9901" w:tblpY="936"/>
        <w:tblW w:w="5148" w:type="dxa"/>
        <w:tblLayout w:type="fixed"/>
        <w:tblLook w:val="04A0" w:firstRow="1" w:lastRow="0" w:firstColumn="1" w:lastColumn="0" w:noHBand="0" w:noVBand="1"/>
      </w:tblPr>
      <w:tblGrid>
        <w:gridCol w:w="5148"/>
      </w:tblGrid>
      <w:tr w:rsidR="008603DF" w:rsidRPr="007B640D" w14:paraId="68A29F84" w14:textId="77777777" w:rsidTr="008603DF">
        <w:tc>
          <w:tcPr>
            <w:tcW w:w="5148" w:type="dxa"/>
            <w:shd w:val="clear" w:color="auto" w:fill="000000"/>
            <w:vAlign w:val="center"/>
          </w:tcPr>
          <w:p w14:paraId="4EF358CD" w14:textId="77777777" w:rsidR="008603DF" w:rsidRPr="007B640D" w:rsidRDefault="008603DF" w:rsidP="008603DF">
            <w:pPr>
              <w:jc w:val="center"/>
              <w:rPr>
                <w:rFonts w:ascii="Gill Sans" w:hAnsi="Gill Sans" w:cs="Gill Sans"/>
                <w:b/>
                <w:szCs w:val="32"/>
              </w:rPr>
            </w:pPr>
            <w:r>
              <w:rPr>
                <w:rFonts w:ascii="Gill Sans" w:hAnsi="Gill Sans" w:cs="Gill Sans"/>
                <w:b/>
                <w:szCs w:val="32"/>
              </w:rPr>
              <w:t>The Body of Evidence in a Process-Based Course</w:t>
            </w:r>
          </w:p>
        </w:tc>
      </w:tr>
      <w:tr w:rsidR="008603DF" w:rsidRPr="007B640D" w14:paraId="387B7F70" w14:textId="77777777" w:rsidTr="008603DF">
        <w:trPr>
          <w:trHeight w:val="3518"/>
        </w:trPr>
        <w:tc>
          <w:tcPr>
            <w:tcW w:w="5148" w:type="dxa"/>
          </w:tcPr>
          <w:p w14:paraId="41CE6C23" w14:textId="77777777" w:rsidR="008603DF" w:rsidRPr="00925D4D" w:rsidRDefault="008603DF" w:rsidP="008603DF">
            <w:pPr>
              <w:jc w:val="both"/>
              <w:rPr>
                <w:rFonts w:ascii="Garamond" w:hAnsi="Garamond" w:cs="Gill Sans"/>
                <w:i/>
                <w:sz w:val="24"/>
                <w:szCs w:val="32"/>
              </w:rPr>
            </w:pPr>
            <w:r w:rsidRPr="00925D4D">
              <w:rPr>
                <w:rFonts w:ascii="Garamond" w:hAnsi="Garamond" w:cs="Gill Sans"/>
                <w:b/>
                <w:sz w:val="24"/>
                <w:szCs w:val="32"/>
              </w:rPr>
              <w:t>Process-Based SRG</w:t>
            </w:r>
            <w:r>
              <w:rPr>
                <w:rFonts w:ascii="Garamond" w:hAnsi="Garamond" w:cs="Gill Sans"/>
                <w:sz w:val="24"/>
                <w:szCs w:val="32"/>
              </w:rPr>
              <w:t xml:space="preserve"> </w:t>
            </w:r>
            <w:r w:rsidRPr="00925D4D">
              <w:rPr>
                <w:rFonts w:ascii="Garamond" w:hAnsi="Garamond" w:cs="Gill Sans"/>
                <w:i/>
                <w:sz w:val="24"/>
                <w:szCs w:val="32"/>
              </w:rPr>
              <w:t>is defined as an SRG course design where the same scale recurs throughout the course, but the level of complexity of text and intricacy of task increase over time.</w:t>
            </w:r>
          </w:p>
          <w:p w14:paraId="271744BF" w14:textId="77777777" w:rsidR="008603DF" w:rsidRDefault="008603DF" w:rsidP="008603DF">
            <w:pPr>
              <w:rPr>
                <w:rFonts w:ascii="Garamond" w:hAnsi="Garamond" w:cs="Gill Sans"/>
                <w:sz w:val="24"/>
                <w:szCs w:val="32"/>
              </w:rPr>
            </w:pPr>
          </w:p>
          <w:p w14:paraId="42B5188C" w14:textId="4EBFBF79" w:rsidR="008603DF" w:rsidRPr="00925D4D" w:rsidRDefault="00343B36" w:rsidP="008603DF">
            <w:pPr>
              <w:jc w:val="both"/>
              <w:rPr>
                <w:rFonts w:ascii="Gill Sans" w:hAnsi="Gill Sans" w:cs="Gill Sans"/>
                <w:sz w:val="24"/>
                <w:szCs w:val="32"/>
              </w:rPr>
            </w:pPr>
            <w:r>
              <w:rPr>
                <w:rFonts w:ascii="Garamond" w:hAnsi="Garamond" w:cs="Gill Sans"/>
                <w:sz w:val="24"/>
                <w:szCs w:val="32"/>
              </w:rPr>
              <w:t>This course</w:t>
            </w:r>
            <w:r w:rsidR="008603DF" w:rsidRPr="00925D4D">
              <w:rPr>
                <w:rFonts w:ascii="Garamond" w:hAnsi="Garamond" w:cs="Gill Sans"/>
                <w:sz w:val="24"/>
                <w:szCs w:val="32"/>
              </w:rPr>
              <w:t xml:space="preserve"> does not have a traditional unit-based design. Instead, students cycle through the same basic topics repeatedly as they progress through the course, with the complexity of the text, analysis, and writing expectations increasing steadily throughout. To account for this, process-based courses like this have their evidence considered in a “Sliding Window” approach. When determining the topic score for any given grading topic, </w:t>
            </w:r>
            <w:r w:rsidR="008603DF" w:rsidRPr="00925D4D">
              <w:rPr>
                <w:rFonts w:ascii="Garamond" w:hAnsi="Garamond" w:cs="Gill Sans"/>
                <w:i/>
                <w:sz w:val="24"/>
                <w:szCs w:val="32"/>
              </w:rPr>
              <w:t>the most recent evidence</w:t>
            </w:r>
            <w:r w:rsidR="008603DF" w:rsidRPr="00925D4D">
              <w:rPr>
                <w:rFonts w:ascii="Garamond" w:hAnsi="Garamond" w:cs="Gill Sans"/>
                <w:sz w:val="24"/>
                <w:szCs w:val="32"/>
              </w:rPr>
              <w:t xml:space="preserve"> determines the topic score. Teacher discretion remains a vital part of this determination, but it is hard to overlook evidence from the most </w:t>
            </w:r>
            <w:r w:rsidR="008603DF">
              <w:rPr>
                <w:rFonts w:ascii="Garamond" w:hAnsi="Garamond" w:cs="Gill Sans"/>
                <w:sz w:val="24"/>
                <w:szCs w:val="32"/>
              </w:rPr>
              <w:t xml:space="preserve">recent (and therefore </w:t>
            </w:r>
            <w:r>
              <w:rPr>
                <w:rFonts w:ascii="Garamond" w:hAnsi="Garamond" w:cs="Gill Sans"/>
                <w:sz w:val="24"/>
                <w:szCs w:val="32"/>
              </w:rPr>
              <w:t xml:space="preserve">most </w:t>
            </w:r>
            <w:r w:rsidR="008603DF" w:rsidRPr="00925D4D">
              <w:rPr>
                <w:rFonts w:ascii="Garamond" w:hAnsi="Garamond" w:cs="Gill Sans"/>
                <w:sz w:val="24"/>
                <w:szCs w:val="32"/>
              </w:rPr>
              <w:t>rigorous</w:t>
            </w:r>
            <w:r w:rsidR="008603DF">
              <w:rPr>
                <w:rFonts w:ascii="Garamond" w:hAnsi="Garamond" w:cs="Gill Sans"/>
                <w:sz w:val="24"/>
                <w:szCs w:val="32"/>
              </w:rPr>
              <w:t>)</w:t>
            </w:r>
            <w:r w:rsidR="008603DF" w:rsidRPr="00925D4D">
              <w:rPr>
                <w:rFonts w:ascii="Garamond" w:hAnsi="Garamond" w:cs="Gill Sans"/>
                <w:sz w:val="24"/>
                <w:szCs w:val="32"/>
              </w:rPr>
              <w:t xml:space="preserve"> assessments.</w:t>
            </w:r>
          </w:p>
        </w:tc>
      </w:tr>
    </w:tbl>
    <w:p w14:paraId="7828AEFE" w14:textId="77777777" w:rsidR="008603DF" w:rsidRPr="007B640D" w:rsidRDefault="008603DF" w:rsidP="008603DF">
      <w:pPr>
        <w:jc w:val="both"/>
        <w:rPr>
          <w:rFonts w:ascii="Gill Sans" w:hAnsi="Gill Sans" w:cs="Gill Sans"/>
          <w:szCs w:val="32"/>
        </w:rPr>
      </w:pPr>
      <w:r>
        <w:rPr>
          <w:rFonts w:ascii="Gill Sans" w:hAnsi="Gill Sans" w:cs="Gill Sans"/>
          <w:noProof/>
          <w:szCs w:val="32"/>
        </w:rPr>
        <mc:AlternateContent>
          <mc:Choice Requires="wps">
            <w:drawing>
              <wp:anchor distT="0" distB="0" distL="114300" distR="114300" simplePos="0" relativeHeight="251677696" behindDoc="0" locked="0" layoutInCell="1" allowOverlap="1" wp14:anchorId="368043C4" wp14:editId="71B475BD">
                <wp:simplePos x="0" y="0"/>
                <wp:positionH relativeFrom="column">
                  <wp:posOffset>114300</wp:posOffset>
                </wp:positionH>
                <wp:positionV relativeFrom="paragraph">
                  <wp:posOffset>833120</wp:posOffset>
                </wp:positionV>
                <wp:extent cx="457200" cy="457200"/>
                <wp:effectExtent l="76200" t="50800" r="76200" b="101600"/>
                <wp:wrapNone/>
                <wp:docPr id="14" name="Oval 14"/>
                <wp:cNvGraphicFramePr/>
                <a:graphic xmlns:a="http://schemas.openxmlformats.org/drawingml/2006/main">
                  <a:graphicData uri="http://schemas.microsoft.com/office/word/2010/wordprocessingShape">
                    <wps:wsp>
                      <wps:cNvSpPr/>
                      <wps:spPr>
                        <a:xfrm>
                          <a:off x="0" y="0"/>
                          <a:ext cx="457200" cy="457200"/>
                        </a:xfrm>
                        <a:prstGeom prst="ellipse">
                          <a:avLst/>
                        </a:prstGeom>
                        <a:noFill/>
                        <a:ln w="38100" cmpd="sng">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4" o:spid="_x0000_s1026" style="position:absolute;margin-left:9pt;margin-top:65.6pt;width:36pt;height:3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" filled="f" strokecolor="red" strokeweight="3pt">
                <v:shadow on="t" opacity="22937f" mv:blur="40000f" origin=",.5" offset="0,23000emu"/>
              </v:oval>
            </w:pict>
          </mc:Fallback>
        </mc:AlternateContent>
      </w:r>
      <w:r>
        <w:rPr>
          <w:rFonts w:ascii="Gill Sans" w:hAnsi="Gill Sans" w:cs="Gill Sans"/>
          <w:noProof/>
          <w:szCs w:val="32"/>
        </w:rPr>
        <mc:AlternateContent>
          <mc:Choice Requires="wps">
            <w:drawing>
              <wp:anchor distT="0" distB="0" distL="114300" distR="114300" simplePos="0" relativeHeight="251683840" behindDoc="0" locked="0" layoutInCell="1" allowOverlap="1" wp14:anchorId="3315D510" wp14:editId="679B94F6">
                <wp:simplePos x="0" y="0"/>
                <wp:positionH relativeFrom="column">
                  <wp:posOffset>3886200</wp:posOffset>
                </wp:positionH>
                <wp:positionV relativeFrom="paragraph">
                  <wp:posOffset>854710</wp:posOffset>
                </wp:positionV>
                <wp:extent cx="1600200" cy="571500"/>
                <wp:effectExtent l="0" t="0" r="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C219C2" w14:textId="77777777" w:rsidR="00C4730B" w:rsidRPr="00A913EE" w:rsidRDefault="00C4730B" w:rsidP="008603DF">
                            <w:pPr>
                              <w:rPr>
                                <w:rFonts w:ascii="Gill Sans MT" w:hAnsi="Gill Sans MT"/>
                                <w:sz w:val="20"/>
                              </w:rPr>
                            </w:pPr>
                            <w:r w:rsidRPr="00A913EE">
                              <w:rPr>
                                <w:rFonts w:ascii="Gill Sans MT" w:hAnsi="Gill Sans MT"/>
                                <w:sz w:val="20"/>
                              </w:rPr>
                              <w:t xml:space="preserve">The common core state </w:t>
                            </w:r>
                            <w:r w:rsidRPr="00B00C1E">
                              <w:rPr>
                                <w:rFonts w:ascii="Gill Sans MT" w:hAnsi="Gill Sans MT"/>
                                <w:b/>
                                <w:sz w:val="20"/>
                              </w:rPr>
                              <w:t>standard</w:t>
                            </w:r>
                            <w:r w:rsidRPr="00A913EE">
                              <w:rPr>
                                <w:rFonts w:ascii="Gill Sans MT" w:hAnsi="Gill Sans MT"/>
                                <w:sz w:val="20"/>
                              </w:rPr>
                              <w:t xml:space="preserve"> code is located on each scale.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27" type="#_x0000_t202" style="position:absolute;left:0;text-align:left;margin-left:306pt;margin-top:67.3pt;width:126pt;height:4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" filled="f" stroked="f">
                <v:textbox>
                  <w:txbxContent>
                    <w:p w14:paraId="23C219C2" w14:textId="77777777" w:rsidR="00C4730B" w:rsidRPr="00A913EE" w:rsidRDefault="00C4730B" w:rsidP="008603DF">
                      <w:pPr>
                        <w:rPr>
                          <w:rFonts w:ascii="Gill Sans MT" w:hAnsi="Gill Sans MT"/>
                          <w:sz w:val="20"/>
                        </w:rPr>
                      </w:pPr>
                      <w:r w:rsidRPr="00A913EE">
                        <w:rPr>
                          <w:rFonts w:ascii="Gill Sans MT" w:hAnsi="Gill Sans MT"/>
                          <w:sz w:val="20"/>
                        </w:rPr>
                        <w:t xml:space="preserve">The common core state </w:t>
                      </w:r>
                      <w:r w:rsidRPr="00B00C1E">
                        <w:rPr>
                          <w:rFonts w:ascii="Gill Sans MT" w:hAnsi="Gill Sans MT"/>
                          <w:b/>
                          <w:sz w:val="20"/>
                        </w:rPr>
                        <w:t>standard</w:t>
                      </w:r>
                      <w:r w:rsidRPr="00A913EE">
                        <w:rPr>
                          <w:rFonts w:ascii="Gill Sans MT" w:hAnsi="Gill Sans MT"/>
                          <w:sz w:val="20"/>
                        </w:rPr>
                        <w:t xml:space="preserve"> code is located on each scale.</w:t>
                      </w:r>
                    </w:p>
                  </w:txbxContent>
                </v:textbox>
                <w10:wrap type="square"/>
              </v:shape>
            </w:pict>
          </mc:Fallback>
        </mc:AlternateContent>
      </w:r>
      <w:r w:rsidRPr="007B640D">
        <w:rPr>
          <w:rFonts w:ascii="Gill Sans" w:hAnsi="Gill Sans" w:cs="Gill Sans"/>
          <w:szCs w:val="32"/>
        </w:rPr>
        <w:t xml:space="preserve">The teacher designs instructional activities and assessments that grow and measure a student’s skills in the elements identified on our topic scales. Each scale features many such skills and </w:t>
      </w:r>
      <w:proofErr w:type="spellStart"/>
      <w:r w:rsidRPr="007B640D">
        <w:rPr>
          <w:rFonts w:ascii="Gill Sans" w:hAnsi="Gill Sans" w:cs="Gill Sans"/>
          <w:szCs w:val="32"/>
        </w:rPr>
        <w:t>knowledges</w:t>
      </w:r>
      <w:proofErr w:type="spellEnd"/>
      <w:r w:rsidRPr="007B640D">
        <w:rPr>
          <w:rFonts w:ascii="Gill Sans" w:hAnsi="Gill Sans" w:cs="Gill Sans"/>
          <w:szCs w:val="32"/>
        </w:rPr>
        <w:t xml:space="preserve">, also called </w:t>
      </w:r>
      <w:r w:rsidRPr="0095126B">
        <w:rPr>
          <w:rFonts w:ascii="Gill Sans" w:hAnsi="Gill Sans" w:cs="Gill Sans"/>
          <w:szCs w:val="32"/>
        </w:rPr>
        <w:t>learning targets</w:t>
      </w:r>
      <w:r w:rsidRPr="007B640D">
        <w:rPr>
          <w:rFonts w:ascii="Gill Sans" w:hAnsi="Gill Sans" w:cs="Gill Sans"/>
          <w:szCs w:val="32"/>
        </w:rPr>
        <w:t>. These are noted on the scale below with letters (A, B, C) and occur at Level</w:t>
      </w:r>
      <w:r>
        <w:rPr>
          <w:rFonts w:ascii="Gill Sans" w:hAnsi="Gill Sans" w:cs="Gill Sans"/>
          <w:szCs w:val="32"/>
        </w:rPr>
        <w:t xml:space="preserve">s 2 and </w:t>
      </w:r>
      <w:r w:rsidRPr="007B640D">
        <w:rPr>
          <w:rFonts w:ascii="Gill Sans" w:hAnsi="Gill Sans" w:cs="Gill Sans"/>
          <w:szCs w:val="32"/>
        </w:rPr>
        <w:t>3</w:t>
      </w:r>
      <w:r>
        <w:rPr>
          <w:rFonts w:ascii="Gill Sans" w:hAnsi="Gill Sans" w:cs="Gill Sans"/>
          <w:szCs w:val="32"/>
        </w:rPr>
        <w:t xml:space="preserve"> of the scale</w:t>
      </w:r>
      <w:r w:rsidRPr="007B640D">
        <w:rPr>
          <w:rFonts w:ascii="Gill Sans" w:hAnsi="Gill Sans" w:cs="Gill Sans"/>
          <w:szCs w:val="32"/>
        </w:rPr>
        <w:t xml:space="preserve">. In the grade book, a specific learning activity </w:t>
      </w:r>
      <w:r>
        <w:rPr>
          <w:rFonts w:ascii="Gill Sans" w:hAnsi="Gill Sans" w:cs="Gill Sans"/>
          <w:szCs w:val="32"/>
        </w:rPr>
        <w:t xml:space="preserve">could be marked </w:t>
      </w:r>
      <w:r w:rsidRPr="007B640D">
        <w:rPr>
          <w:rFonts w:ascii="Gill Sans" w:hAnsi="Gill Sans" w:cs="Gill Sans"/>
          <w:szCs w:val="32"/>
        </w:rPr>
        <w:t xml:space="preserve">as being 3A, meaning that the </w:t>
      </w:r>
      <w:r>
        <w:rPr>
          <w:rFonts w:ascii="Gill Sans" w:hAnsi="Gill Sans" w:cs="Gill Sans"/>
          <w:szCs w:val="32"/>
        </w:rPr>
        <w:t xml:space="preserve">task measured the </w:t>
      </w:r>
      <w:r w:rsidRPr="007B640D">
        <w:rPr>
          <w:rFonts w:ascii="Gill Sans" w:hAnsi="Gill Sans" w:cs="Gill Sans"/>
          <w:szCs w:val="32"/>
        </w:rPr>
        <w:t>A item at Level 3</w:t>
      </w:r>
      <w:r>
        <w:rPr>
          <w:rFonts w:ascii="Gill Sans" w:hAnsi="Gill Sans" w:cs="Gill Sans"/>
          <w:szCs w:val="32"/>
        </w:rPr>
        <w:t>.</w:t>
      </w:r>
    </w:p>
    <w:p w14:paraId="4BCE5191" w14:textId="77777777" w:rsidR="008603DF" w:rsidRDefault="008603DF" w:rsidP="008603DF">
      <w:pPr>
        <w:rPr>
          <w:rFonts w:ascii="Gill Sans" w:hAnsi="Gill Sans" w:cs="Gill Sans"/>
          <w:szCs w:val="32"/>
        </w:rPr>
      </w:pPr>
      <w:r>
        <w:rPr>
          <w:rFonts w:ascii="Gill Sans" w:hAnsi="Gill Sans" w:cs="Gill Sans"/>
          <w:noProof/>
          <w:szCs w:val="32"/>
        </w:rPr>
        <mc:AlternateContent>
          <mc:Choice Requires="wps">
            <w:drawing>
              <wp:anchor distT="0" distB="0" distL="114300" distR="114300" simplePos="0" relativeHeight="251687936" behindDoc="0" locked="0" layoutInCell="1" allowOverlap="1" wp14:anchorId="56AE8C83" wp14:editId="0151740E">
                <wp:simplePos x="0" y="0"/>
                <wp:positionH relativeFrom="column">
                  <wp:posOffset>587284</wp:posOffset>
                </wp:positionH>
                <wp:positionV relativeFrom="paragraph">
                  <wp:posOffset>1978025</wp:posOffset>
                </wp:positionV>
                <wp:extent cx="0" cy="283388"/>
                <wp:effectExtent l="203200" t="25400" r="101600" b="97790"/>
                <wp:wrapNone/>
                <wp:docPr id="85" name="Straight Arrow Connector 85"/>
                <wp:cNvGraphicFramePr/>
                <a:graphic xmlns:a="http://schemas.openxmlformats.org/drawingml/2006/main">
                  <a:graphicData uri="http://schemas.microsoft.com/office/word/2010/wordprocessingShape">
                    <wps:wsp>
                      <wps:cNvCnPr/>
                      <wps:spPr>
                        <a:xfrm>
                          <a:off x="0" y="0"/>
                          <a:ext cx="0" cy="283388"/>
                        </a:xfrm>
                        <a:prstGeom prst="straightConnector1">
                          <a:avLst/>
                        </a:prstGeom>
                        <a:ln w="38100" cmpd="sng">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85" o:spid="_x0000_s1026" type="#_x0000_t32" style="position:absolute;margin-left:46.25pt;margin-top:155.75pt;width:0;height:22.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" strokecolor="red" strokeweight="3pt">
                <v:stroke endarrow="open"/>
                <v:shadow on="t" opacity="24903f" mv:blur="40000f" origin=",.5" offset="0,20000emu"/>
              </v:shape>
            </w:pict>
          </mc:Fallback>
        </mc:AlternateContent>
      </w:r>
      <w:r>
        <w:rPr>
          <w:rFonts w:ascii="Gill Sans" w:hAnsi="Gill Sans" w:cs="Gill Sans"/>
          <w:noProof/>
          <w:szCs w:val="32"/>
        </w:rPr>
        <mc:AlternateContent>
          <mc:Choice Requires="wps">
            <w:drawing>
              <wp:anchor distT="0" distB="0" distL="114300" distR="114300" simplePos="0" relativeHeight="251686912" behindDoc="0" locked="0" layoutInCell="1" allowOverlap="1" wp14:anchorId="2CDDF73B" wp14:editId="5A626A79">
                <wp:simplePos x="0" y="0"/>
                <wp:positionH relativeFrom="column">
                  <wp:posOffset>407035</wp:posOffset>
                </wp:positionH>
                <wp:positionV relativeFrom="paragraph">
                  <wp:posOffset>1624421</wp:posOffset>
                </wp:positionV>
                <wp:extent cx="361568" cy="361568"/>
                <wp:effectExtent l="76200" t="50800" r="19685" b="95885"/>
                <wp:wrapNone/>
                <wp:docPr id="84" name="Oval 84"/>
                <wp:cNvGraphicFramePr/>
                <a:graphic xmlns:a="http://schemas.openxmlformats.org/drawingml/2006/main">
                  <a:graphicData uri="http://schemas.microsoft.com/office/word/2010/wordprocessingShape">
                    <wps:wsp>
                      <wps:cNvSpPr/>
                      <wps:spPr>
                        <a:xfrm>
                          <a:off x="0" y="0"/>
                          <a:ext cx="361568" cy="361568"/>
                        </a:xfrm>
                        <a:prstGeom prst="ellipse">
                          <a:avLst/>
                        </a:prstGeom>
                        <a:noFill/>
                        <a:ln w="38100" cmpd="sng">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4" o:spid="_x0000_s1026" style="position:absolute;margin-left:32.05pt;margin-top:127.9pt;width:28.45pt;height:2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" filled="f" strokecolor="red" strokeweight="3pt">
                <v:shadow on="t" opacity="22937f" mv:blur="40000f" origin=",.5" offset="0,23000emu"/>
              </v:oval>
            </w:pict>
          </mc:Fallback>
        </mc:AlternateContent>
      </w:r>
      <w:r>
        <w:rPr>
          <w:rFonts w:ascii="Gill Sans" w:hAnsi="Gill Sans" w:cs="Gill Sans"/>
          <w:noProof/>
          <w:szCs w:val="32"/>
        </w:rPr>
        <mc:AlternateContent>
          <mc:Choice Requires="wps">
            <w:drawing>
              <wp:anchor distT="0" distB="0" distL="114300" distR="114300" simplePos="0" relativeHeight="251682816" behindDoc="0" locked="0" layoutInCell="1" allowOverlap="1" wp14:anchorId="0C9B99B6" wp14:editId="48648C92">
                <wp:simplePos x="0" y="0"/>
                <wp:positionH relativeFrom="column">
                  <wp:posOffset>794294</wp:posOffset>
                </wp:positionH>
                <wp:positionV relativeFrom="paragraph">
                  <wp:posOffset>904240</wp:posOffset>
                </wp:positionV>
                <wp:extent cx="3086100" cy="0"/>
                <wp:effectExtent l="0" t="177800" r="0" b="228600"/>
                <wp:wrapNone/>
                <wp:docPr id="16" name="Straight Arrow Connector 16"/>
                <wp:cNvGraphicFramePr/>
                <a:graphic xmlns:a="http://schemas.openxmlformats.org/drawingml/2006/main">
                  <a:graphicData uri="http://schemas.microsoft.com/office/word/2010/wordprocessingShape">
                    <wps:wsp>
                      <wps:cNvCnPr/>
                      <wps:spPr>
                        <a:xfrm>
                          <a:off x="0" y="0"/>
                          <a:ext cx="3086100" cy="0"/>
                        </a:xfrm>
                        <a:prstGeom prst="straightConnector1">
                          <a:avLst/>
                        </a:prstGeom>
                        <a:ln w="38100" cmpd="sng">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16" o:spid="_x0000_s1026" type="#_x0000_t32" style="position:absolute;margin-left:62.55pt;margin-top:71.2pt;width:243pt;height:0;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" strokecolor="red" strokeweight="3pt">
                <v:stroke endarrow="open"/>
                <v:shadow on="t" opacity="24903f" mv:blur="40000f" origin=",.5" offset="0,20000emu"/>
              </v:shape>
            </w:pict>
          </mc:Fallback>
        </mc:AlternateContent>
      </w:r>
      <w:r>
        <w:rPr>
          <w:rFonts w:ascii="Gill Sans" w:hAnsi="Gill Sans" w:cs="Gill Sans"/>
          <w:noProof/>
          <w:szCs w:val="32"/>
        </w:rPr>
        <mc:AlternateContent>
          <mc:Choice Requires="wps">
            <w:drawing>
              <wp:anchor distT="0" distB="0" distL="114300" distR="114300" simplePos="0" relativeHeight="251681792" behindDoc="0" locked="0" layoutInCell="1" allowOverlap="1" wp14:anchorId="54719262" wp14:editId="24098F2C">
                <wp:simplePos x="0" y="0"/>
                <wp:positionH relativeFrom="column">
                  <wp:posOffset>66040</wp:posOffset>
                </wp:positionH>
                <wp:positionV relativeFrom="paragraph">
                  <wp:posOffset>502285</wp:posOffset>
                </wp:positionV>
                <wp:extent cx="734060" cy="722630"/>
                <wp:effectExtent l="76200" t="50800" r="78740" b="90170"/>
                <wp:wrapNone/>
                <wp:docPr id="17" name="Oval 17"/>
                <wp:cNvGraphicFramePr/>
                <a:graphic xmlns:a="http://schemas.openxmlformats.org/drawingml/2006/main">
                  <a:graphicData uri="http://schemas.microsoft.com/office/word/2010/wordprocessingShape">
                    <wps:wsp>
                      <wps:cNvSpPr/>
                      <wps:spPr>
                        <a:xfrm>
                          <a:off x="0" y="0"/>
                          <a:ext cx="734060" cy="722630"/>
                        </a:xfrm>
                        <a:prstGeom prst="ellipse">
                          <a:avLst/>
                        </a:prstGeom>
                        <a:noFill/>
                        <a:ln w="38100" cmpd="sng">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 o:spid="_x0000_s1026" style="position:absolute;margin-left:5.2pt;margin-top:39.55pt;width:57.8pt;height:56.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" filled="f" strokecolor="red" strokeweight="3pt">
                <v:shadow on="t" opacity="22937f" mv:blur="40000f" origin=",.5" offset="0,23000emu"/>
              </v:oval>
            </w:pict>
          </mc:Fallback>
        </mc:AlternateContent>
      </w:r>
      <w:r>
        <w:rPr>
          <w:rFonts w:ascii="Gill Sans" w:hAnsi="Gill Sans" w:cs="Gill Sans"/>
          <w:noProof/>
          <w:szCs w:val="32"/>
        </w:rPr>
        <mc:AlternateContent>
          <mc:Choice Requires="wps">
            <w:drawing>
              <wp:anchor distT="0" distB="0" distL="114300" distR="114300" simplePos="0" relativeHeight="251685888" behindDoc="0" locked="0" layoutInCell="1" allowOverlap="1" wp14:anchorId="1DC64F19" wp14:editId="5BD529D4">
                <wp:simplePos x="0" y="0"/>
                <wp:positionH relativeFrom="column">
                  <wp:posOffset>3892550</wp:posOffset>
                </wp:positionH>
                <wp:positionV relativeFrom="paragraph">
                  <wp:posOffset>1212215</wp:posOffset>
                </wp:positionV>
                <wp:extent cx="1600200" cy="5715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19EA69" w14:textId="77777777" w:rsidR="00C4730B" w:rsidRPr="00A913EE" w:rsidRDefault="00C4730B" w:rsidP="008603DF">
                            <w:pPr>
                              <w:rPr>
                                <w:rFonts w:ascii="Gill Sans MT" w:hAnsi="Gill Sans MT"/>
                                <w:sz w:val="20"/>
                              </w:rPr>
                            </w:pPr>
                            <w:r>
                              <w:rPr>
                                <w:rFonts w:ascii="Gill Sans MT" w:hAnsi="Gill Sans MT"/>
                                <w:sz w:val="20"/>
                              </w:rPr>
                              <w:t xml:space="preserve">Each lettered bullet point represents one </w:t>
                            </w:r>
                            <w:r w:rsidRPr="00B00C1E">
                              <w:rPr>
                                <w:rFonts w:ascii="Gill Sans MT" w:hAnsi="Gill Sans MT"/>
                                <w:b/>
                                <w:sz w:val="20"/>
                              </w:rPr>
                              <w:t>Learning</w:t>
                            </w:r>
                            <w:r>
                              <w:rPr>
                                <w:rFonts w:ascii="Gill Sans MT" w:hAnsi="Gill Sans MT"/>
                                <w:sz w:val="20"/>
                              </w:rPr>
                              <w:t xml:space="preserve"> </w:t>
                            </w:r>
                            <w:r w:rsidRPr="00B00C1E">
                              <w:rPr>
                                <w:rFonts w:ascii="Gill Sans MT" w:hAnsi="Gill Sans MT"/>
                                <w:b/>
                                <w:sz w:val="20"/>
                              </w:rPr>
                              <w:t>Target</w:t>
                            </w:r>
                            <w:r>
                              <w:rPr>
                                <w:rFonts w:ascii="Gill Sans MT" w:hAnsi="Gill Sans MT"/>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28" type="#_x0000_t202" style="position:absolute;margin-left:306.5pt;margin-top:95.45pt;width:126pt;height:4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" filled="f" stroked="f">
                <v:textbox>
                  <w:txbxContent>
                    <w:p w14:paraId="3719EA69" w14:textId="77777777" w:rsidR="00C4730B" w:rsidRPr="00A913EE" w:rsidRDefault="00C4730B" w:rsidP="008603DF">
                      <w:pPr>
                        <w:rPr>
                          <w:rFonts w:ascii="Gill Sans MT" w:hAnsi="Gill Sans MT"/>
                          <w:sz w:val="20"/>
                        </w:rPr>
                      </w:pPr>
                      <w:r>
                        <w:rPr>
                          <w:rFonts w:ascii="Gill Sans MT" w:hAnsi="Gill Sans MT"/>
                          <w:sz w:val="20"/>
                        </w:rPr>
                        <w:t xml:space="preserve">Each lettered bullet point represents one </w:t>
                      </w:r>
                      <w:r w:rsidRPr="00B00C1E">
                        <w:rPr>
                          <w:rFonts w:ascii="Gill Sans MT" w:hAnsi="Gill Sans MT"/>
                          <w:b/>
                          <w:sz w:val="20"/>
                        </w:rPr>
                        <w:t>Learning</w:t>
                      </w:r>
                      <w:r>
                        <w:rPr>
                          <w:rFonts w:ascii="Gill Sans MT" w:hAnsi="Gill Sans MT"/>
                          <w:sz w:val="20"/>
                        </w:rPr>
                        <w:t xml:space="preserve"> </w:t>
                      </w:r>
                      <w:r w:rsidRPr="00B00C1E">
                        <w:rPr>
                          <w:rFonts w:ascii="Gill Sans MT" w:hAnsi="Gill Sans MT"/>
                          <w:b/>
                          <w:sz w:val="20"/>
                        </w:rPr>
                        <w:t>Target</w:t>
                      </w:r>
                      <w:r>
                        <w:rPr>
                          <w:rFonts w:ascii="Gill Sans MT" w:hAnsi="Gill Sans MT"/>
                          <w:sz w:val="20"/>
                        </w:rPr>
                        <w:t>.</w:t>
                      </w:r>
                    </w:p>
                  </w:txbxContent>
                </v:textbox>
                <w10:wrap type="square"/>
              </v:shape>
            </w:pict>
          </mc:Fallback>
        </mc:AlternateContent>
      </w:r>
      <w:r>
        <w:rPr>
          <w:rFonts w:ascii="Gill Sans" w:hAnsi="Gill Sans" w:cs="Gill Sans"/>
          <w:noProof/>
          <w:szCs w:val="32"/>
        </w:rPr>
        <mc:AlternateContent>
          <mc:Choice Requires="wps">
            <w:drawing>
              <wp:anchor distT="0" distB="0" distL="114300" distR="114300" simplePos="0" relativeHeight="251684864" behindDoc="0" locked="0" layoutInCell="1" allowOverlap="1" wp14:anchorId="1BB28941" wp14:editId="2B4830EC">
                <wp:simplePos x="0" y="0"/>
                <wp:positionH relativeFrom="column">
                  <wp:posOffset>3893185</wp:posOffset>
                </wp:positionH>
                <wp:positionV relativeFrom="paragraph">
                  <wp:posOffset>617855</wp:posOffset>
                </wp:positionV>
                <wp:extent cx="1600200" cy="571500"/>
                <wp:effectExtent l="0" t="0" r="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DBA410" w14:textId="77777777" w:rsidR="00C4730B" w:rsidRPr="00A913EE" w:rsidRDefault="00C4730B" w:rsidP="008603DF">
                            <w:pPr>
                              <w:rPr>
                                <w:rFonts w:ascii="Gill Sans MT" w:hAnsi="Gill Sans MT"/>
                                <w:sz w:val="20"/>
                              </w:rPr>
                            </w:pPr>
                            <w:r>
                              <w:rPr>
                                <w:rFonts w:ascii="Gill Sans MT" w:hAnsi="Gill Sans MT"/>
                                <w:sz w:val="20"/>
                              </w:rPr>
                              <w:t xml:space="preserve">The </w:t>
                            </w:r>
                            <w:r w:rsidRPr="00B00C1E">
                              <w:rPr>
                                <w:rFonts w:ascii="Gill Sans MT" w:hAnsi="Gill Sans MT"/>
                                <w:b/>
                                <w:sz w:val="20"/>
                              </w:rPr>
                              <w:t>Learning Goal</w:t>
                            </w:r>
                            <w:r>
                              <w:rPr>
                                <w:rFonts w:ascii="Gill Sans MT" w:hAnsi="Gill Sans MT"/>
                                <w:sz w:val="20"/>
                              </w:rPr>
                              <w:t xml:space="preserve"> is the complete Level 3 of the scale.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29" type="#_x0000_t202" style="position:absolute;margin-left:306.55pt;margin-top:48.65pt;width:126pt;height:4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4YdACAAAX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" filled="f" stroked="f">
                <v:textbox>
                  <w:txbxContent>
                    <w:p w14:paraId="2EDBA410" w14:textId="77777777" w:rsidR="00C4730B" w:rsidRPr="00A913EE" w:rsidRDefault="00C4730B" w:rsidP="008603DF">
                      <w:pPr>
                        <w:rPr>
                          <w:rFonts w:ascii="Gill Sans MT" w:hAnsi="Gill Sans MT"/>
                          <w:sz w:val="20"/>
                        </w:rPr>
                      </w:pPr>
                      <w:r>
                        <w:rPr>
                          <w:rFonts w:ascii="Gill Sans MT" w:hAnsi="Gill Sans MT"/>
                          <w:sz w:val="20"/>
                        </w:rPr>
                        <w:t xml:space="preserve">The </w:t>
                      </w:r>
                      <w:r w:rsidRPr="00B00C1E">
                        <w:rPr>
                          <w:rFonts w:ascii="Gill Sans MT" w:hAnsi="Gill Sans MT"/>
                          <w:b/>
                          <w:sz w:val="20"/>
                        </w:rPr>
                        <w:t>Learning Goal</w:t>
                      </w:r>
                      <w:r>
                        <w:rPr>
                          <w:rFonts w:ascii="Gill Sans MT" w:hAnsi="Gill Sans MT"/>
                          <w:sz w:val="20"/>
                        </w:rPr>
                        <w:t xml:space="preserve"> is the complete Level 3 of the scale. </w:t>
                      </w:r>
                    </w:p>
                  </w:txbxContent>
                </v:textbox>
                <w10:wrap type="square"/>
              </v:shape>
            </w:pict>
          </mc:Fallback>
        </mc:AlternateContent>
      </w:r>
      <w:r>
        <w:rPr>
          <w:rFonts w:ascii="Gill Sans" w:hAnsi="Gill Sans" w:cs="Gill Sans"/>
          <w:noProof/>
          <w:szCs w:val="32"/>
        </w:rPr>
        <mc:AlternateContent>
          <mc:Choice Requires="wps">
            <w:drawing>
              <wp:anchor distT="0" distB="0" distL="114300" distR="114300" simplePos="0" relativeHeight="251679744" behindDoc="0" locked="0" layoutInCell="1" allowOverlap="1" wp14:anchorId="0B898AF4" wp14:editId="36A4757A">
                <wp:simplePos x="0" y="0"/>
                <wp:positionH relativeFrom="column">
                  <wp:posOffset>569595</wp:posOffset>
                </wp:positionH>
                <wp:positionV relativeFrom="paragraph">
                  <wp:posOffset>218440</wp:posOffset>
                </wp:positionV>
                <wp:extent cx="3316605" cy="0"/>
                <wp:effectExtent l="0" t="177800" r="0" b="228600"/>
                <wp:wrapNone/>
                <wp:docPr id="20" name="Straight Arrow Connector 20"/>
                <wp:cNvGraphicFramePr/>
                <a:graphic xmlns:a="http://schemas.openxmlformats.org/drawingml/2006/main">
                  <a:graphicData uri="http://schemas.microsoft.com/office/word/2010/wordprocessingShape">
                    <wps:wsp>
                      <wps:cNvCnPr/>
                      <wps:spPr>
                        <a:xfrm>
                          <a:off x="0" y="0"/>
                          <a:ext cx="3316605" cy="0"/>
                        </a:xfrm>
                        <a:prstGeom prst="straightConnector1">
                          <a:avLst/>
                        </a:prstGeom>
                        <a:ln w="38100" cmpd="sng">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20" o:spid="_x0000_s1026" type="#_x0000_t32" style="position:absolute;margin-left:44.85pt;margin-top:17.2pt;width:261.15pt;height:0;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" strokecolor="red" strokeweight="3pt">
                <v:stroke endarrow="open"/>
                <v:shadow on="t" opacity="24903f" mv:blur="40000f" origin=",.5" offset="0,20000emu"/>
              </v:shape>
            </w:pict>
          </mc:Fallback>
        </mc:AlternateContent>
      </w:r>
      <w:r>
        <w:rPr>
          <w:rFonts w:ascii="Gill Sans" w:hAnsi="Gill Sans" w:cs="Gill Sans"/>
          <w:noProof/>
          <w:szCs w:val="32"/>
        </w:rPr>
        <mc:AlternateContent>
          <mc:Choice Requires="wps">
            <w:drawing>
              <wp:anchor distT="0" distB="0" distL="114300" distR="114300" simplePos="0" relativeHeight="251680768" behindDoc="0" locked="0" layoutInCell="1" allowOverlap="1" wp14:anchorId="5E3BA40F" wp14:editId="3111AC04">
                <wp:simplePos x="0" y="0"/>
                <wp:positionH relativeFrom="column">
                  <wp:posOffset>1211451</wp:posOffset>
                </wp:positionH>
                <wp:positionV relativeFrom="paragraph">
                  <wp:posOffset>1503045</wp:posOffset>
                </wp:positionV>
                <wp:extent cx="2640330" cy="0"/>
                <wp:effectExtent l="0" t="177800" r="0" b="203200"/>
                <wp:wrapNone/>
                <wp:docPr id="21" name="Straight Arrow Connector 21"/>
                <wp:cNvGraphicFramePr/>
                <a:graphic xmlns:a="http://schemas.openxmlformats.org/drawingml/2006/main">
                  <a:graphicData uri="http://schemas.microsoft.com/office/word/2010/wordprocessingShape">
                    <wps:wsp>
                      <wps:cNvCnPr/>
                      <wps:spPr>
                        <a:xfrm>
                          <a:off x="0" y="0"/>
                          <a:ext cx="2640330" cy="0"/>
                        </a:xfrm>
                        <a:prstGeom prst="straightConnector1">
                          <a:avLst/>
                        </a:prstGeom>
                        <a:ln w="38100" cmpd="sng">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21" o:spid="_x0000_s1026" type="#_x0000_t32" style="position:absolute;margin-left:95.4pt;margin-top:118.35pt;width:207.9pt;height:0;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" strokecolor="red" strokeweight="3pt">
                <v:stroke endarrow="open"/>
                <v:shadow on="t" opacity="24903f" mv:blur="40000f" origin=",.5" offset="0,20000emu"/>
              </v:shape>
            </w:pict>
          </mc:Fallback>
        </mc:AlternateContent>
      </w:r>
      <w:r>
        <w:rPr>
          <w:rFonts w:ascii="Gill Sans" w:hAnsi="Gill Sans" w:cs="Gill Sans"/>
          <w:noProof/>
          <w:szCs w:val="32"/>
        </w:rPr>
        <mc:AlternateContent>
          <mc:Choice Requires="wps">
            <w:drawing>
              <wp:anchor distT="0" distB="0" distL="114300" distR="114300" simplePos="0" relativeHeight="251678720" behindDoc="0" locked="0" layoutInCell="1" allowOverlap="1" wp14:anchorId="0E00E3C2" wp14:editId="532E35D5">
                <wp:simplePos x="0" y="0"/>
                <wp:positionH relativeFrom="column">
                  <wp:posOffset>996186</wp:posOffset>
                </wp:positionH>
                <wp:positionV relativeFrom="paragraph">
                  <wp:posOffset>1452880</wp:posOffset>
                </wp:positionV>
                <wp:extent cx="228600" cy="228600"/>
                <wp:effectExtent l="76200" t="50800" r="25400" b="101600"/>
                <wp:wrapNone/>
                <wp:docPr id="22" name="Oval 22"/>
                <wp:cNvGraphicFramePr/>
                <a:graphic xmlns:a="http://schemas.openxmlformats.org/drawingml/2006/main">
                  <a:graphicData uri="http://schemas.microsoft.com/office/word/2010/wordprocessingShape">
                    <wps:wsp>
                      <wps:cNvSpPr/>
                      <wps:spPr>
                        <a:xfrm>
                          <a:off x="0" y="0"/>
                          <a:ext cx="228600" cy="228600"/>
                        </a:xfrm>
                        <a:prstGeom prst="ellipse">
                          <a:avLst/>
                        </a:prstGeom>
                        <a:noFill/>
                        <a:ln w="38100" cmpd="sng">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 o:spid="_x0000_s1026" style="position:absolute;margin-left:78.45pt;margin-top:114.4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" filled="f" strokecolor="red" strokeweight="3pt">
                <v:shadow on="t" opacity="22937f" mv:blur="40000f" origin=",.5" offset="0,23000emu"/>
              </v:oval>
            </w:pict>
          </mc:Fallback>
        </mc:AlternateContent>
      </w:r>
      <w:r>
        <w:rPr>
          <w:rFonts w:ascii="Gill Sans" w:hAnsi="Gill Sans" w:cs="Gill Sans"/>
          <w:noProof/>
          <w:szCs w:val="32"/>
        </w:rPr>
        <w:drawing>
          <wp:inline distT="0" distB="0" distL="0" distR="0" wp14:anchorId="2ED41A9A" wp14:editId="1A0D40D7">
            <wp:extent cx="2710747" cy="2018328"/>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3-29 at 2.16.00 PM.png"/>
                    <pic:cNvPicPr/>
                  </pic:nvPicPr>
                  <pic:blipFill>
                    <a:blip r:embed="rId14">
                      <a:extLst>
                        <a:ext uri="{28A0092B-C50C-407E-A947-70E740481C1C}">
                          <a14:useLocalDpi xmlns:a14="http://schemas.microsoft.com/office/drawing/2010/main" val="0"/>
                        </a:ext>
                      </a:extLst>
                    </a:blip>
                    <a:stretch>
                      <a:fillRect/>
                    </a:stretch>
                  </pic:blipFill>
                  <pic:spPr>
                    <a:xfrm>
                      <a:off x="0" y="0"/>
                      <a:ext cx="2710747" cy="2018328"/>
                    </a:xfrm>
                    <a:prstGeom prst="rect">
                      <a:avLst/>
                    </a:prstGeom>
                  </pic:spPr>
                </pic:pic>
              </a:graphicData>
            </a:graphic>
          </wp:inline>
        </w:drawing>
      </w:r>
    </w:p>
    <w:tbl>
      <w:tblPr>
        <w:tblStyle w:val="TableGrid"/>
        <w:tblpPr w:leftFromText="180" w:rightFromText="180" w:vertAnchor="text" w:tblpX="144" w:tblpY="1"/>
        <w:tblOverlap w:val="never"/>
        <w:tblW w:w="0" w:type="auto"/>
        <w:tblLook w:val="04A0" w:firstRow="1" w:lastRow="0" w:firstColumn="1" w:lastColumn="0" w:noHBand="0" w:noVBand="1"/>
      </w:tblPr>
      <w:tblGrid>
        <w:gridCol w:w="432"/>
        <w:gridCol w:w="3762"/>
      </w:tblGrid>
      <w:tr w:rsidR="008603DF" w:rsidRPr="00321EAB" w14:paraId="5C900C5A" w14:textId="77777777" w:rsidTr="008603DF">
        <w:tc>
          <w:tcPr>
            <w:tcW w:w="4194" w:type="dxa"/>
            <w:gridSpan w:val="2"/>
            <w:shd w:val="clear" w:color="auto" w:fill="000000"/>
          </w:tcPr>
          <w:p w14:paraId="451BF4ED" w14:textId="77777777" w:rsidR="008603DF" w:rsidRPr="00321EAB" w:rsidRDefault="008603DF" w:rsidP="008603DF">
            <w:pPr>
              <w:jc w:val="center"/>
              <w:rPr>
                <w:rFonts w:ascii="Gill Sans" w:hAnsi="Gill Sans" w:cs="Gill Sans"/>
                <w:b/>
                <w:color w:val="FFFFFF" w:themeColor="background1"/>
                <w:sz w:val="20"/>
                <w:szCs w:val="32"/>
              </w:rPr>
            </w:pPr>
            <w:r w:rsidRPr="00321EAB">
              <w:rPr>
                <w:rFonts w:ascii="Gill Sans" w:hAnsi="Gill Sans" w:cs="Gill Sans"/>
                <w:b/>
                <w:color w:val="FFFFFF" w:themeColor="background1"/>
                <w:sz w:val="20"/>
                <w:szCs w:val="32"/>
              </w:rPr>
              <w:t>Scale Level Symbols</w:t>
            </w:r>
          </w:p>
        </w:tc>
      </w:tr>
      <w:tr w:rsidR="008603DF" w:rsidRPr="00321EAB" w14:paraId="49C05179" w14:textId="77777777" w:rsidTr="008603DF">
        <w:tc>
          <w:tcPr>
            <w:tcW w:w="432" w:type="dxa"/>
          </w:tcPr>
          <w:p w14:paraId="1D36B3E3" w14:textId="77777777" w:rsidR="008603DF" w:rsidRPr="00321EAB" w:rsidRDefault="008603DF" w:rsidP="008603DF">
            <w:pPr>
              <w:jc w:val="both"/>
              <w:rPr>
                <w:rFonts w:ascii="Gill Sans" w:hAnsi="Gill Sans" w:cs="Gill Sans"/>
                <w:sz w:val="20"/>
                <w:szCs w:val="32"/>
              </w:rPr>
            </w:pPr>
            <w:r>
              <w:rPr>
                <w:rFonts w:ascii="Gill Sans" w:hAnsi="Gill Sans" w:cs="Gill Sans"/>
                <w:noProof/>
                <w:sz w:val="20"/>
              </w:rPr>
              <w:drawing>
                <wp:inline distT="0" distB="0" distL="0" distR="0" wp14:anchorId="097D491B" wp14:editId="266A51D9">
                  <wp:extent cx="131826" cy="131826"/>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15">
                            <a:extLst>
                              <a:ext uri="{28A0092B-C50C-407E-A947-70E740481C1C}">
                                <a14:useLocalDpi xmlns:a14="http://schemas.microsoft.com/office/drawing/2010/main" val="0"/>
                              </a:ext>
                            </a:extLst>
                          </a:blip>
                          <a:stretch>
                            <a:fillRect/>
                          </a:stretch>
                        </pic:blipFill>
                        <pic:spPr>
                          <a:xfrm>
                            <a:off x="0" y="0"/>
                            <a:ext cx="131826" cy="131826"/>
                          </a:xfrm>
                          <a:prstGeom prst="rect">
                            <a:avLst/>
                          </a:prstGeom>
                        </pic:spPr>
                      </pic:pic>
                    </a:graphicData>
                  </a:graphic>
                </wp:inline>
              </w:drawing>
            </w:r>
          </w:p>
        </w:tc>
        <w:tc>
          <w:tcPr>
            <w:tcW w:w="3762" w:type="dxa"/>
          </w:tcPr>
          <w:p w14:paraId="569FC11D" w14:textId="77777777" w:rsidR="008603DF" w:rsidRPr="00321EAB" w:rsidRDefault="008603DF" w:rsidP="008603DF">
            <w:pPr>
              <w:jc w:val="both"/>
              <w:rPr>
                <w:rFonts w:ascii="Gill Sans" w:hAnsi="Gill Sans" w:cs="Gill Sans"/>
                <w:sz w:val="20"/>
                <w:szCs w:val="32"/>
              </w:rPr>
            </w:pPr>
            <w:r w:rsidRPr="00321EAB">
              <w:rPr>
                <w:rFonts w:ascii="Gill Sans" w:hAnsi="Gill Sans" w:cs="Gill Sans"/>
                <w:sz w:val="20"/>
                <w:szCs w:val="32"/>
              </w:rPr>
              <w:t>The target</w:t>
            </w:r>
            <w:r>
              <w:rPr>
                <w:rFonts w:ascii="Gill Sans" w:hAnsi="Gill Sans" w:cs="Gill Sans"/>
                <w:sz w:val="20"/>
                <w:szCs w:val="32"/>
              </w:rPr>
              <w:t>s</w:t>
            </w:r>
            <w:r w:rsidRPr="00321EAB">
              <w:rPr>
                <w:rFonts w:ascii="Gill Sans" w:hAnsi="Gill Sans" w:cs="Gill Sans"/>
                <w:sz w:val="20"/>
                <w:szCs w:val="32"/>
              </w:rPr>
              <w:t xml:space="preserve"> on this level can be </w:t>
            </w:r>
            <w:r w:rsidRPr="00321EAB">
              <w:rPr>
                <w:rFonts w:ascii="Gill Sans" w:hAnsi="Gill Sans" w:cs="Gill Sans"/>
                <w:b/>
                <w:sz w:val="20"/>
                <w:szCs w:val="32"/>
              </w:rPr>
              <w:t>changed</w:t>
            </w:r>
          </w:p>
        </w:tc>
      </w:tr>
      <w:tr w:rsidR="008603DF" w:rsidRPr="00321EAB" w14:paraId="4D6A8E3A" w14:textId="77777777" w:rsidTr="008603DF">
        <w:tc>
          <w:tcPr>
            <w:tcW w:w="432" w:type="dxa"/>
          </w:tcPr>
          <w:p w14:paraId="720263EC" w14:textId="77777777" w:rsidR="008603DF" w:rsidRPr="00321EAB" w:rsidRDefault="008603DF" w:rsidP="008603DF">
            <w:pPr>
              <w:jc w:val="both"/>
              <w:rPr>
                <w:rFonts w:ascii="Gill Sans" w:hAnsi="Gill Sans" w:cs="Gill Sans"/>
                <w:sz w:val="20"/>
                <w:szCs w:val="32"/>
              </w:rPr>
            </w:pPr>
            <w:r>
              <w:rPr>
                <w:rFonts w:ascii="Gill Sans" w:hAnsi="Gill Sans" w:cs="Gill Sans"/>
                <w:noProof/>
                <w:sz w:val="20"/>
              </w:rPr>
              <w:drawing>
                <wp:inline distT="0" distB="0" distL="0" distR="0" wp14:anchorId="57D2BEC8" wp14:editId="4AEDED66">
                  <wp:extent cx="137160" cy="13716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6">
                            <a:biLevel thresh="25000"/>
                            <a:extLst>
                              <a:ext uri="{28A0092B-C50C-407E-A947-70E740481C1C}">
                                <a14:useLocalDpi xmlns:a14="http://schemas.microsoft.com/office/drawing/2010/main" val="0"/>
                              </a:ext>
                            </a:extLst>
                          </a:blip>
                          <a:stretch>
                            <a:fillRect/>
                          </a:stretch>
                        </pic:blipFill>
                        <pic:spPr>
                          <a:xfrm>
                            <a:off x="0" y="0"/>
                            <a:ext cx="137160" cy="137160"/>
                          </a:xfrm>
                          <a:prstGeom prst="rect">
                            <a:avLst/>
                          </a:prstGeom>
                        </pic:spPr>
                      </pic:pic>
                    </a:graphicData>
                  </a:graphic>
                </wp:inline>
              </w:drawing>
            </w:r>
          </w:p>
        </w:tc>
        <w:tc>
          <w:tcPr>
            <w:tcW w:w="3762" w:type="dxa"/>
          </w:tcPr>
          <w:p w14:paraId="60C05430" w14:textId="77777777" w:rsidR="008603DF" w:rsidRPr="00321EAB" w:rsidRDefault="008603DF" w:rsidP="008603DF">
            <w:pPr>
              <w:jc w:val="both"/>
              <w:rPr>
                <w:rFonts w:ascii="Gill Sans" w:hAnsi="Gill Sans" w:cs="Gill Sans"/>
                <w:sz w:val="20"/>
                <w:szCs w:val="32"/>
              </w:rPr>
            </w:pPr>
            <w:r>
              <w:rPr>
                <w:rFonts w:ascii="Gill Sans" w:hAnsi="Gill Sans" w:cs="Gill Sans"/>
                <w:sz w:val="20"/>
                <w:szCs w:val="32"/>
              </w:rPr>
              <w:t xml:space="preserve">Targets on this level can </w:t>
            </w:r>
            <w:r w:rsidRPr="00321EAB">
              <w:rPr>
                <w:rFonts w:ascii="Gill Sans" w:hAnsi="Gill Sans" w:cs="Gill Sans"/>
                <w:b/>
                <w:sz w:val="20"/>
                <w:szCs w:val="32"/>
              </w:rPr>
              <w:t>not</w:t>
            </w:r>
            <w:r>
              <w:rPr>
                <w:rFonts w:ascii="Gill Sans" w:hAnsi="Gill Sans" w:cs="Gill Sans"/>
                <w:sz w:val="20"/>
                <w:szCs w:val="32"/>
              </w:rPr>
              <w:t xml:space="preserve"> be changed</w:t>
            </w:r>
          </w:p>
        </w:tc>
      </w:tr>
      <w:tr w:rsidR="008603DF" w:rsidRPr="00321EAB" w14:paraId="568A1D26" w14:textId="77777777" w:rsidTr="008603DF">
        <w:tc>
          <w:tcPr>
            <w:tcW w:w="432" w:type="dxa"/>
          </w:tcPr>
          <w:p w14:paraId="0BDF2A47" w14:textId="77777777" w:rsidR="008603DF" w:rsidRPr="00321EAB" w:rsidRDefault="008603DF" w:rsidP="008603DF">
            <w:pPr>
              <w:jc w:val="both"/>
              <w:rPr>
                <w:rFonts w:ascii="Gill Sans" w:hAnsi="Gill Sans" w:cs="Gill Sans"/>
                <w:sz w:val="20"/>
                <w:szCs w:val="32"/>
              </w:rPr>
            </w:pPr>
            <w:r>
              <w:rPr>
                <w:rFonts w:ascii="Gill Sans" w:hAnsi="Gill Sans" w:cs="Gill Sans"/>
                <w:noProof/>
                <w:sz w:val="20"/>
              </w:rPr>
              <w:drawing>
                <wp:inline distT="0" distB="0" distL="0" distR="0" wp14:anchorId="24B94DBB" wp14:editId="73E7B315">
                  <wp:extent cx="136906" cy="136906"/>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17">
                            <a:biLevel thresh="25000"/>
                            <a:extLst>
                              <a:ext uri="{28A0092B-C50C-407E-A947-70E740481C1C}">
                                <a14:useLocalDpi xmlns:a14="http://schemas.microsoft.com/office/drawing/2010/main" val="0"/>
                              </a:ext>
                            </a:extLst>
                          </a:blip>
                          <a:srcRect l="9657" t="10462" r="5834" b="5030"/>
                          <a:stretch/>
                        </pic:blipFill>
                        <pic:spPr bwMode="auto">
                          <a:xfrm>
                            <a:off x="0" y="0"/>
                            <a:ext cx="136906" cy="136906"/>
                          </a:xfrm>
                          <a:prstGeom prst="rect">
                            <a:avLst/>
                          </a:prstGeom>
                          <a:ln>
                            <a:noFill/>
                          </a:ln>
                          <a:extLst>
                            <a:ext uri="{53640926-AAD7-44d8-BBD7-CCE9431645EC}">
                              <a14:shadowObscured xmlns:a14="http://schemas.microsoft.com/office/drawing/2010/main"/>
                            </a:ext>
                          </a:extLst>
                        </pic:spPr>
                      </pic:pic>
                    </a:graphicData>
                  </a:graphic>
                </wp:inline>
              </w:drawing>
            </w:r>
          </w:p>
        </w:tc>
        <w:tc>
          <w:tcPr>
            <w:tcW w:w="3762" w:type="dxa"/>
          </w:tcPr>
          <w:p w14:paraId="0B65AC27" w14:textId="77777777" w:rsidR="008603DF" w:rsidRPr="00321EAB" w:rsidRDefault="008603DF" w:rsidP="008603DF">
            <w:pPr>
              <w:jc w:val="both"/>
              <w:rPr>
                <w:rFonts w:ascii="Gill Sans" w:hAnsi="Gill Sans" w:cs="Gill Sans"/>
                <w:sz w:val="20"/>
                <w:szCs w:val="32"/>
              </w:rPr>
            </w:pPr>
            <w:r w:rsidRPr="00321EAB">
              <w:rPr>
                <w:rFonts w:ascii="Gill Sans" w:hAnsi="Gill Sans" w:cs="Gill Sans"/>
                <w:b/>
                <w:sz w:val="20"/>
                <w:szCs w:val="32"/>
              </w:rPr>
              <w:t>More</w:t>
            </w:r>
            <w:r>
              <w:rPr>
                <w:rFonts w:ascii="Gill Sans" w:hAnsi="Gill Sans" w:cs="Gill Sans"/>
                <w:sz w:val="20"/>
                <w:szCs w:val="32"/>
              </w:rPr>
              <w:t xml:space="preserve"> targets can be added to this level</w:t>
            </w:r>
          </w:p>
        </w:tc>
      </w:tr>
      <w:tr w:rsidR="008603DF" w:rsidRPr="00321EAB" w14:paraId="18653405" w14:textId="77777777" w:rsidTr="008603DF">
        <w:tc>
          <w:tcPr>
            <w:tcW w:w="432" w:type="dxa"/>
          </w:tcPr>
          <w:p w14:paraId="0B8D1180" w14:textId="77777777" w:rsidR="008603DF" w:rsidRPr="00321EAB" w:rsidRDefault="008603DF" w:rsidP="008603DF">
            <w:pPr>
              <w:jc w:val="both"/>
              <w:rPr>
                <w:rFonts w:ascii="Gill Sans" w:hAnsi="Gill Sans" w:cs="Gill Sans"/>
                <w:sz w:val="20"/>
                <w:szCs w:val="32"/>
              </w:rPr>
            </w:pPr>
            <w:r>
              <w:rPr>
                <w:rFonts w:ascii="Gill Sans" w:hAnsi="Gill Sans" w:cs="Gill Sans"/>
                <w:noProof/>
                <w:sz w:val="20"/>
              </w:rPr>
              <w:drawing>
                <wp:inline distT="0" distB="0" distL="0" distR="0" wp14:anchorId="1ACE16A8" wp14:editId="6F47DF67">
                  <wp:extent cx="137160" cy="13716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18">
                            <a:extLst>
                              <a:ext uri="{28A0092B-C50C-407E-A947-70E740481C1C}">
                                <a14:useLocalDpi xmlns:a14="http://schemas.microsoft.com/office/drawing/2010/main" val="0"/>
                              </a:ext>
                            </a:extLst>
                          </a:blip>
                          <a:stretch>
                            <a:fillRect/>
                          </a:stretch>
                        </pic:blipFill>
                        <pic:spPr>
                          <a:xfrm>
                            <a:off x="0" y="0"/>
                            <a:ext cx="137160" cy="137160"/>
                          </a:xfrm>
                          <a:prstGeom prst="rect">
                            <a:avLst/>
                          </a:prstGeom>
                        </pic:spPr>
                      </pic:pic>
                    </a:graphicData>
                  </a:graphic>
                </wp:inline>
              </w:drawing>
            </w:r>
          </w:p>
        </w:tc>
        <w:tc>
          <w:tcPr>
            <w:tcW w:w="3762" w:type="dxa"/>
          </w:tcPr>
          <w:p w14:paraId="3DE5150C" w14:textId="77777777" w:rsidR="008603DF" w:rsidRPr="00321EAB" w:rsidRDefault="008603DF" w:rsidP="008603DF">
            <w:pPr>
              <w:jc w:val="both"/>
              <w:rPr>
                <w:rFonts w:ascii="Gill Sans" w:hAnsi="Gill Sans" w:cs="Gill Sans"/>
                <w:sz w:val="20"/>
                <w:szCs w:val="32"/>
              </w:rPr>
            </w:pPr>
            <w:r w:rsidRPr="00321EAB">
              <w:rPr>
                <w:rFonts w:ascii="Gill Sans" w:hAnsi="Gill Sans" w:cs="Gill Sans"/>
                <w:b/>
                <w:sz w:val="20"/>
                <w:szCs w:val="32"/>
              </w:rPr>
              <w:t>No</w:t>
            </w:r>
            <w:r>
              <w:rPr>
                <w:rFonts w:ascii="Gill Sans" w:hAnsi="Gill Sans" w:cs="Gill Sans"/>
                <w:sz w:val="20"/>
                <w:szCs w:val="32"/>
              </w:rPr>
              <w:t xml:space="preserve"> targets are written at this level</w:t>
            </w:r>
          </w:p>
        </w:tc>
      </w:tr>
    </w:tbl>
    <w:p w14:paraId="7D89624E" w14:textId="3FF4EFEE" w:rsidR="008603DF" w:rsidRDefault="008603DF" w:rsidP="008603DF">
      <w:pPr>
        <w:jc w:val="both"/>
        <w:rPr>
          <w:rFonts w:ascii="Gill Sans" w:hAnsi="Gill Sans" w:cs="Gill Sans"/>
          <w:szCs w:val="32"/>
        </w:rPr>
      </w:pPr>
      <w:r>
        <w:rPr>
          <w:rFonts w:ascii="Gill Sans" w:hAnsi="Gill Sans" w:cs="Gill Sans"/>
          <w:szCs w:val="32"/>
        </w:rPr>
        <w:t>The structure and design of the scale is common across SRG courses, even when specific design decisions, like unit-based courses vs. process-based courses, are in play. The scales are a critical part of the instructional routine in an SRG classroom.</w:t>
      </w:r>
    </w:p>
    <w:p w14:paraId="7B6DA04C" w14:textId="77777777" w:rsidR="00C4730B" w:rsidRDefault="00C4730B">
      <w:pPr>
        <w:rPr>
          <w:rFonts w:ascii="Gill Sans" w:hAnsi="Gill Sans" w:cs="Gill Sans"/>
          <w:sz w:val="32"/>
          <w:szCs w:val="32"/>
        </w:rPr>
      </w:pPr>
    </w:p>
    <w:p w14:paraId="0DB45046" w14:textId="177452A6" w:rsidR="004D6DD0" w:rsidRDefault="004D6DD0">
      <w:pPr>
        <w:rPr>
          <w:rFonts w:ascii="Gill Sans" w:hAnsi="Gill Sans" w:cs="Gill Sans"/>
          <w:sz w:val="32"/>
          <w:szCs w:val="32"/>
        </w:rPr>
      </w:pPr>
      <w:r>
        <w:rPr>
          <w:rFonts w:ascii="Gill Sans" w:hAnsi="Gill Sans" w:cs="Gill Sans"/>
          <w:sz w:val="32"/>
          <w:szCs w:val="32"/>
        </w:rPr>
        <w:lastRenderedPageBreak/>
        <w:t>Course Map</w:t>
      </w:r>
    </w:p>
    <w:tbl>
      <w:tblPr>
        <w:tblStyle w:val="MediumShadin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8"/>
        <w:gridCol w:w="7650"/>
      </w:tblGrid>
      <w:tr w:rsidR="007464D7" w:rsidRPr="00041A10" w14:paraId="79F210BC" w14:textId="77777777" w:rsidTr="007464D7">
        <w:trPr>
          <w:cnfStyle w:val="100000000000" w:firstRow="1" w:lastRow="0" w:firstColumn="0" w:lastColumn="0" w:oddVBand="0" w:evenVBand="0" w:oddHBand="0" w:evenHBand="0" w:firstRowFirstColumn="0" w:firstRowLastColumn="0" w:lastRowFirstColumn="0" w:lastRowLastColumn="0"/>
          <w:trHeight w:val="704"/>
          <w:jc w:val="center"/>
        </w:trPr>
        <w:tc>
          <w:tcPr>
            <w:cnfStyle w:val="001000000000" w:firstRow="0" w:lastRow="0" w:firstColumn="1" w:lastColumn="0" w:oddVBand="0" w:evenVBand="0" w:oddHBand="0" w:evenHBand="0" w:firstRowFirstColumn="0" w:firstRowLastColumn="0" w:lastRowFirstColumn="0" w:lastRowLastColumn="0"/>
            <w:tcW w:w="2458" w:type="pct"/>
            <w:tcBorders>
              <w:bottom w:val="single" w:sz="4" w:space="0" w:color="auto"/>
              <w:right w:val="single" w:sz="4" w:space="0" w:color="auto"/>
            </w:tcBorders>
            <w:vAlign w:val="center"/>
          </w:tcPr>
          <w:p w14:paraId="2E7B27CB" w14:textId="73C1034E" w:rsidR="007464D7" w:rsidRPr="007464D7" w:rsidRDefault="007464D7" w:rsidP="007464D7">
            <w:pPr>
              <w:jc w:val="center"/>
              <w:rPr>
                <w:rFonts w:ascii="Gill Sans" w:hAnsi="Gill Sans" w:cs="Gill Sans"/>
                <w:b w:val="0"/>
                <w:bCs w:val="0"/>
                <w:sz w:val="24"/>
                <w:szCs w:val="24"/>
              </w:rPr>
            </w:pPr>
            <w:r w:rsidRPr="00B17A91">
              <w:rPr>
                <w:rFonts w:ascii="Gill Sans" w:hAnsi="Gill Sans" w:cs="Gill Sans"/>
                <w:bCs w:val="0"/>
                <w:sz w:val="24"/>
                <w:szCs w:val="24"/>
              </w:rPr>
              <w:t>Grading Topic</w:t>
            </w:r>
          </w:p>
        </w:tc>
        <w:tc>
          <w:tcPr>
            <w:tcW w:w="2542" w:type="pct"/>
            <w:tcBorders>
              <w:left w:val="single" w:sz="4" w:space="0" w:color="auto"/>
            </w:tcBorders>
            <w:vAlign w:val="center"/>
          </w:tcPr>
          <w:p w14:paraId="5445198D" w14:textId="0D0FD279" w:rsidR="007464D7" w:rsidRPr="007464D7" w:rsidRDefault="007464D7" w:rsidP="00D0379D">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sz w:val="24"/>
                <w:szCs w:val="24"/>
                <w:highlight w:val="yellow"/>
              </w:rPr>
            </w:pPr>
            <w:r>
              <w:rPr>
                <w:rFonts w:ascii="Gill Sans" w:hAnsi="Gill Sans" w:cs="Gill Sans"/>
                <w:sz w:val="24"/>
                <w:szCs w:val="24"/>
              </w:rPr>
              <w:t>Core Standards</w:t>
            </w:r>
          </w:p>
        </w:tc>
      </w:tr>
      <w:tr w:rsidR="007464D7" w:rsidRPr="0094248F" w14:paraId="24CBE81C" w14:textId="77777777" w:rsidTr="007464D7">
        <w:trPr>
          <w:cnfStyle w:val="000000100000" w:firstRow="0" w:lastRow="0" w:firstColumn="0" w:lastColumn="0" w:oddVBand="0" w:evenVBand="0" w:oddHBand="1" w:evenHBand="0" w:firstRowFirstColumn="0" w:firstRowLastColumn="0" w:lastRowFirstColumn="0" w:lastRowLastColumn="0"/>
          <w:trHeight w:val="848"/>
          <w:jc w:val="center"/>
        </w:trPr>
        <w:tc>
          <w:tcPr>
            <w:cnfStyle w:val="001000000000" w:firstRow="0" w:lastRow="0" w:firstColumn="1" w:lastColumn="0" w:oddVBand="0" w:evenVBand="0" w:oddHBand="0" w:evenHBand="0" w:firstRowFirstColumn="0" w:firstRowLastColumn="0" w:lastRowFirstColumn="0" w:lastRowLastColumn="0"/>
            <w:tcW w:w="2458" w:type="pct"/>
            <w:tcBorders>
              <w:right w:val="single" w:sz="4" w:space="0" w:color="auto"/>
            </w:tcBorders>
            <w:shd w:val="clear" w:color="auto" w:fill="D9D9D9" w:themeFill="background1" w:themeFillShade="D9"/>
            <w:vAlign w:val="center"/>
          </w:tcPr>
          <w:p w14:paraId="65268F3F" w14:textId="6FE74C8B" w:rsidR="007464D7" w:rsidRPr="007464D7" w:rsidRDefault="007464D7" w:rsidP="007464D7">
            <w:pPr>
              <w:jc w:val="center"/>
              <w:rPr>
                <w:rFonts w:ascii="Gill Sans" w:hAnsi="Gill Sans" w:cs="Gill Sans"/>
                <w:b w:val="0"/>
                <w:bCs w:val="0"/>
                <w:sz w:val="52"/>
              </w:rPr>
            </w:pPr>
            <w:r w:rsidRPr="007464D7">
              <w:rPr>
                <w:rFonts w:ascii="Gill Sans" w:hAnsi="Gill Sans" w:cs="Gill Sans"/>
                <w:sz w:val="52"/>
              </w:rPr>
              <w:t>Writing Construction</w:t>
            </w:r>
          </w:p>
        </w:tc>
        <w:tc>
          <w:tcPr>
            <w:tcW w:w="2542" w:type="pct"/>
            <w:tcBorders>
              <w:top w:val="single" w:sz="8" w:space="0" w:color="404040" w:themeColor="text1" w:themeTint="BF"/>
              <w:left w:val="single" w:sz="4" w:space="0" w:color="auto"/>
              <w:right w:val="single" w:sz="4" w:space="0" w:color="auto"/>
            </w:tcBorders>
            <w:shd w:val="clear" w:color="auto" w:fill="D9D9D9" w:themeFill="background1" w:themeFillShade="D9"/>
            <w:vAlign w:val="center"/>
          </w:tcPr>
          <w:p w14:paraId="5E7B02BD" w14:textId="77777777" w:rsidR="007464D7" w:rsidRPr="007464D7" w:rsidRDefault="007464D7" w:rsidP="00A235EC">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Garamond" w:hAnsi="Garamond"/>
                <w:sz w:val="24"/>
              </w:rPr>
            </w:pPr>
            <w:r w:rsidRPr="007464D7">
              <w:rPr>
                <w:rFonts w:ascii="Garamond" w:hAnsi="Garamond"/>
                <w:sz w:val="24"/>
              </w:rPr>
              <w:t>Writing 2, 4, 5, 9, 10</w:t>
            </w:r>
          </w:p>
          <w:p w14:paraId="14DAB12E" w14:textId="3024EFCB" w:rsidR="007464D7" w:rsidRPr="007464D7" w:rsidRDefault="007464D7" w:rsidP="00A235EC">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Garamond" w:hAnsi="Garamond"/>
                <w:sz w:val="24"/>
              </w:rPr>
            </w:pPr>
            <w:r w:rsidRPr="007464D7">
              <w:rPr>
                <w:rFonts w:ascii="Garamond" w:hAnsi="Garamond"/>
                <w:sz w:val="24"/>
              </w:rPr>
              <w:t>Language 1, 2, 3</w:t>
            </w:r>
          </w:p>
        </w:tc>
      </w:tr>
      <w:tr w:rsidR="007464D7" w:rsidRPr="0094248F" w14:paraId="369B830A" w14:textId="77777777" w:rsidTr="007464D7">
        <w:trPr>
          <w:cnfStyle w:val="000000010000" w:firstRow="0" w:lastRow="0" w:firstColumn="0" w:lastColumn="0" w:oddVBand="0" w:evenVBand="0" w:oddHBand="0" w:evenHBand="1" w:firstRowFirstColumn="0" w:firstRowLastColumn="0" w:lastRowFirstColumn="0" w:lastRowLastColumn="0"/>
          <w:trHeight w:val="848"/>
          <w:jc w:val="center"/>
        </w:trPr>
        <w:tc>
          <w:tcPr>
            <w:cnfStyle w:val="001000000000" w:firstRow="0" w:lastRow="0" w:firstColumn="1" w:lastColumn="0" w:oddVBand="0" w:evenVBand="0" w:oddHBand="0" w:evenHBand="0" w:firstRowFirstColumn="0" w:firstRowLastColumn="0" w:lastRowFirstColumn="0" w:lastRowLastColumn="0"/>
            <w:tcW w:w="2458" w:type="pct"/>
            <w:tcBorders>
              <w:bottom w:val="single" w:sz="4" w:space="0" w:color="auto"/>
              <w:right w:val="single" w:sz="4" w:space="0" w:color="auto"/>
            </w:tcBorders>
            <w:shd w:val="clear" w:color="auto" w:fill="auto"/>
            <w:vAlign w:val="center"/>
          </w:tcPr>
          <w:p w14:paraId="5780DE70" w14:textId="17705FFE" w:rsidR="007464D7" w:rsidRPr="007464D7" w:rsidRDefault="007464D7" w:rsidP="007464D7">
            <w:pPr>
              <w:jc w:val="center"/>
              <w:rPr>
                <w:rFonts w:ascii="Gill Sans" w:hAnsi="Gill Sans" w:cs="Gill Sans"/>
                <w:b w:val="0"/>
                <w:bCs w:val="0"/>
                <w:sz w:val="52"/>
              </w:rPr>
            </w:pPr>
            <w:r w:rsidRPr="007464D7">
              <w:rPr>
                <w:rFonts w:ascii="Gill Sans" w:hAnsi="Gill Sans" w:cs="Gill Sans"/>
                <w:sz w:val="52"/>
              </w:rPr>
              <w:t>Theme Analysis</w:t>
            </w:r>
          </w:p>
        </w:tc>
        <w:tc>
          <w:tcPr>
            <w:tcW w:w="2542" w:type="pct"/>
            <w:tcBorders>
              <w:left w:val="single" w:sz="4" w:space="0" w:color="auto"/>
              <w:bottom w:val="single" w:sz="4" w:space="0" w:color="auto"/>
              <w:right w:val="single" w:sz="4" w:space="0" w:color="auto"/>
            </w:tcBorders>
            <w:shd w:val="clear" w:color="auto" w:fill="auto"/>
            <w:vAlign w:val="center"/>
          </w:tcPr>
          <w:p w14:paraId="4553C1E7" w14:textId="77777777" w:rsidR="007464D7" w:rsidRPr="007464D7" w:rsidRDefault="007464D7" w:rsidP="00A235EC">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rFonts w:ascii="Garamond" w:hAnsi="Garamond"/>
                <w:sz w:val="24"/>
              </w:rPr>
            </w:pPr>
            <w:r w:rsidRPr="007464D7">
              <w:rPr>
                <w:rFonts w:ascii="Garamond" w:hAnsi="Garamond"/>
                <w:sz w:val="24"/>
              </w:rPr>
              <w:t>Reading Literature 1, 2, 3, 9</w:t>
            </w:r>
          </w:p>
          <w:p w14:paraId="35CA8D4D" w14:textId="39429DE6" w:rsidR="007464D7" w:rsidRPr="007464D7" w:rsidRDefault="007464D7" w:rsidP="00A235EC">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rFonts w:ascii="Garamond" w:hAnsi="Garamond"/>
                <w:sz w:val="24"/>
              </w:rPr>
            </w:pPr>
            <w:r w:rsidRPr="007464D7">
              <w:rPr>
                <w:rFonts w:ascii="Garamond" w:hAnsi="Garamond"/>
                <w:sz w:val="24"/>
              </w:rPr>
              <w:t>Reading Informational Text 1, 2</w:t>
            </w:r>
          </w:p>
        </w:tc>
      </w:tr>
      <w:tr w:rsidR="007464D7" w:rsidRPr="0094248F" w14:paraId="43D78F6A" w14:textId="77777777" w:rsidTr="007464D7">
        <w:trPr>
          <w:cnfStyle w:val="000000100000" w:firstRow="0" w:lastRow="0" w:firstColumn="0" w:lastColumn="0" w:oddVBand="0" w:evenVBand="0" w:oddHBand="1" w:evenHBand="0" w:firstRowFirstColumn="0" w:firstRowLastColumn="0" w:lastRowFirstColumn="0" w:lastRowLastColumn="0"/>
          <w:trHeight w:val="848"/>
          <w:jc w:val="center"/>
        </w:trPr>
        <w:tc>
          <w:tcPr>
            <w:cnfStyle w:val="001000000000" w:firstRow="0" w:lastRow="0" w:firstColumn="1" w:lastColumn="0" w:oddVBand="0" w:evenVBand="0" w:oddHBand="0" w:evenHBand="0" w:firstRowFirstColumn="0" w:firstRowLastColumn="0" w:lastRowFirstColumn="0" w:lastRowLastColumn="0"/>
            <w:tcW w:w="2458" w:type="pct"/>
            <w:tcBorders>
              <w:top w:val="single" w:sz="4" w:space="0" w:color="auto"/>
              <w:bottom w:val="single" w:sz="4" w:space="0" w:color="auto"/>
              <w:right w:val="single" w:sz="4" w:space="0" w:color="auto"/>
            </w:tcBorders>
            <w:shd w:val="clear" w:color="auto" w:fill="D9D9D9"/>
            <w:vAlign w:val="center"/>
          </w:tcPr>
          <w:p w14:paraId="54671BD4" w14:textId="4D1F518A" w:rsidR="007464D7" w:rsidRPr="007464D7" w:rsidRDefault="007464D7" w:rsidP="007464D7">
            <w:pPr>
              <w:jc w:val="center"/>
              <w:rPr>
                <w:rFonts w:ascii="Gill Sans" w:hAnsi="Gill Sans" w:cs="Gill Sans"/>
                <w:b w:val="0"/>
                <w:bCs w:val="0"/>
                <w:sz w:val="52"/>
              </w:rPr>
            </w:pPr>
            <w:r w:rsidRPr="007464D7">
              <w:rPr>
                <w:rFonts w:ascii="Gill Sans" w:hAnsi="Gill Sans" w:cs="Gill Sans"/>
                <w:sz w:val="52"/>
              </w:rPr>
              <w:t>Analysis</w:t>
            </w:r>
          </w:p>
        </w:tc>
        <w:tc>
          <w:tcPr>
            <w:tcW w:w="2542" w:type="pct"/>
            <w:tcBorders>
              <w:top w:val="single" w:sz="4" w:space="0" w:color="auto"/>
              <w:left w:val="single" w:sz="4" w:space="0" w:color="auto"/>
              <w:bottom w:val="single" w:sz="4" w:space="0" w:color="auto"/>
              <w:right w:val="single" w:sz="4" w:space="0" w:color="auto"/>
            </w:tcBorders>
            <w:shd w:val="clear" w:color="auto" w:fill="D9D9D9"/>
            <w:vAlign w:val="center"/>
          </w:tcPr>
          <w:p w14:paraId="23D60732" w14:textId="77777777" w:rsidR="007464D7" w:rsidRPr="007464D7" w:rsidRDefault="007464D7" w:rsidP="00A235EC">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Garamond" w:hAnsi="Garamond"/>
                <w:sz w:val="24"/>
              </w:rPr>
            </w:pPr>
            <w:r w:rsidRPr="007464D7">
              <w:rPr>
                <w:rFonts w:ascii="Garamond" w:hAnsi="Garamond"/>
                <w:sz w:val="24"/>
              </w:rPr>
              <w:t>Reading Literature 1, 3, 4, 5</w:t>
            </w:r>
          </w:p>
          <w:p w14:paraId="5E74D9E2" w14:textId="64DEC208" w:rsidR="007464D7" w:rsidRPr="007464D7" w:rsidRDefault="007464D7" w:rsidP="00A235EC">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Garamond" w:hAnsi="Garamond"/>
                <w:sz w:val="24"/>
              </w:rPr>
            </w:pPr>
            <w:r w:rsidRPr="007464D7">
              <w:rPr>
                <w:rFonts w:ascii="Garamond" w:hAnsi="Garamond"/>
                <w:sz w:val="24"/>
              </w:rPr>
              <w:t>Reading Informational Text 1, 3, 4, 5, 9</w:t>
            </w:r>
          </w:p>
        </w:tc>
      </w:tr>
      <w:tr w:rsidR="007464D7" w:rsidRPr="0094248F" w14:paraId="6A5D493D" w14:textId="77777777" w:rsidTr="007464D7">
        <w:trPr>
          <w:cnfStyle w:val="000000010000" w:firstRow="0" w:lastRow="0" w:firstColumn="0" w:lastColumn="0" w:oddVBand="0" w:evenVBand="0" w:oddHBand="0" w:evenHBand="1" w:firstRowFirstColumn="0" w:firstRowLastColumn="0" w:lastRowFirstColumn="0" w:lastRowLastColumn="0"/>
          <w:trHeight w:val="848"/>
          <w:jc w:val="center"/>
        </w:trPr>
        <w:tc>
          <w:tcPr>
            <w:cnfStyle w:val="001000000000" w:firstRow="0" w:lastRow="0" w:firstColumn="1" w:lastColumn="0" w:oddVBand="0" w:evenVBand="0" w:oddHBand="0" w:evenHBand="0" w:firstRowFirstColumn="0" w:firstRowLastColumn="0" w:lastRowFirstColumn="0" w:lastRowLastColumn="0"/>
            <w:tcW w:w="2458" w:type="pct"/>
            <w:tcBorders>
              <w:top w:val="single" w:sz="4" w:space="0" w:color="auto"/>
              <w:bottom w:val="single" w:sz="4" w:space="0" w:color="auto"/>
              <w:right w:val="single" w:sz="4" w:space="0" w:color="auto"/>
            </w:tcBorders>
            <w:shd w:val="clear" w:color="auto" w:fill="auto"/>
            <w:vAlign w:val="center"/>
          </w:tcPr>
          <w:p w14:paraId="2221E316" w14:textId="4587F2CD" w:rsidR="007464D7" w:rsidRPr="007464D7" w:rsidRDefault="007464D7" w:rsidP="007464D7">
            <w:pPr>
              <w:jc w:val="center"/>
              <w:rPr>
                <w:rFonts w:ascii="Gill Sans" w:hAnsi="Gill Sans" w:cs="Gill Sans"/>
                <w:b w:val="0"/>
                <w:bCs w:val="0"/>
                <w:sz w:val="52"/>
              </w:rPr>
            </w:pPr>
            <w:r w:rsidRPr="007464D7">
              <w:rPr>
                <w:rFonts w:ascii="Gill Sans" w:hAnsi="Gill Sans" w:cs="Gill Sans"/>
                <w:sz w:val="52"/>
              </w:rPr>
              <w:t>Vocabulary Acquisition</w:t>
            </w:r>
          </w:p>
        </w:tc>
        <w:tc>
          <w:tcPr>
            <w:tcW w:w="2542" w:type="pct"/>
            <w:tcBorders>
              <w:top w:val="single" w:sz="4" w:space="0" w:color="auto"/>
              <w:left w:val="single" w:sz="4" w:space="0" w:color="auto"/>
              <w:bottom w:val="single" w:sz="4" w:space="0" w:color="auto"/>
              <w:right w:val="single" w:sz="4" w:space="0" w:color="auto"/>
            </w:tcBorders>
            <w:shd w:val="clear" w:color="auto" w:fill="auto"/>
            <w:vAlign w:val="center"/>
          </w:tcPr>
          <w:p w14:paraId="1E4579C5" w14:textId="0A53DA1A" w:rsidR="007464D7" w:rsidRPr="007464D7" w:rsidRDefault="007464D7" w:rsidP="00A235EC">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rFonts w:ascii="Garamond" w:hAnsi="Garamond"/>
                <w:sz w:val="24"/>
              </w:rPr>
            </w:pPr>
            <w:r w:rsidRPr="007464D7">
              <w:rPr>
                <w:rFonts w:ascii="Garamond" w:hAnsi="Garamond"/>
                <w:sz w:val="24"/>
              </w:rPr>
              <w:t>Language 4, 5, 6</w:t>
            </w:r>
          </w:p>
        </w:tc>
      </w:tr>
      <w:tr w:rsidR="007464D7" w:rsidRPr="0094248F" w14:paraId="5D06C926" w14:textId="77777777" w:rsidTr="007464D7">
        <w:trPr>
          <w:cnfStyle w:val="000000100000" w:firstRow="0" w:lastRow="0" w:firstColumn="0" w:lastColumn="0" w:oddVBand="0" w:evenVBand="0" w:oddHBand="1" w:evenHBand="0" w:firstRowFirstColumn="0" w:firstRowLastColumn="0" w:lastRowFirstColumn="0" w:lastRowLastColumn="0"/>
          <w:trHeight w:val="848"/>
          <w:jc w:val="center"/>
        </w:trPr>
        <w:tc>
          <w:tcPr>
            <w:cnfStyle w:val="001000000000" w:firstRow="0" w:lastRow="0" w:firstColumn="1" w:lastColumn="0" w:oddVBand="0" w:evenVBand="0" w:oddHBand="0" w:evenHBand="0" w:firstRowFirstColumn="0" w:firstRowLastColumn="0" w:lastRowFirstColumn="0" w:lastRowLastColumn="0"/>
            <w:tcW w:w="2458" w:type="pct"/>
            <w:tcBorders>
              <w:top w:val="single" w:sz="4" w:space="0" w:color="auto"/>
              <w:left w:val="single" w:sz="4" w:space="0" w:color="auto"/>
              <w:bottom w:val="single" w:sz="4" w:space="0" w:color="auto"/>
              <w:right w:val="single" w:sz="4" w:space="0" w:color="auto"/>
            </w:tcBorders>
            <w:shd w:val="clear" w:color="auto" w:fill="D9D9D9"/>
            <w:vAlign w:val="center"/>
          </w:tcPr>
          <w:p w14:paraId="01E5DE23" w14:textId="0B7A69E2" w:rsidR="007464D7" w:rsidRPr="007464D7" w:rsidRDefault="007464D7" w:rsidP="007464D7">
            <w:pPr>
              <w:jc w:val="center"/>
              <w:rPr>
                <w:rFonts w:ascii="Gill Sans" w:hAnsi="Gill Sans" w:cs="Gill Sans"/>
                <w:b w:val="0"/>
                <w:bCs w:val="0"/>
                <w:sz w:val="52"/>
              </w:rPr>
            </w:pPr>
            <w:r w:rsidRPr="007464D7">
              <w:rPr>
                <w:rFonts w:ascii="Gill Sans" w:hAnsi="Gill Sans" w:cs="Gill Sans"/>
                <w:sz w:val="52"/>
              </w:rPr>
              <w:t>Speaking and Listening</w:t>
            </w:r>
          </w:p>
        </w:tc>
        <w:tc>
          <w:tcPr>
            <w:tcW w:w="2542" w:type="pct"/>
            <w:tcBorders>
              <w:left w:val="single" w:sz="4" w:space="0" w:color="auto"/>
              <w:bottom w:val="single" w:sz="4" w:space="0" w:color="auto"/>
              <w:right w:val="single" w:sz="4" w:space="0" w:color="auto"/>
            </w:tcBorders>
            <w:shd w:val="clear" w:color="auto" w:fill="D9D9D9"/>
            <w:vAlign w:val="center"/>
          </w:tcPr>
          <w:p w14:paraId="646DA2AE" w14:textId="6CDF5E8B" w:rsidR="007464D7" w:rsidRPr="007464D7" w:rsidRDefault="007464D7" w:rsidP="00A235EC">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Garamond" w:hAnsi="Garamond"/>
                <w:sz w:val="24"/>
              </w:rPr>
            </w:pPr>
            <w:r w:rsidRPr="007464D7">
              <w:rPr>
                <w:rFonts w:ascii="Garamond" w:hAnsi="Garamond"/>
                <w:sz w:val="24"/>
              </w:rPr>
              <w:t>Speaking &amp; Listening 1, 3, 4, 6</w:t>
            </w:r>
          </w:p>
        </w:tc>
      </w:tr>
    </w:tbl>
    <w:p w14:paraId="370B8985" w14:textId="472DC2FF" w:rsidR="008C579A" w:rsidRPr="00F95DD4" w:rsidRDefault="008C579A">
      <w:pPr>
        <w:rPr>
          <w:rFonts w:ascii="Gill Sans" w:hAnsi="Gill Sans" w:cs="Gill Sans"/>
          <w:sz w:val="4"/>
          <w:szCs w:val="4"/>
        </w:rPr>
      </w:pPr>
    </w:p>
    <w:p w14:paraId="5C679A6C" w14:textId="77777777" w:rsidR="00985810" w:rsidRDefault="00985810" w:rsidP="00925D4D">
      <w:pPr>
        <w:rPr>
          <w:rFonts w:ascii="Gill Sans" w:hAnsi="Gill Sans" w:cs="Gill Sans"/>
          <w:sz w:val="32"/>
          <w:szCs w:val="32"/>
        </w:rPr>
        <w:sectPr w:rsidR="00985810" w:rsidSect="00144DB4">
          <w:headerReference w:type="even" r:id="rId19"/>
          <w:headerReference w:type="default" r:id="rId20"/>
          <w:footerReference w:type="default" r:id="rId21"/>
          <w:footerReference w:type="first" r:id="rId22"/>
          <w:pgSz w:w="15840" w:h="12240" w:orient="landscape"/>
          <w:pgMar w:top="432" w:right="576" w:bottom="576" w:left="432" w:header="288" w:footer="720" w:gutter="0"/>
          <w:cols w:space="720"/>
          <w:titlePg/>
          <w:docGrid w:linePitch="360"/>
        </w:sectPr>
      </w:pPr>
    </w:p>
    <w:p w14:paraId="1BCEBB15" w14:textId="66CE2D15" w:rsidR="007464D7" w:rsidRDefault="007464D7" w:rsidP="007464D7">
      <w:pPr>
        <w:rPr>
          <w:rFonts w:ascii="Gill Sans" w:hAnsi="Gill Sans" w:cs="Gill Sans"/>
          <w:sz w:val="32"/>
          <w:szCs w:val="32"/>
        </w:rPr>
      </w:pPr>
      <w:r>
        <w:rPr>
          <w:rFonts w:ascii="Gill Sans" w:hAnsi="Gill Sans" w:cs="Gill Sans"/>
          <w:sz w:val="32"/>
          <w:szCs w:val="32"/>
        </w:rPr>
        <w:lastRenderedPageBreak/>
        <w:t>Course Texts</w:t>
      </w:r>
    </w:p>
    <w:p w14:paraId="64EBE2B4" w14:textId="46A2E22D" w:rsidR="007464D7" w:rsidRPr="008E0A9A" w:rsidRDefault="00C4730B" w:rsidP="007464D7">
      <w:pPr>
        <w:rPr>
          <w:rFonts w:ascii="Gill Sans" w:hAnsi="Gill Sans" w:cs="Gill Sans"/>
          <w:szCs w:val="32"/>
        </w:rPr>
      </w:pPr>
      <w:r>
        <w:rPr>
          <w:rFonts w:ascii="Gill Sans" w:hAnsi="Gill Sans" w:cs="Gill Sans"/>
          <w:szCs w:val="32"/>
        </w:rPr>
        <w:t>Studies in World Literature</w:t>
      </w:r>
      <w:r w:rsidR="007464D7">
        <w:rPr>
          <w:rFonts w:ascii="Gill Sans" w:hAnsi="Gill Sans" w:cs="Gill Sans"/>
          <w:szCs w:val="32"/>
        </w:rPr>
        <w:t xml:space="preserve"> uses a literature textbook that mirrors that of our English</w:t>
      </w:r>
      <w:r>
        <w:rPr>
          <w:rFonts w:ascii="Gill Sans" w:hAnsi="Gill Sans" w:cs="Gill Sans"/>
          <w:szCs w:val="32"/>
        </w:rPr>
        <w:t xml:space="preserve"> II</w:t>
      </w:r>
      <w:r w:rsidR="007464D7">
        <w:rPr>
          <w:rFonts w:ascii="Gill Sans" w:hAnsi="Gill Sans" w:cs="Gill Sans"/>
          <w:szCs w:val="32"/>
        </w:rPr>
        <w:t xml:space="preserve"> course. </w:t>
      </w:r>
      <w:r w:rsidR="007464D7">
        <w:rPr>
          <w:rFonts w:ascii="Gill Sans" w:hAnsi="Gill Sans" w:cs="Gill Sans"/>
          <w:szCs w:val="32"/>
        </w:rPr>
        <w:br/>
      </w:r>
      <w:proofErr w:type="gramStart"/>
      <w:r>
        <w:rPr>
          <w:rFonts w:ascii="Gill Sans" w:hAnsi="Gill Sans" w:cs="Gill Sans"/>
          <w:szCs w:val="32"/>
        </w:rPr>
        <w:t>Studies in World Literature</w:t>
      </w:r>
      <w:r w:rsidR="007464D7">
        <w:rPr>
          <w:rFonts w:ascii="Gill Sans" w:hAnsi="Gill Sans" w:cs="Gill Sans"/>
          <w:szCs w:val="32"/>
        </w:rPr>
        <w:t xml:space="preserve"> does</w:t>
      </w:r>
      <w:proofErr w:type="gramEnd"/>
      <w:r w:rsidR="007464D7">
        <w:rPr>
          <w:rFonts w:ascii="Gill Sans" w:hAnsi="Gill Sans" w:cs="Gill Sans"/>
          <w:szCs w:val="32"/>
        </w:rPr>
        <w:t xml:space="preserve"> not have a currently adopted writing/grammar text resource.</w:t>
      </w:r>
    </w:p>
    <w:p w14:paraId="307C7638" w14:textId="3C6821A4" w:rsidR="00C4730B" w:rsidRPr="008E0A9A" w:rsidRDefault="00C4730B" w:rsidP="00C4730B">
      <w:pPr>
        <w:pStyle w:val="ListParagraph"/>
        <w:numPr>
          <w:ilvl w:val="0"/>
          <w:numId w:val="1"/>
        </w:numPr>
        <w:spacing w:line="240" w:lineRule="auto"/>
        <w:rPr>
          <w:rFonts w:ascii="Gill Sans" w:hAnsi="Gill Sans" w:cs="Gill Sans"/>
          <w:sz w:val="28"/>
          <w:szCs w:val="32"/>
        </w:rPr>
      </w:pPr>
      <w:hyperlink r:id="rId23" w:history="1">
        <w:r w:rsidRPr="0039591D">
          <w:rPr>
            <w:rStyle w:val="Hyperlink"/>
            <w:rFonts w:ascii="Gill Sans" w:hAnsi="Gill Sans" w:cs="Gill Sans"/>
            <w:sz w:val="28"/>
            <w:szCs w:val="32"/>
          </w:rPr>
          <w:t xml:space="preserve">Student Literature: </w:t>
        </w:r>
        <w:r>
          <w:rPr>
            <w:rStyle w:val="Hyperlink"/>
            <w:rFonts w:ascii="Gill Sans" w:hAnsi="Gill Sans" w:cs="Gill Sans"/>
            <w:sz w:val="28"/>
            <w:szCs w:val="32"/>
          </w:rPr>
          <w:t>Holt McDougal Literature Grade 10</w:t>
        </w:r>
        <w:r w:rsidRPr="0039591D">
          <w:rPr>
            <w:rStyle w:val="Hyperlink"/>
            <w:rFonts w:ascii="Gill Sans" w:hAnsi="Gill Sans" w:cs="Gill Sans"/>
            <w:sz w:val="28"/>
            <w:szCs w:val="32"/>
          </w:rPr>
          <w:t xml:space="preserve"> © 2012</w:t>
        </w:r>
      </w:hyperlink>
    </w:p>
    <w:p w14:paraId="31D01B49" w14:textId="77777777" w:rsidR="00C4730B" w:rsidRDefault="00C4730B" w:rsidP="007746D2">
      <w:pPr>
        <w:rPr>
          <w:rFonts w:ascii="Gill Sans" w:hAnsi="Gill Sans" w:cs="Gill Sans"/>
          <w:sz w:val="32"/>
          <w:szCs w:val="32"/>
        </w:rPr>
      </w:pPr>
    </w:p>
    <w:p w14:paraId="5DCD6A16" w14:textId="77777777" w:rsidR="00C4730B" w:rsidRDefault="00C4730B">
      <w:pPr>
        <w:rPr>
          <w:rFonts w:ascii="Gill Sans" w:hAnsi="Gill Sans" w:cs="Gill Sans"/>
          <w:sz w:val="32"/>
          <w:szCs w:val="32"/>
        </w:rPr>
      </w:pPr>
      <w:r>
        <w:rPr>
          <w:rFonts w:ascii="Gill Sans" w:hAnsi="Gill Sans" w:cs="Gill Sans"/>
          <w:sz w:val="32"/>
          <w:szCs w:val="32"/>
        </w:rPr>
        <w:br w:type="page"/>
      </w:r>
    </w:p>
    <w:p w14:paraId="2FF9EDC7" w14:textId="17B38A4D" w:rsidR="007746D2" w:rsidRPr="00012A52" w:rsidRDefault="00A235EC" w:rsidP="007746D2">
      <w:pPr>
        <w:rPr>
          <w:rFonts w:ascii="Gill Sans" w:hAnsi="Gill Sans" w:cs="Gill Sans"/>
          <w:sz w:val="32"/>
          <w:szCs w:val="32"/>
        </w:rPr>
      </w:pPr>
      <w:r>
        <w:rPr>
          <w:rFonts w:ascii="Gill Sans" w:hAnsi="Gill Sans" w:cs="Gill Sans"/>
          <w:sz w:val="32"/>
          <w:szCs w:val="32"/>
        </w:rPr>
        <w:lastRenderedPageBreak/>
        <w:t>Topic Scales</w:t>
      </w:r>
    </w:p>
    <w:tbl>
      <w:tblPr>
        <w:tblStyle w:val="LightList"/>
        <w:tblW w:w="14958" w:type="dxa"/>
        <w:tblLayout w:type="fixed"/>
        <w:tblLook w:val="04A0" w:firstRow="1" w:lastRow="0" w:firstColumn="1" w:lastColumn="0" w:noHBand="0" w:noVBand="1"/>
      </w:tblPr>
      <w:tblGrid>
        <w:gridCol w:w="638"/>
        <w:gridCol w:w="640"/>
        <w:gridCol w:w="1440"/>
        <w:gridCol w:w="10526"/>
        <w:gridCol w:w="1714"/>
      </w:tblGrid>
      <w:tr w:rsidR="007464D7" w:rsidRPr="0094248F" w14:paraId="22EC4646" w14:textId="77777777" w:rsidTr="007464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gridSpan w:val="3"/>
            <w:tcBorders>
              <w:bottom w:val="single" w:sz="8" w:space="0" w:color="000000" w:themeColor="text1"/>
            </w:tcBorders>
            <w:vAlign w:val="center"/>
          </w:tcPr>
          <w:p w14:paraId="453AE5E4" w14:textId="23188416" w:rsidR="003A4BD9" w:rsidRPr="003A4BD9" w:rsidRDefault="007464D7" w:rsidP="003A4BD9">
            <w:pPr>
              <w:rPr>
                <w:rFonts w:ascii="Gill Sans" w:hAnsi="Gill Sans" w:cs="Gill Sans"/>
                <w:bCs w:val="0"/>
              </w:rPr>
            </w:pPr>
            <w:r>
              <w:rPr>
                <w:rFonts w:ascii="Gill Sans" w:hAnsi="Gill Sans" w:cs="Gill Sans"/>
                <w:bCs w:val="0"/>
                <w:sz w:val="16"/>
              </w:rPr>
              <w:t>CCSS</w:t>
            </w:r>
            <w:r>
              <w:rPr>
                <w:rFonts w:ascii="Gill Sans" w:hAnsi="Gill Sans" w:cs="Gill Sans"/>
                <w:bCs w:val="0"/>
                <w:sz w:val="16"/>
              </w:rPr>
              <w:br/>
            </w:r>
            <w:r w:rsidR="00C4730B">
              <w:rPr>
                <w:rFonts w:ascii="Gill Sans" w:hAnsi="Gill Sans" w:cs="Gill Sans"/>
                <w:bCs w:val="0"/>
                <w:sz w:val="16"/>
              </w:rPr>
              <w:t>W9.2, W9.4, W9</w:t>
            </w:r>
            <w:r w:rsidRPr="007464D7">
              <w:rPr>
                <w:rFonts w:ascii="Gill Sans" w:hAnsi="Gill Sans" w:cs="Gill Sans"/>
                <w:bCs w:val="0"/>
                <w:sz w:val="16"/>
              </w:rPr>
              <w:t>.5,</w:t>
            </w:r>
            <w:r w:rsidR="00C4730B">
              <w:rPr>
                <w:rFonts w:ascii="Gill Sans" w:hAnsi="Gill Sans" w:cs="Gill Sans"/>
                <w:bCs w:val="0"/>
                <w:sz w:val="16"/>
              </w:rPr>
              <w:t xml:space="preserve"> W9.9, W9.10, L9.1, L9.2, L9</w:t>
            </w:r>
            <w:r w:rsidRPr="007464D7">
              <w:rPr>
                <w:rFonts w:ascii="Gill Sans" w:hAnsi="Gill Sans" w:cs="Gill Sans"/>
                <w:bCs w:val="0"/>
                <w:sz w:val="16"/>
              </w:rPr>
              <w:t>.3</w:t>
            </w:r>
          </w:p>
        </w:tc>
        <w:tc>
          <w:tcPr>
            <w:tcW w:w="10526" w:type="dxa"/>
            <w:tcBorders>
              <w:bottom w:val="single" w:sz="4" w:space="0" w:color="auto"/>
            </w:tcBorders>
            <w:vAlign w:val="center"/>
          </w:tcPr>
          <w:p w14:paraId="7F922448" w14:textId="09BA1408" w:rsidR="003A4BD9" w:rsidRPr="0094248F" w:rsidRDefault="003A4BD9" w:rsidP="007464D7">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b w:val="0"/>
                <w:bCs w:val="0"/>
              </w:rPr>
            </w:pPr>
            <w:r>
              <w:rPr>
                <w:rFonts w:ascii="Gill Sans" w:hAnsi="Gill Sans" w:cs="Gill Sans"/>
              </w:rPr>
              <w:t>Grading Topic:</w:t>
            </w:r>
            <w:r>
              <w:rPr>
                <w:rFonts w:ascii="Gill Sans" w:hAnsi="Gill Sans" w:cs="Gill Sans"/>
              </w:rPr>
              <w:br/>
            </w:r>
            <w:r w:rsidR="007464D7">
              <w:rPr>
                <w:rFonts w:ascii="Gill Sans" w:hAnsi="Gill Sans" w:cs="Gill Sans"/>
                <w:sz w:val="32"/>
              </w:rPr>
              <w:t>Writing Construction</w:t>
            </w:r>
          </w:p>
        </w:tc>
        <w:tc>
          <w:tcPr>
            <w:tcW w:w="1714" w:type="dxa"/>
            <w:tcBorders>
              <w:bottom w:val="single" w:sz="4" w:space="0" w:color="auto"/>
            </w:tcBorders>
            <w:vAlign w:val="center"/>
          </w:tcPr>
          <w:p w14:paraId="22188D2A" w14:textId="07BEFEA0" w:rsidR="003A4BD9" w:rsidRPr="0094248F" w:rsidRDefault="003A4BD9" w:rsidP="005E209C">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rPr>
            </w:pPr>
          </w:p>
        </w:tc>
      </w:tr>
      <w:tr w:rsidR="00A235EC" w:rsidRPr="00844B88" w14:paraId="1F66D495" w14:textId="77777777" w:rsidTr="00746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Borders>
              <w:left w:val="single" w:sz="4" w:space="0" w:color="auto"/>
              <w:right w:val="nil"/>
            </w:tcBorders>
            <w:shd w:val="clear" w:color="auto" w:fill="auto"/>
            <w:vAlign w:val="center"/>
          </w:tcPr>
          <w:p w14:paraId="36B8B5B6" w14:textId="5E962B4D" w:rsidR="00A235EC" w:rsidRPr="00CB7C88" w:rsidRDefault="00A235EC" w:rsidP="00CB7C88">
            <w:pPr>
              <w:jc w:val="center"/>
              <w:rPr>
                <w:rFonts w:ascii="Gill Sans" w:hAnsi="Gill Sans" w:cs="Gill Sans"/>
                <w:b w:val="0"/>
                <w:bCs w:val="0"/>
                <w:sz w:val="20"/>
              </w:rPr>
            </w:pPr>
            <w:r w:rsidRPr="00CB7C88">
              <w:rPr>
                <w:rFonts w:ascii="Gill Sans" w:hAnsi="Gill Sans" w:cs="Gill Sans"/>
                <w:sz w:val="36"/>
              </w:rPr>
              <w:t>4</w:t>
            </w:r>
            <w:r>
              <w:rPr>
                <w:rFonts w:ascii="Gill Sans" w:hAnsi="Gill Sans" w:cs="Gill Sans"/>
                <w:sz w:val="36"/>
              </w:rPr>
              <w:t xml:space="preserve">  </w:t>
            </w:r>
          </w:p>
        </w:tc>
        <w:tc>
          <w:tcPr>
            <w:tcW w:w="640" w:type="dxa"/>
            <w:tcBorders>
              <w:left w:val="nil"/>
              <w:right w:val="single" w:sz="4" w:space="0" w:color="auto"/>
            </w:tcBorders>
            <w:shd w:val="clear" w:color="auto" w:fill="auto"/>
            <w:vAlign w:val="center"/>
          </w:tcPr>
          <w:p w14:paraId="3C8B8DCF" w14:textId="42081B3D" w:rsidR="00A235EC" w:rsidRPr="00CB7C88" w:rsidRDefault="00A235EC" w:rsidP="00CB7C88">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4C09CD13" wp14:editId="2F0D2A8B">
                  <wp:extent cx="275209" cy="275209"/>
                  <wp:effectExtent l="0" t="0" r="4445"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15">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13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223C0F" w14:textId="62C77B31" w:rsidR="00A235EC" w:rsidRPr="00786627" w:rsidRDefault="00A235EC" w:rsidP="00D97CB2">
            <w:pPr>
              <w:cnfStyle w:val="000000100000" w:firstRow="0" w:lastRow="0" w:firstColumn="0" w:lastColumn="0" w:oddVBand="0" w:evenVBand="0" w:oddHBand="1" w:evenHBand="0" w:firstRowFirstColumn="0" w:firstRowLastColumn="0" w:lastRowFirstColumn="0" w:lastRowLastColumn="0"/>
              <w:rPr>
                <w:rFonts w:ascii="Garamond" w:hAnsi="Garamond"/>
              </w:rPr>
            </w:pPr>
            <w:r w:rsidRPr="0094248F">
              <w:rPr>
                <w:rFonts w:ascii="Garamond" w:hAnsi="Garamond"/>
                <w:sz w:val="20"/>
              </w:rPr>
              <w:t xml:space="preserve">In addition to score 3.0 </w:t>
            </w:r>
            <w:proofErr w:type="gramStart"/>
            <w:r w:rsidRPr="0094248F">
              <w:rPr>
                <w:rFonts w:ascii="Garamond" w:hAnsi="Garamond"/>
                <w:sz w:val="20"/>
              </w:rPr>
              <w:t>performance</w:t>
            </w:r>
            <w:proofErr w:type="gramEnd"/>
            <w:r w:rsidRPr="0094248F">
              <w:rPr>
                <w:rFonts w:ascii="Garamond" w:hAnsi="Garamond"/>
                <w:sz w:val="20"/>
              </w:rPr>
              <w:t xml:space="preserve">, the student demonstrates </w:t>
            </w:r>
            <w:r>
              <w:rPr>
                <w:rFonts w:ascii="Garamond" w:hAnsi="Garamond"/>
                <w:sz w:val="20"/>
              </w:rPr>
              <w:t>a command of voice and style that rises above formulaic writing.</w:t>
            </w:r>
          </w:p>
        </w:tc>
      </w:tr>
      <w:tr w:rsidR="007464D7" w:rsidRPr="00844B88" w14:paraId="038E9BCF" w14:textId="77777777" w:rsidTr="00A235EC">
        <w:trPr>
          <w:trHeight w:val="890"/>
        </w:trPr>
        <w:tc>
          <w:tcPr>
            <w:cnfStyle w:val="001000000000" w:firstRow="0" w:lastRow="0" w:firstColumn="1" w:lastColumn="0" w:oddVBand="0" w:evenVBand="0" w:oddHBand="0" w:evenHBand="0" w:firstRowFirstColumn="0" w:firstRowLastColumn="0" w:lastRowFirstColumn="0" w:lastRowLastColumn="0"/>
            <w:tcW w:w="638" w:type="dxa"/>
            <w:tcBorders>
              <w:top w:val="single" w:sz="8" w:space="0" w:color="000000" w:themeColor="text1"/>
              <w:left w:val="single" w:sz="4" w:space="0" w:color="auto"/>
              <w:bottom w:val="nil"/>
              <w:right w:val="nil"/>
            </w:tcBorders>
            <w:shd w:val="clear" w:color="auto" w:fill="auto"/>
            <w:vAlign w:val="bottom"/>
          </w:tcPr>
          <w:p w14:paraId="398CE607" w14:textId="74D28CCD" w:rsidR="0030355E" w:rsidRPr="00CB7C88" w:rsidRDefault="0030355E" w:rsidP="00CB7C88">
            <w:pPr>
              <w:jc w:val="center"/>
              <w:rPr>
                <w:rFonts w:ascii="Gill Sans" w:hAnsi="Gill Sans" w:cs="Gill Sans"/>
                <w:b w:val="0"/>
                <w:bCs w:val="0"/>
                <w:sz w:val="36"/>
              </w:rPr>
            </w:pPr>
            <w:r w:rsidRPr="00CB7C88">
              <w:rPr>
                <w:rFonts w:ascii="Gill Sans" w:hAnsi="Gill Sans" w:cs="Gill Sans"/>
                <w:sz w:val="36"/>
              </w:rPr>
              <w:t>3</w:t>
            </w:r>
          </w:p>
        </w:tc>
        <w:tc>
          <w:tcPr>
            <w:tcW w:w="640" w:type="dxa"/>
            <w:tcBorders>
              <w:top w:val="single" w:sz="8" w:space="0" w:color="000000" w:themeColor="text1"/>
              <w:left w:val="nil"/>
              <w:bottom w:val="nil"/>
              <w:right w:val="single" w:sz="4" w:space="0" w:color="auto"/>
            </w:tcBorders>
            <w:shd w:val="clear" w:color="auto" w:fill="auto"/>
            <w:vAlign w:val="bottom"/>
          </w:tcPr>
          <w:p w14:paraId="0FAAE11D" w14:textId="4C708311" w:rsidR="0030355E" w:rsidRPr="00CB7C88" w:rsidRDefault="0030355E" w:rsidP="00CB7C88">
            <w:pPr>
              <w:jc w:val="center"/>
              <w:cnfStyle w:val="000000000000" w:firstRow="0" w:lastRow="0" w:firstColumn="0" w:lastColumn="0" w:oddVBand="0" w:evenVBand="0" w:oddHBand="0"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136100EA" wp14:editId="0B6CCD67">
                  <wp:extent cx="268605" cy="268605"/>
                  <wp:effectExtent l="0" t="0" r="10795" b="1079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6">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3680" w:type="dxa"/>
            <w:gridSpan w:val="3"/>
            <w:vMerge w:val="restart"/>
            <w:tcBorders>
              <w:top w:val="single" w:sz="4" w:space="0" w:color="auto"/>
              <w:left w:val="single" w:sz="4" w:space="0" w:color="auto"/>
              <w:right w:val="single" w:sz="4" w:space="0" w:color="auto"/>
            </w:tcBorders>
            <w:shd w:val="clear" w:color="auto" w:fill="auto"/>
            <w:vAlign w:val="center"/>
          </w:tcPr>
          <w:p w14:paraId="57DA85DB" w14:textId="247D5565" w:rsidR="0030355E" w:rsidRPr="0094248F" w:rsidRDefault="0030355E" w:rsidP="00CB7C88">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the ability to</w:t>
            </w:r>
            <w:r w:rsidR="00A235EC">
              <w:rPr>
                <w:rFonts w:ascii="Garamond" w:hAnsi="Garamond"/>
                <w:b/>
                <w:i/>
                <w:sz w:val="20"/>
              </w:rPr>
              <w:t xml:space="preserve"> construct writing which examines and conveys complex ideas, concepts, and information clearly and accurately to an intended audience</w:t>
            </w:r>
            <w:r w:rsidRPr="0094248F">
              <w:rPr>
                <w:rFonts w:ascii="Garamond" w:hAnsi="Garamond"/>
                <w:b/>
                <w:i/>
                <w:sz w:val="20"/>
              </w:rPr>
              <w:t>:</w:t>
            </w:r>
          </w:p>
          <w:p w14:paraId="49B8A9C3" w14:textId="5E24DDC7" w:rsidR="00A235EC" w:rsidRPr="00A235EC" w:rsidRDefault="00A235EC" w:rsidP="00A235E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A235EC">
              <w:rPr>
                <w:rFonts w:ascii="Garamond" w:hAnsi="Garamond"/>
                <w:b/>
                <w:sz w:val="20"/>
              </w:rPr>
              <w:t xml:space="preserve">Organization: </w:t>
            </w:r>
            <w:r w:rsidRPr="00A235EC">
              <w:rPr>
                <w:rFonts w:ascii="Garamond" w:hAnsi="Garamond"/>
                <w:sz w:val="20"/>
              </w:rPr>
              <w:t>Develop topic with relevant, well-chosen, sufficient evidence to support analysis that breaks apart text and demonstrates the connections between the text and the supporting evidence</w:t>
            </w:r>
          </w:p>
          <w:p w14:paraId="595CB1C2" w14:textId="475CFD86" w:rsidR="0030355E" w:rsidRDefault="00A235EC" w:rsidP="00A235E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A235EC">
              <w:rPr>
                <w:rFonts w:ascii="Garamond" w:hAnsi="Garamond"/>
                <w:b/>
                <w:sz w:val="20"/>
              </w:rPr>
              <w:t xml:space="preserve">Organization: </w:t>
            </w:r>
            <w:r w:rsidRPr="00A235EC">
              <w:rPr>
                <w:rFonts w:ascii="Garamond" w:hAnsi="Garamond"/>
                <w:sz w:val="20"/>
              </w:rPr>
              <w:t>Organize ideas by using appropriate and varied transitions, creating cohesion, and clarifying the relationships among ideas and concepts</w:t>
            </w:r>
          </w:p>
          <w:p w14:paraId="1261F4EC" w14:textId="5576DC8A" w:rsidR="00A235EC" w:rsidRDefault="00A235EC" w:rsidP="00A235E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A235EC">
              <w:rPr>
                <w:rFonts w:ascii="Garamond" w:hAnsi="Garamond"/>
                <w:b/>
                <w:sz w:val="20"/>
              </w:rPr>
              <w:t>Style:</w:t>
            </w:r>
            <w:r>
              <w:rPr>
                <w:rFonts w:ascii="Garamond" w:hAnsi="Garamond"/>
                <w:sz w:val="20"/>
              </w:rPr>
              <w:t xml:space="preserve"> </w:t>
            </w:r>
            <w:r w:rsidRPr="00A235EC">
              <w:rPr>
                <w:rFonts w:ascii="Garamond" w:hAnsi="Garamond"/>
                <w:sz w:val="20"/>
              </w:rPr>
              <w:t>Use precise and content specific language, varied sentence patterns, while maintaining a formal style and tone</w:t>
            </w:r>
          </w:p>
          <w:p w14:paraId="58E0261A" w14:textId="4BF77253" w:rsidR="00A235EC" w:rsidRDefault="00A235EC" w:rsidP="00A235E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A235EC">
              <w:rPr>
                <w:rFonts w:ascii="Garamond" w:hAnsi="Garamond"/>
                <w:b/>
                <w:sz w:val="20"/>
              </w:rPr>
              <w:t>Conventions:</w:t>
            </w:r>
            <w:r>
              <w:rPr>
                <w:rFonts w:ascii="Garamond" w:hAnsi="Garamond"/>
                <w:sz w:val="20"/>
              </w:rPr>
              <w:t xml:space="preserve"> </w:t>
            </w:r>
            <w:r w:rsidRPr="00A235EC">
              <w:rPr>
                <w:rFonts w:ascii="Garamond" w:hAnsi="Garamond"/>
                <w:sz w:val="20"/>
              </w:rPr>
              <w:t>Demonstrate command of the conventions of standard English</w:t>
            </w:r>
          </w:p>
          <w:p w14:paraId="4FF19FDC" w14:textId="6EE9ABF9" w:rsidR="00A235EC" w:rsidRPr="0030355E" w:rsidRDefault="00A235EC" w:rsidP="00A235E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A235EC">
              <w:rPr>
                <w:rFonts w:ascii="Garamond" w:hAnsi="Garamond"/>
                <w:b/>
                <w:sz w:val="20"/>
              </w:rPr>
              <w:t>Writing Process:</w:t>
            </w:r>
            <w:r>
              <w:rPr>
                <w:rFonts w:ascii="Garamond" w:hAnsi="Garamond"/>
                <w:sz w:val="20"/>
              </w:rPr>
              <w:t xml:space="preserve"> </w:t>
            </w:r>
            <w:r w:rsidRPr="00A235EC">
              <w:rPr>
                <w:rFonts w:ascii="Garamond" w:hAnsi="Garamond"/>
                <w:sz w:val="20"/>
              </w:rPr>
              <w:t>Develop and strengthen writing as needed through the writing process</w:t>
            </w:r>
          </w:p>
        </w:tc>
      </w:tr>
      <w:tr w:rsidR="007464D7" w:rsidRPr="00844B88" w14:paraId="033D4A33" w14:textId="77777777" w:rsidTr="00A235EC">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1278" w:type="dxa"/>
            <w:gridSpan w:val="2"/>
            <w:tcBorders>
              <w:top w:val="nil"/>
              <w:left w:val="single" w:sz="4" w:space="0" w:color="auto"/>
              <w:bottom w:val="single" w:sz="4" w:space="0" w:color="auto"/>
              <w:right w:val="single" w:sz="4" w:space="0" w:color="auto"/>
            </w:tcBorders>
            <w:shd w:val="clear" w:color="auto" w:fill="auto"/>
          </w:tcPr>
          <w:p w14:paraId="53F90B1E" w14:textId="62899738" w:rsidR="0030355E" w:rsidRPr="00CB7C88" w:rsidRDefault="0030355E" w:rsidP="00CB7C88">
            <w:pPr>
              <w:jc w:val="center"/>
              <w:rPr>
                <w:rFonts w:ascii="Gill Sans" w:hAnsi="Gill Sans" w:cs="Gill Sans"/>
                <w:sz w:val="36"/>
              </w:rPr>
            </w:pPr>
            <w:r>
              <w:rPr>
                <w:rFonts w:ascii="Gill Sans" w:hAnsi="Gill Sans" w:cs="Gill Sans"/>
                <w:sz w:val="20"/>
              </w:rPr>
              <w:t>Learning Goal</w:t>
            </w:r>
          </w:p>
        </w:tc>
        <w:tc>
          <w:tcPr>
            <w:tcW w:w="13680" w:type="dxa"/>
            <w:gridSpan w:val="3"/>
            <w:vMerge/>
            <w:tcBorders>
              <w:left w:val="single" w:sz="4" w:space="0" w:color="auto"/>
              <w:bottom w:val="single" w:sz="4" w:space="0" w:color="auto"/>
              <w:right w:val="single" w:sz="4" w:space="0" w:color="auto"/>
            </w:tcBorders>
            <w:shd w:val="clear" w:color="auto" w:fill="auto"/>
          </w:tcPr>
          <w:p w14:paraId="142C5172" w14:textId="77777777" w:rsidR="0030355E" w:rsidRPr="0094248F" w:rsidRDefault="0030355E" w:rsidP="00CB7C88">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p>
        </w:tc>
      </w:tr>
      <w:tr w:rsidR="007464D7" w:rsidRPr="00844B88" w14:paraId="4A7744FA" w14:textId="77777777" w:rsidTr="007464D7">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auto"/>
              <w:left w:val="single" w:sz="4" w:space="0" w:color="auto"/>
              <w:bottom w:val="single" w:sz="8" w:space="0" w:color="000000" w:themeColor="text1"/>
              <w:right w:val="nil"/>
            </w:tcBorders>
            <w:shd w:val="clear" w:color="auto" w:fill="auto"/>
            <w:vAlign w:val="center"/>
          </w:tcPr>
          <w:p w14:paraId="36852A08" w14:textId="44284ABC" w:rsidR="0030355E" w:rsidRPr="00CB7C88" w:rsidRDefault="0030355E" w:rsidP="00CB7C88">
            <w:pPr>
              <w:jc w:val="center"/>
              <w:rPr>
                <w:rFonts w:ascii="Gill Sans" w:hAnsi="Gill Sans" w:cs="Gill Sans"/>
                <w:b w:val="0"/>
                <w:bCs w:val="0"/>
                <w:sz w:val="20"/>
              </w:rPr>
            </w:pPr>
            <w:r w:rsidRPr="00DF21EE">
              <w:rPr>
                <w:rFonts w:ascii="Gill Sans" w:hAnsi="Gill Sans" w:cs="Gill Sans"/>
                <w:sz w:val="36"/>
              </w:rPr>
              <w:t>2</w:t>
            </w:r>
          </w:p>
        </w:tc>
        <w:tc>
          <w:tcPr>
            <w:tcW w:w="640" w:type="dxa"/>
            <w:tcBorders>
              <w:top w:val="single" w:sz="4" w:space="0" w:color="auto"/>
              <w:left w:val="nil"/>
              <w:bottom w:val="single" w:sz="8" w:space="0" w:color="000000" w:themeColor="text1"/>
              <w:right w:val="single" w:sz="4" w:space="0" w:color="auto"/>
            </w:tcBorders>
            <w:shd w:val="clear" w:color="auto" w:fill="auto"/>
            <w:vAlign w:val="center"/>
          </w:tcPr>
          <w:p w14:paraId="76562BF0" w14:textId="58C7F16D" w:rsidR="0030355E" w:rsidRPr="00CB7C88" w:rsidRDefault="0030355E" w:rsidP="00CB7C88">
            <w:pPr>
              <w:jc w:val="center"/>
              <w:cnfStyle w:val="000000000000" w:firstRow="0" w:lastRow="0" w:firstColumn="0" w:lastColumn="0" w:oddVBand="0" w:evenVBand="0" w:oddHBand="0"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0985D3D1" wp14:editId="6E1BBE02">
                  <wp:extent cx="275843" cy="275843"/>
                  <wp:effectExtent l="0" t="0" r="381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17">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a14="http://schemas.microsoft.com/office/drawing/2010/main"/>
                            </a:ext>
                          </a:extLst>
                        </pic:spPr>
                      </pic:pic>
                    </a:graphicData>
                  </a:graphic>
                </wp:inline>
              </w:drawing>
            </w:r>
          </w:p>
        </w:tc>
        <w:tc>
          <w:tcPr>
            <w:tcW w:w="13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B66132" w14:textId="77777777" w:rsidR="0030355E" w:rsidRPr="0094248F" w:rsidRDefault="0030355E" w:rsidP="00CB7C88">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developed the ability to:</w:t>
            </w:r>
          </w:p>
          <w:p w14:paraId="41187871" w14:textId="7B9B2429" w:rsidR="00A235EC" w:rsidRPr="00A235EC" w:rsidRDefault="00A235EC" w:rsidP="00A235E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A235EC">
              <w:rPr>
                <w:rFonts w:ascii="Garamond" w:hAnsi="Garamond"/>
                <w:b/>
                <w:sz w:val="20"/>
              </w:rPr>
              <w:t>Organization:</w:t>
            </w:r>
            <w:r>
              <w:rPr>
                <w:rFonts w:ascii="Garamond" w:hAnsi="Garamond"/>
                <w:sz w:val="20"/>
              </w:rPr>
              <w:t xml:space="preserve"> </w:t>
            </w:r>
            <w:r w:rsidRPr="00A235EC">
              <w:rPr>
                <w:rFonts w:ascii="Garamond" w:hAnsi="Garamond"/>
                <w:sz w:val="20"/>
              </w:rPr>
              <w:t>Plan ideas before writing</w:t>
            </w:r>
          </w:p>
          <w:p w14:paraId="1F752D11" w14:textId="09C7319C" w:rsidR="0030355E" w:rsidRDefault="00A235EC" w:rsidP="00A235E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A235EC">
              <w:rPr>
                <w:rFonts w:ascii="Garamond" w:hAnsi="Garamond"/>
                <w:b/>
                <w:sz w:val="20"/>
              </w:rPr>
              <w:t>Organization:</w:t>
            </w:r>
            <w:r>
              <w:rPr>
                <w:rFonts w:ascii="Garamond" w:hAnsi="Garamond"/>
                <w:sz w:val="20"/>
              </w:rPr>
              <w:t xml:space="preserve"> </w:t>
            </w:r>
            <w:r w:rsidRPr="00A235EC">
              <w:rPr>
                <w:rFonts w:ascii="Garamond" w:hAnsi="Garamond"/>
                <w:sz w:val="20"/>
              </w:rPr>
              <w:t>Identify transitions or a need for transitions in a text</w:t>
            </w:r>
          </w:p>
          <w:p w14:paraId="6FBF2FCD" w14:textId="39C6D2C3" w:rsidR="00A235EC" w:rsidRPr="00A235EC" w:rsidRDefault="00A235EC" w:rsidP="00A235E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A235EC">
              <w:rPr>
                <w:rFonts w:ascii="Garamond" w:hAnsi="Garamond"/>
                <w:b/>
                <w:sz w:val="20"/>
              </w:rPr>
              <w:t>Writing Process:</w:t>
            </w:r>
            <w:r>
              <w:rPr>
                <w:rFonts w:ascii="Garamond" w:hAnsi="Garamond"/>
                <w:sz w:val="20"/>
              </w:rPr>
              <w:t xml:space="preserve"> </w:t>
            </w:r>
            <w:r w:rsidRPr="00A235EC">
              <w:rPr>
                <w:rFonts w:ascii="Garamond" w:hAnsi="Garamond"/>
                <w:sz w:val="20"/>
              </w:rPr>
              <w:t>Brainstorm writing ideas</w:t>
            </w:r>
          </w:p>
          <w:p w14:paraId="1499B02E" w14:textId="1B90594F" w:rsidR="00A235EC" w:rsidRPr="00A235EC" w:rsidRDefault="00A235EC" w:rsidP="00A235E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A235EC">
              <w:rPr>
                <w:rFonts w:ascii="Garamond" w:hAnsi="Garamond"/>
                <w:b/>
                <w:sz w:val="20"/>
              </w:rPr>
              <w:t xml:space="preserve">Writing Process: </w:t>
            </w:r>
            <w:r w:rsidRPr="00A235EC">
              <w:rPr>
                <w:rFonts w:ascii="Garamond" w:hAnsi="Garamond"/>
                <w:sz w:val="20"/>
              </w:rPr>
              <w:t>Create rough drafts of introductions, body paragraphs, and conclusions</w:t>
            </w:r>
          </w:p>
          <w:p w14:paraId="67088CFB" w14:textId="0BBEF6B5" w:rsidR="00A235EC" w:rsidRPr="00A235EC" w:rsidRDefault="00A235EC" w:rsidP="00A235E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A235EC">
              <w:rPr>
                <w:rFonts w:ascii="Garamond" w:hAnsi="Garamond"/>
                <w:b/>
                <w:sz w:val="20"/>
              </w:rPr>
              <w:t>Writing Process:</w:t>
            </w:r>
            <w:r>
              <w:rPr>
                <w:rFonts w:ascii="Garamond" w:hAnsi="Garamond"/>
                <w:sz w:val="20"/>
              </w:rPr>
              <w:t xml:space="preserve"> </w:t>
            </w:r>
            <w:r w:rsidRPr="00A235EC">
              <w:rPr>
                <w:rFonts w:ascii="Garamond" w:hAnsi="Garamond"/>
                <w:sz w:val="20"/>
              </w:rPr>
              <w:t>Take part in the writing process by having rough drafts ready, peer editing, rewriting</w:t>
            </w:r>
          </w:p>
          <w:p w14:paraId="5C949078" w14:textId="380B2A69" w:rsidR="00A235EC" w:rsidRPr="00D97CB2" w:rsidRDefault="00A235EC" w:rsidP="00A235E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A235EC">
              <w:rPr>
                <w:rFonts w:ascii="Garamond" w:hAnsi="Garamond"/>
                <w:b/>
                <w:sz w:val="20"/>
              </w:rPr>
              <w:t>Writing Process:</w:t>
            </w:r>
            <w:r>
              <w:rPr>
                <w:rFonts w:ascii="Garamond" w:hAnsi="Garamond"/>
                <w:sz w:val="20"/>
              </w:rPr>
              <w:t xml:space="preserve"> </w:t>
            </w:r>
            <w:r w:rsidRPr="00A235EC">
              <w:rPr>
                <w:rFonts w:ascii="Garamond" w:hAnsi="Garamond"/>
                <w:sz w:val="20"/>
              </w:rPr>
              <w:t>Collect evidence for support</w:t>
            </w:r>
          </w:p>
        </w:tc>
      </w:tr>
      <w:tr w:rsidR="007464D7" w:rsidRPr="00844B88" w14:paraId="3B400998" w14:textId="77777777" w:rsidTr="00746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Borders>
              <w:left w:val="single" w:sz="4" w:space="0" w:color="auto"/>
              <w:bottom w:val="single" w:sz="24" w:space="0" w:color="auto"/>
              <w:right w:val="nil"/>
            </w:tcBorders>
            <w:shd w:val="clear" w:color="auto" w:fill="auto"/>
            <w:vAlign w:val="center"/>
          </w:tcPr>
          <w:p w14:paraId="111860E2" w14:textId="16532921" w:rsidR="0030355E" w:rsidRPr="00CB7C88" w:rsidRDefault="0030355E" w:rsidP="00CB7C88">
            <w:pPr>
              <w:jc w:val="center"/>
              <w:rPr>
                <w:rFonts w:ascii="Gill Sans" w:hAnsi="Gill Sans" w:cs="Gill Sans"/>
                <w:b w:val="0"/>
                <w:bCs w:val="0"/>
                <w:sz w:val="20"/>
              </w:rPr>
            </w:pPr>
            <w:r w:rsidRPr="00CB7C88">
              <w:rPr>
                <w:rFonts w:ascii="Gill Sans" w:hAnsi="Gill Sans" w:cs="Gill Sans"/>
                <w:sz w:val="36"/>
              </w:rPr>
              <w:t>1</w:t>
            </w:r>
          </w:p>
        </w:tc>
        <w:tc>
          <w:tcPr>
            <w:tcW w:w="640" w:type="dxa"/>
            <w:tcBorders>
              <w:left w:val="nil"/>
              <w:bottom w:val="single" w:sz="24" w:space="0" w:color="auto"/>
              <w:right w:val="single" w:sz="4" w:space="0" w:color="auto"/>
            </w:tcBorders>
            <w:shd w:val="clear" w:color="auto" w:fill="auto"/>
            <w:vAlign w:val="center"/>
          </w:tcPr>
          <w:p w14:paraId="36347DD5" w14:textId="0F5D9123" w:rsidR="0030355E" w:rsidRPr="00CB7C88" w:rsidRDefault="0030355E" w:rsidP="00CB7C88">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13959D65" wp14:editId="6DC3EF93">
                  <wp:extent cx="268605" cy="268605"/>
                  <wp:effectExtent l="0" t="0" r="10795" b="1079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18">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1966" w:type="dxa"/>
            <w:gridSpan w:val="2"/>
            <w:tcBorders>
              <w:top w:val="single" w:sz="4" w:space="0" w:color="auto"/>
              <w:left w:val="single" w:sz="4" w:space="0" w:color="auto"/>
              <w:bottom w:val="single" w:sz="24" w:space="0" w:color="auto"/>
              <w:right w:val="single" w:sz="24" w:space="0" w:color="auto"/>
            </w:tcBorders>
            <w:shd w:val="clear" w:color="auto" w:fill="auto"/>
            <w:vAlign w:val="center"/>
          </w:tcPr>
          <w:p w14:paraId="16CC31D1" w14:textId="52F08577" w:rsidR="0030355E" w:rsidRPr="0094248F" w:rsidRDefault="0030355E" w:rsidP="00CB7C88">
            <w:pPr>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2E2754">
              <w:rPr>
                <w:rFonts w:ascii="Garamond" w:hAnsi="Garamond"/>
                <w:sz w:val="20"/>
              </w:rPr>
              <w:t>Student’s performance reflects insufficient progress towards foundational skills and knowledge.</w:t>
            </w:r>
          </w:p>
        </w:tc>
        <w:tc>
          <w:tcPr>
            <w:tcW w:w="1714" w:type="dxa"/>
            <w:tcBorders>
              <w:top w:val="single" w:sz="24" w:space="0" w:color="auto"/>
              <w:left w:val="single" w:sz="24" w:space="0" w:color="auto"/>
              <w:bottom w:val="single" w:sz="24" w:space="0" w:color="auto"/>
              <w:right w:val="single" w:sz="24" w:space="0" w:color="auto"/>
            </w:tcBorders>
            <w:shd w:val="clear" w:color="auto" w:fill="auto"/>
          </w:tcPr>
          <w:p w14:paraId="329FE5CF" w14:textId="34B5CDC0" w:rsidR="0030355E" w:rsidRPr="00844B88" w:rsidRDefault="007464D7" w:rsidP="00786627">
            <w:pPr>
              <w:cnfStyle w:val="000000100000" w:firstRow="0" w:lastRow="0" w:firstColumn="0" w:lastColumn="0" w:oddVBand="0" w:evenVBand="0" w:oddHBand="1" w:evenHBand="0" w:firstRowFirstColumn="0" w:firstRowLastColumn="0" w:lastRowFirstColumn="0" w:lastRowLastColumn="0"/>
            </w:pPr>
            <w:r>
              <w:rPr>
                <w:rFonts w:ascii="Garamond" w:hAnsi="Garamond"/>
                <w:sz w:val="20"/>
              </w:rPr>
              <w:t>No Tiered Assessment</w:t>
            </w:r>
          </w:p>
        </w:tc>
      </w:tr>
    </w:tbl>
    <w:p w14:paraId="5C3C6ACE" w14:textId="77777777" w:rsidR="003159AF" w:rsidRDefault="003159AF">
      <w:pPr>
        <w:rPr>
          <w:rFonts w:ascii="Trebuchet MS" w:hAnsi="Trebuchet MS"/>
        </w:rPr>
      </w:pPr>
    </w:p>
    <w:tbl>
      <w:tblPr>
        <w:tblStyle w:val="LightList"/>
        <w:tblW w:w="14958" w:type="dxa"/>
        <w:tblLayout w:type="fixed"/>
        <w:tblLook w:val="04A0" w:firstRow="1" w:lastRow="0" w:firstColumn="1" w:lastColumn="0" w:noHBand="0" w:noVBand="1"/>
      </w:tblPr>
      <w:tblGrid>
        <w:gridCol w:w="7479"/>
        <w:gridCol w:w="7479"/>
      </w:tblGrid>
      <w:tr w:rsidR="00CB7C88" w:rsidRPr="0094248F" w14:paraId="3B4A8438" w14:textId="77777777" w:rsidTr="00CB7C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58" w:type="dxa"/>
            <w:gridSpan w:val="2"/>
            <w:tcBorders>
              <w:bottom w:val="single" w:sz="4" w:space="0" w:color="auto"/>
            </w:tcBorders>
            <w:vAlign w:val="center"/>
          </w:tcPr>
          <w:p w14:paraId="3DF6ACA8" w14:textId="1F66E1E0" w:rsidR="00CB7C88" w:rsidRPr="0094248F" w:rsidRDefault="00CB7C88" w:rsidP="00CB7C88">
            <w:pPr>
              <w:jc w:val="center"/>
              <w:rPr>
                <w:rFonts w:ascii="Gill Sans" w:hAnsi="Gill Sans" w:cs="Gill Sans"/>
              </w:rPr>
            </w:pPr>
            <w:r>
              <w:rPr>
                <w:rFonts w:ascii="Gill Sans" w:hAnsi="Gill Sans" w:cs="Gill Sans"/>
              </w:rPr>
              <w:t>Topic Guidance</w:t>
            </w:r>
          </w:p>
        </w:tc>
      </w:tr>
      <w:tr w:rsidR="00CB7C88" w:rsidRPr="0094248F" w14:paraId="420AA59B" w14:textId="77777777" w:rsidTr="00CB7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bottom w:val="single" w:sz="4" w:space="0" w:color="auto"/>
              <w:right w:val="single" w:sz="4" w:space="0" w:color="auto"/>
            </w:tcBorders>
          </w:tcPr>
          <w:p w14:paraId="34BF345B" w14:textId="57188942" w:rsidR="00CB7C88" w:rsidRPr="003A0291" w:rsidRDefault="00CB7C88" w:rsidP="007464D7">
            <w:pPr>
              <w:rPr>
                <w:rFonts w:ascii="Gill Sans" w:hAnsi="Gill Sans" w:cs="Gill Sans"/>
                <w:bCs w:val="0"/>
                <w:sz w:val="20"/>
                <w:szCs w:val="16"/>
              </w:rPr>
            </w:pPr>
            <w:r w:rsidRPr="003A0291">
              <w:rPr>
                <w:rFonts w:ascii="Gill Sans" w:hAnsi="Gill Sans" w:cs="Gill Sans"/>
                <w:sz w:val="20"/>
                <w:szCs w:val="16"/>
              </w:rPr>
              <w:t xml:space="preserve"> </w:t>
            </w:r>
            <w:r w:rsidR="007464D7">
              <w:rPr>
                <w:rFonts w:ascii="Gill Sans" w:hAnsi="Gill Sans" w:cs="Gill Sans"/>
                <w:sz w:val="20"/>
                <w:szCs w:val="16"/>
              </w:rPr>
              <w:t>Possible Texts...</w:t>
            </w:r>
          </w:p>
        </w:tc>
        <w:tc>
          <w:tcPr>
            <w:tcW w:w="7479" w:type="dxa"/>
            <w:tcBorders>
              <w:top w:val="single" w:sz="4" w:space="0" w:color="auto"/>
              <w:left w:val="single" w:sz="4" w:space="0" w:color="auto"/>
              <w:bottom w:val="single" w:sz="4" w:space="0" w:color="auto"/>
              <w:right w:val="single" w:sz="4" w:space="0" w:color="auto"/>
            </w:tcBorders>
          </w:tcPr>
          <w:p w14:paraId="264862FF" w14:textId="77777777" w:rsidR="00CB7C88" w:rsidRPr="0094248F" w:rsidRDefault="00CB7C88" w:rsidP="00CB7C88">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Pr>
                <w:rFonts w:ascii="Gill Sans" w:hAnsi="Gill Sans" w:cs="Gill Sans"/>
                <w:b/>
                <w:sz w:val="20"/>
              </w:rPr>
              <w:t>Advice for Teachers...</w:t>
            </w:r>
          </w:p>
        </w:tc>
      </w:tr>
      <w:tr w:rsidR="00CB7C88" w:rsidRPr="00844B88" w14:paraId="59BF82CD" w14:textId="77777777" w:rsidTr="00CB7C88">
        <w:trPr>
          <w:trHeight w:val="2504"/>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right w:val="single" w:sz="4" w:space="0" w:color="auto"/>
            </w:tcBorders>
            <w:shd w:val="clear" w:color="auto" w:fill="D9D9D9" w:themeFill="background1" w:themeFillShade="D9"/>
          </w:tcPr>
          <w:p w14:paraId="2D800466" w14:textId="77777777" w:rsidR="00CB7C88" w:rsidRPr="00231C52" w:rsidRDefault="00CB7C88" w:rsidP="00CB7C88">
            <w:pPr>
              <w:rPr>
                <w:rFonts w:ascii="Gill Sans" w:hAnsi="Gill Sans" w:cs="Gill Sans"/>
                <w:b w:val="0"/>
                <w:bCs w:val="0"/>
                <w:sz w:val="20"/>
              </w:rPr>
            </w:pPr>
          </w:p>
        </w:tc>
        <w:tc>
          <w:tcPr>
            <w:tcW w:w="7479" w:type="dxa"/>
            <w:tcBorders>
              <w:top w:val="single" w:sz="4" w:space="0" w:color="auto"/>
              <w:left w:val="single" w:sz="4" w:space="0" w:color="auto"/>
              <w:bottom w:val="single" w:sz="8" w:space="0" w:color="000000" w:themeColor="text1"/>
              <w:right w:val="single" w:sz="4" w:space="0" w:color="auto"/>
            </w:tcBorders>
            <w:shd w:val="clear" w:color="auto" w:fill="auto"/>
          </w:tcPr>
          <w:p w14:paraId="233595C6" w14:textId="77777777" w:rsidR="00CB7C88" w:rsidRPr="00844B88" w:rsidRDefault="00CB7C88" w:rsidP="00CB7C88">
            <w:pPr>
              <w:cnfStyle w:val="000000000000" w:firstRow="0" w:lastRow="0" w:firstColumn="0" w:lastColumn="0" w:oddVBand="0" w:evenVBand="0" w:oddHBand="0" w:evenHBand="0" w:firstRowFirstColumn="0" w:firstRowLastColumn="0" w:lastRowFirstColumn="0" w:lastRowLastColumn="0"/>
            </w:pPr>
          </w:p>
        </w:tc>
      </w:tr>
    </w:tbl>
    <w:p w14:paraId="5B03FE6E" w14:textId="77777777" w:rsidR="00CB7C88" w:rsidRDefault="00CB7C88">
      <w:pPr>
        <w:rPr>
          <w:rFonts w:ascii="Trebuchet MS" w:hAnsi="Trebuchet MS"/>
        </w:rPr>
      </w:pPr>
    </w:p>
    <w:p w14:paraId="27C48424" w14:textId="6837ECE3" w:rsidR="00A235EC" w:rsidRPr="00012A52" w:rsidRDefault="00A235EC" w:rsidP="00A235EC">
      <w:pPr>
        <w:rPr>
          <w:rFonts w:ascii="Gill Sans" w:hAnsi="Gill Sans" w:cs="Gill Sans"/>
          <w:sz w:val="32"/>
          <w:szCs w:val="32"/>
        </w:rPr>
      </w:pPr>
      <w:r>
        <w:rPr>
          <w:rFonts w:ascii="Gill Sans" w:hAnsi="Gill Sans" w:cs="Gill Sans"/>
          <w:sz w:val="32"/>
          <w:szCs w:val="32"/>
        </w:rPr>
        <w:lastRenderedPageBreak/>
        <w:t>Topic Scales, Continued</w:t>
      </w:r>
    </w:p>
    <w:tbl>
      <w:tblPr>
        <w:tblStyle w:val="LightList"/>
        <w:tblW w:w="14958" w:type="dxa"/>
        <w:tblLayout w:type="fixed"/>
        <w:tblLook w:val="04A0" w:firstRow="1" w:lastRow="0" w:firstColumn="1" w:lastColumn="0" w:noHBand="0" w:noVBand="1"/>
      </w:tblPr>
      <w:tblGrid>
        <w:gridCol w:w="638"/>
        <w:gridCol w:w="640"/>
        <w:gridCol w:w="1440"/>
        <w:gridCol w:w="10526"/>
        <w:gridCol w:w="1714"/>
      </w:tblGrid>
      <w:tr w:rsidR="00A235EC" w:rsidRPr="0094248F" w14:paraId="66482190" w14:textId="77777777" w:rsidTr="00A23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gridSpan w:val="3"/>
            <w:tcBorders>
              <w:bottom w:val="single" w:sz="8" w:space="0" w:color="000000" w:themeColor="text1"/>
            </w:tcBorders>
            <w:vAlign w:val="center"/>
          </w:tcPr>
          <w:p w14:paraId="390E1519" w14:textId="762DA034" w:rsidR="00A235EC" w:rsidRPr="003A4BD9" w:rsidRDefault="00A235EC" w:rsidP="00A235EC">
            <w:pPr>
              <w:rPr>
                <w:rFonts w:ascii="Gill Sans" w:hAnsi="Gill Sans" w:cs="Gill Sans"/>
                <w:bCs w:val="0"/>
              </w:rPr>
            </w:pPr>
            <w:r>
              <w:rPr>
                <w:rFonts w:ascii="Gill Sans" w:hAnsi="Gill Sans" w:cs="Gill Sans"/>
                <w:bCs w:val="0"/>
                <w:sz w:val="16"/>
              </w:rPr>
              <w:t>CCSS</w:t>
            </w:r>
            <w:r>
              <w:rPr>
                <w:rFonts w:ascii="Gill Sans" w:hAnsi="Gill Sans" w:cs="Gill Sans"/>
                <w:bCs w:val="0"/>
                <w:sz w:val="16"/>
              </w:rPr>
              <w:br/>
            </w:r>
            <w:r w:rsidR="008F772F">
              <w:rPr>
                <w:rFonts w:ascii="Gill Sans" w:hAnsi="Gill Sans" w:cs="Gill Sans"/>
                <w:bCs w:val="0"/>
                <w:sz w:val="16"/>
              </w:rPr>
              <w:t>RL9.1, RL9.2, RL9.3, RL9.9, RI9.1, RI9</w:t>
            </w:r>
            <w:r>
              <w:rPr>
                <w:rFonts w:ascii="Gill Sans" w:hAnsi="Gill Sans" w:cs="Gill Sans"/>
                <w:bCs w:val="0"/>
                <w:sz w:val="16"/>
              </w:rPr>
              <w:t>.2</w:t>
            </w:r>
          </w:p>
        </w:tc>
        <w:tc>
          <w:tcPr>
            <w:tcW w:w="10526" w:type="dxa"/>
            <w:tcBorders>
              <w:bottom w:val="single" w:sz="4" w:space="0" w:color="auto"/>
            </w:tcBorders>
            <w:vAlign w:val="center"/>
          </w:tcPr>
          <w:p w14:paraId="6C4C2683" w14:textId="25C67F81" w:rsidR="00A235EC" w:rsidRPr="0094248F" w:rsidRDefault="00A235EC" w:rsidP="00A235EC">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b w:val="0"/>
                <w:bCs w:val="0"/>
              </w:rPr>
            </w:pPr>
            <w:r>
              <w:rPr>
                <w:rFonts w:ascii="Gill Sans" w:hAnsi="Gill Sans" w:cs="Gill Sans"/>
              </w:rPr>
              <w:t>Grading Topic:</w:t>
            </w:r>
            <w:r>
              <w:rPr>
                <w:rFonts w:ascii="Gill Sans" w:hAnsi="Gill Sans" w:cs="Gill Sans"/>
              </w:rPr>
              <w:br/>
            </w:r>
            <w:r>
              <w:rPr>
                <w:rFonts w:ascii="Gill Sans" w:hAnsi="Gill Sans" w:cs="Gill Sans"/>
                <w:sz w:val="32"/>
              </w:rPr>
              <w:t>Theme Analysis</w:t>
            </w:r>
          </w:p>
        </w:tc>
        <w:tc>
          <w:tcPr>
            <w:tcW w:w="1714" w:type="dxa"/>
            <w:tcBorders>
              <w:bottom w:val="single" w:sz="4" w:space="0" w:color="auto"/>
            </w:tcBorders>
            <w:vAlign w:val="center"/>
          </w:tcPr>
          <w:p w14:paraId="406E65E7" w14:textId="77777777" w:rsidR="00A235EC" w:rsidRPr="0094248F" w:rsidRDefault="00A235EC" w:rsidP="00A235EC">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rPr>
            </w:pPr>
          </w:p>
        </w:tc>
      </w:tr>
      <w:tr w:rsidR="00A235EC" w:rsidRPr="00844B88" w14:paraId="5695BF87" w14:textId="77777777" w:rsidTr="00A23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Borders>
              <w:left w:val="single" w:sz="4" w:space="0" w:color="auto"/>
              <w:right w:val="nil"/>
            </w:tcBorders>
            <w:shd w:val="clear" w:color="auto" w:fill="auto"/>
            <w:vAlign w:val="center"/>
          </w:tcPr>
          <w:p w14:paraId="783C7890" w14:textId="77777777" w:rsidR="00A235EC" w:rsidRPr="00CB7C88" w:rsidRDefault="00A235EC" w:rsidP="00A235EC">
            <w:pPr>
              <w:jc w:val="center"/>
              <w:rPr>
                <w:rFonts w:ascii="Gill Sans" w:hAnsi="Gill Sans" w:cs="Gill Sans"/>
                <w:b w:val="0"/>
                <w:bCs w:val="0"/>
                <w:sz w:val="20"/>
              </w:rPr>
            </w:pPr>
            <w:r w:rsidRPr="00CB7C88">
              <w:rPr>
                <w:rFonts w:ascii="Gill Sans" w:hAnsi="Gill Sans" w:cs="Gill Sans"/>
                <w:sz w:val="36"/>
              </w:rPr>
              <w:t>4</w:t>
            </w:r>
            <w:r>
              <w:rPr>
                <w:rFonts w:ascii="Gill Sans" w:hAnsi="Gill Sans" w:cs="Gill Sans"/>
                <w:sz w:val="36"/>
              </w:rPr>
              <w:t xml:space="preserve">  </w:t>
            </w:r>
          </w:p>
        </w:tc>
        <w:tc>
          <w:tcPr>
            <w:tcW w:w="640" w:type="dxa"/>
            <w:tcBorders>
              <w:left w:val="nil"/>
              <w:right w:val="single" w:sz="4" w:space="0" w:color="auto"/>
            </w:tcBorders>
            <w:shd w:val="clear" w:color="auto" w:fill="auto"/>
            <w:vAlign w:val="center"/>
          </w:tcPr>
          <w:p w14:paraId="42EA11B1" w14:textId="77777777" w:rsidR="00A235EC" w:rsidRPr="00CB7C88" w:rsidRDefault="00A235EC" w:rsidP="00A235EC">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574F2F96" wp14:editId="13E17D70">
                  <wp:extent cx="275209" cy="275209"/>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15">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13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B58400" w14:textId="1E6D01CF" w:rsidR="00A235EC" w:rsidRPr="00786627" w:rsidRDefault="00A235EC" w:rsidP="00A235EC">
            <w:pPr>
              <w:cnfStyle w:val="000000100000" w:firstRow="0" w:lastRow="0" w:firstColumn="0" w:lastColumn="0" w:oddVBand="0" w:evenVBand="0" w:oddHBand="1" w:evenHBand="0" w:firstRowFirstColumn="0" w:firstRowLastColumn="0" w:lastRowFirstColumn="0" w:lastRowLastColumn="0"/>
              <w:rPr>
                <w:rFonts w:ascii="Garamond" w:hAnsi="Garamond"/>
              </w:rPr>
            </w:pPr>
            <w:r w:rsidRPr="0094248F">
              <w:rPr>
                <w:rFonts w:ascii="Garamond" w:hAnsi="Garamond"/>
                <w:sz w:val="20"/>
              </w:rPr>
              <w:t xml:space="preserve">In addition to score 3.0 </w:t>
            </w:r>
            <w:proofErr w:type="gramStart"/>
            <w:r w:rsidRPr="0094248F">
              <w:rPr>
                <w:rFonts w:ascii="Garamond" w:hAnsi="Garamond"/>
                <w:sz w:val="20"/>
              </w:rPr>
              <w:t>performance</w:t>
            </w:r>
            <w:proofErr w:type="gramEnd"/>
            <w:r w:rsidRPr="0094248F">
              <w:rPr>
                <w:rFonts w:ascii="Garamond" w:hAnsi="Garamond"/>
                <w:sz w:val="20"/>
              </w:rPr>
              <w:t xml:space="preserve">, the student demonstrates </w:t>
            </w:r>
            <w:r>
              <w:rPr>
                <w:rFonts w:ascii="Garamond" w:hAnsi="Garamond"/>
                <w:sz w:val="20"/>
              </w:rPr>
              <w:t xml:space="preserve">a nuanced approach </w:t>
            </w:r>
            <w:r w:rsidR="005746AA">
              <w:rPr>
                <w:rFonts w:ascii="Garamond" w:hAnsi="Garamond"/>
                <w:sz w:val="20"/>
              </w:rPr>
              <w:t xml:space="preserve">to </w:t>
            </w:r>
            <w:r>
              <w:rPr>
                <w:rFonts w:ascii="Garamond" w:hAnsi="Garamond"/>
                <w:sz w:val="20"/>
              </w:rPr>
              <w:t>or understanding of the text.</w:t>
            </w:r>
          </w:p>
        </w:tc>
      </w:tr>
      <w:tr w:rsidR="00A235EC" w:rsidRPr="00844B88" w14:paraId="4247400E" w14:textId="77777777" w:rsidTr="005746AA">
        <w:trPr>
          <w:trHeight w:val="552"/>
        </w:trPr>
        <w:tc>
          <w:tcPr>
            <w:cnfStyle w:val="001000000000" w:firstRow="0" w:lastRow="0" w:firstColumn="1" w:lastColumn="0" w:oddVBand="0" w:evenVBand="0" w:oddHBand="0" w:evenHBand="0" w:firstRowFirstColumn="0" w:firstRowLastColumn="0" w:lastRowFirstColumn="0" w:lastRowLastColumn="0"/>
            <w:tcW w:w="638" w:type="dxa"/>
            <w:tcBorders>
              <w:top w:val="single" w:sz="8" w:space="0" w:color="000000" w:themeColor="text1"/>
              <w:left w:val="single" w:sz="4" w:space="0" w:color="auto"/>
              <w:bottom w:val="nil"/>
              <w:right w:val="nil"/>
            </w:tcBorders>
            <w:shd w:val="clear" w:color="auto" w:fill="auto"/>
            <w:vAlign w:val="bottom"/>
          </w:tcPr>
          <w:p w14:paraId="49E17B7A" w14:textId="77777777" w:rsidR="00A235EC" w:rsidRPr="00CB7C88" w:rsidRDefault="00A235EC" w:rsidP="00A235EC">
            <w:pPr>
              <w:jc w:val="center"/>
              <w:rPr>
                <w:rFonts w:ascii="Gill Sans" w:hAnsi="Gill Sans" w:cs="Gill Sans"/>
                <w:b w:val="0"/>
                <w:bCs w:val="0"/>
                <w:sz w:val="36"/>
              </w:rPr>
            </w:pPr>
            <w:r w:rsidRPr="00CB7C88">
              <w:rPr>
                <w:rFonts w:ascii="Gill Sans" w:hAnsi="Gill Sans" w:cs="Gill Sans"/>
                <w:sz w:val="36"/>
              </w:rPr>
              <w:t>3</w:t>
            </w:r>
          </w:p>
        </w:tc>
        <w:tc>
          <w:tcPr>
            <w:tcW w:w="640" w:type="dxa"/>
            <w:tcBorders>
              <w:top w:val="single" w:sz="8" w:space="0" w:color="000000" w:themeColor="text1"/>
              <w:left w:val="nil"/>
              <w:bottom w:val="nil"/>
              <w:right w:val="single" w:sz="4" w:space="0" w:color="auto"/>
            </w:tcBorders>
            <w:shd w:val="clear" w:color="auto" w:fill="auto"/>
            <w:vAlign w:val="bottom"/>
          </w:tcPr>
          <w:p w14:paraId="6A4AE490" w14:textId="77777777" w:rsidR="00A235EC" w:rsidRPr="00CB7C88" w:rsidRDefault="00A235EC" w:rsidP="00A235EC">
            <w:pPr>
              <w:jc w:val="center"/>
              <w:cnfStyle w:val="000000000000" w:firstRow="0" w:lastRow="0" w:firstColumn="0" w:lastColumn="0" w:oddVBand="0" w:evenVBand="0" w:oddHBand="0"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4C95F366" wp14:editId="2FA7755C">
                  <wp:extent cx="268605" cy="268605"/>
                  <wp:effectExtent l="0" t="0" r="10795" b="107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6">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3680" w:type="dxa"/>
            <w:gridSpan w:val="3"/>
            <w:vMerge w:val="restart"/>
            <w:tcBorders>
              <w:top w:val="single" w:sz="4" w:space="0" w:color="auto"/>
              <w:left w:val="single" w:sz="4" w:space="0" w:color="auto"/>
              <w:right w:val="single" w:sz="4" w:space="0" w:color="auto"/>
            </w:tcBorders>
            <w:shd w:val="clear" w:color="auto" w:fill="auto"/>
            <w:vAlign w:val="center"/>
          </w:tcPr>
          <w:p w14:paraId="562F6212" w14:textId="00A03DBC" w:rsidR="00A235EC" w:rsidRPr="0094248F" w:rsidRDefault="00A235EC" w:rsidP="00A235EC">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r w:rsidRPr="0094248F">
              <w:rPr>
                <w:rFonts w:ascii="Garamond" w:hAnsi="Garamond"/>
                <w:b/>
                <w:i/>
                <w:sz w:val="20"/>
              </w:rPr>
              <w:t xml:space="preserve">Students demonstrate they have </w:t>
            </w:r>
            <w:r w:rsidR="005746AA">
              <w:rPr>
                <w:rFonts w:ascii="Garamond" w:hAnsi="Garamond"/>
                <w:b/>
                <w:i/>
                <w:sz w:val="20"/>
              </w:rPr>
              <w:t xml:space="preserve">developed </w:t>
            </w:r>
            <w:r w:rsidRPr="0094248F">
              <w:rPr>
                <w:rFonts w:ascii="Garamond" w:hAnsi="Garamond"/>
                <w:b/>
                <w:i/>
                <w:sz w:val="20"/>
              </w:rPr>
              <w:t>the ability to:</w:t>
            </w:r>
          </w:p>
          <w:p w14:paraId="72392E43" w14:textId="77777777" w:rsidR="00A235EC" w:rsidRPr="00A235EC" w:rsidRDefault="00A235EC" w:rsidP="00A235EC">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A235EC">
              <w:rPr>
                <w:rFonts w:ascii="Garamond" w:hAnsi="Garamond"/>
                <w:sz w:val="20"/>
              </w:rPr>
              <w:t>Describe how the theme or central idea develops over the course of a text or a series of texts</w:t>
            </w:r>
          </w:p>
          <w:p w14:paraId="16B0C531" w14:textId="77777777" w:rsidR="00A235EC" w:rsidRPr="00A235EC" w:rsidRDefault="00A235EC" w:rsidP="00A235EC">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A235EC">
              <w:rPr>
                <w:rFonts w:ascii="Garamond" w:hAnsi="Garamond"/>
                <w:sz w:val="20"/>
              </w:rPr>
              <w:t>Analyze how theme is shaped by elements of the text (character, setting, plot, motif, etc.)</w:t>
            </w:r>
          </w:p>
          <w:p w14:paraId="21A49726" w14:textId="16899E3A" w:rsidR="00A235EC" w:rsidRPr="0030355E" w:rsidRDefault="00A235EC" w:rsidP="00A235EC">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A235EC">
              <w:rPr>
                <w:rFonts w:ascii="Garamond" w:hAnsi="Garamond"/>
                <w:sz w:val="20"/>
              </w:rPr>
              <w:t>Support inferences with several examples of strong textual evidence that span the entire text and require interpretation and critical thinking</w:t>
            </w:r>
          </w:p>
        </w:tc>
      </w:tr>
      <w:tr w:rsidR="00A235EC" w:rsidRPr="00844B88" w14:paraId="1D3CCC67" w14:textId="77777777" w:rsidTr="005746AA">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1278" w:type="dxa"/>
            <w:gridSpan w:val="2"/>
            <w:tcBorders>
              <w:top w:val="nil"/>
              <w:left w:val="single" w:sz="4" w:space="0" w:color="auto"/>
              <w:bottom w:val="single" w:sz="4" w:space="0" w:color="auto"/>
              <w:right w:val="single" w:sz="4" w:space="0" w:color="auto"/>
            </w:tcBorders>
            <w:shd w:val="clear" w:color="auto" w:fill="auto"/>
          </w:tcPr>
          <w:p w14:paraId="42713C37" w14:textId="77777777" w:rsidR="00A235EC" w:rsidRPr="00CB7C88" w:rsidRDefault="00A235EC" w:rsidP="00A235EC">
            <w:pPr>
              <w:jc w:val="center"/>
              <w:rPr>
                <w:rFonts w:ascii="Gill Sans" w:hAnsi="Gill Sans" w:cs="Gill Sans"/>
                <w:sz w:val="36"/>
              </w:rPr>
            </w:pPr>
            <w:r>
              <w:rPr>
                <w:rFonts w:ascii="Gill Sans" w:hAnsi="Gill Sans" w:cs="Gill Sans"/>
                <w:sz w:val="20"/>
              </w:rPr>
              <w:t>Learning Goal</w:t>
            </w:r>
          </w:p>
        </w:tc>
        <w:tc>
          <w:tcPr>
            <w:tcW w:w="13680" w:type="dxa"/>
            <w:gridSpan w:val="3"/>
            <w:vMerge/>
            <w:tcBorders>
              <w:left w:val="single" w:sz="4" w:space="0" w:color="auto"/>
              <w:bottom w:val="single" w:sz="4" w:space="0" w:color="auto"/>
              <w:right w:val="single" w:sz="4" w:space="0" w:color="auto"/>
            </w:tcBorders>
            <w:shd w:val="clear" w:color="auto" w:fill="auto"/>
          </w:tcPr>
          <w:p w14:paraId="0D1FEFBD" w14:textId="77777777" w:rsidR="00A235EC" w:rsidRPr="0094248F" w:rsidRDefault="00A235EC" w:rsidP="00A235EC">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p>
        </w:tc>
      </w:tr>
      <w:tr w:rsidR="00A235EC" w:rsidRPr="00844B88" w14:paraId="331ADE79" w14:textId="77777777" w:rsidTr="00A235EC">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auto"/>
              <w:left w:val="single" w:sz="4" w:space="0" w:color="auto"/>
              <w:bottom w:val="single" w:sz="8" w:space="0" w:color="000000" w:themeColor="text1"/>
              <w:right w:val="nil"/>
            </w:tcBorders>
            <w:shd w:val="clear" w:color="auto" w:fill="auto"/>
            <w:vAlign w:val="center"/>
          </w:tcPr>
          <w:p w14:paraId="407A3B5F" w14:textId="77777777" w:rsidR="00A235EC" w:rsidRPr="00CB7C88" w:rsidRDefault="00A235EC" w:rsidP="00A235EC">
            <w:pPr>
              <w:jc w:val="center"/>
              <w:rPr>
                <w:rFonts w:ascii="Gill Sans" w:hAnsi="Gill Sans" w:cs="Gill Sans"/>
                <w:b w:val="0"/>
                <w:bCs w:val="0"/>
                <w:sz w:val="20"/>
              </w:rPr>
            </w:pPr>
            <w:r w:rsidRPr="00DF21EE">
              <w:rPr>
                <w:rFonts w:ascii="Gill Sans" w:hAnsi="Gill Sans" w:cs="Gill Sans"/>
                <w:sz w:val="36"/>
              </w:rPr>
              <w:t>2</w:t>
            </w:r>
          </w:p>
        </w:tc>
        <w:tc>
          <w:tcPr>
            <w:tcW w:w="640" w:type="dxa"/>
            <w:tcBorders>
              <w:top w:val="single" w:sz="4" w:space="0" w:color="auto"/>
              <w:left w:val="nil"/>
              <w:bottom w:val="single" w:sz="8" w:space="0" w:color="000000" w:themeColor="text1"/>
              <w:right w:val="single" w:sz="4" w:space="0" w:color="auto"/>
            </w:tcBorders>
            <w:shd w:val="clear" w:color="auto" w:fill="auto"/>
            <w:vAlign w:val="center"/>
          </w:tcPr>
          <w:p w14:paraId="2C448EF1" w14:textId="77777777" w:rsidR="00A235EC" w:rsidRPr="00CB7C88" w:rsidRDefault="00A235EC" w:rsidP="00A235EC">
            <w:pPr>
              <w:jc w:val="center"/>
              <w:cnfStyle w:val="000000000000" w:firstRow="0" w:lastRow="0" w:firstColumn="0" w:lastColumn="0" w:oddVBand="0" w:evenVBand="0" w:oddHBand="0"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464E1414" wp14:editId="3C650BF2">
                  <wp:extent cx="275843" cy="275843"/>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17">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a14="http://schemas.microsoft.com/office/drawing/2010/main"/>
                            </a:ext>
                          </a:extLst>
                        </pic:spPr>
                      </pic:pic>
                    </a:graphicData>
                  </a:graphic>
                </wp:inline>
              </w:drawing>
            </w:r>
          </w:p>
        </w:tc>
        <w:tc>
          <w:tcPr>
            <w:tcW w:w="13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2C8ED0" w14:textId="77777777" w:rsidR="00A235EC" w:rsidRPr="0094248F" w:rsidRDefault="00A235EC" w:rsidP="00A235EC">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developed the ability to:</w:t>
            </w:r>
          </w:p>
          <w:p w14:paraId="116FA48C" w14:textId="1D904BF9" w:rsidR="00A235EC" w:rsidRPr="00A235EC" w:rsidRDefault="00A235EC" w:rsidP="00A235EC">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A235EC">
              <w:rPr>
                <w:rFonts w:ascii="Garamond" w:hAnsi="Garamond"/>
                <w:sz w:val="20"/>
              </w:rPr>
              <w:t xml:space="preserve">Recognize, recall, and apply specific vocabulary such as: </w:t>
            </w:r>
            <w:r w:rsidRPr="00A235EC">
              <w:rPr>
                <w:rFonts w:ascii="Garamond" w:hAnsi="Garamond"/>
                <w:i/>
                <w:sz w:val="20"/>
              </w:rPr>
              <w:t>theme/central idea</w:t>
            </w:r>
          </w:p>
          <w:p w14:paraId="606980E5" w14:textId="77777777" w:rsidR="005746AA" w:rsidRPr="005746AA" w:rsidRDefault="005746AA" w:rsidP="005746AA">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5746AA">
              <w:rPr>
                <w:rFonts w:ascii="Garamond" w:hAnsi="Garamond"/>
                <w:sz w:val="20"/>
              </w:rPr>
              <w:t>Identify the theme or central idea of a text</w:t>
            </w:r>
          </w:p>
          <w:p w14:paraId="4301B21D" w14:textId="4A82C03C" w:rsidR="00A235EC" w:rsidRPr="00D97CB2" w:rsidRDefault="005746AA" w:rsidP="005746AA">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5746AA">
              <w:rPr>
                <w:rFonts w:ascii="Garamond" w:hAnsi="Garamond"/>
                <w:sz w:val="20"/>
              </w:rPr>
              <w:t>Support analysis with inferences including several examples of textual evidence</w:t>
            </w:r>
          </w:p>
        </w:tc>
      </w:tr>
      <w:tr w:rsidR="00A235EC" w:rsidRPr="00844B88" w14:paraId="7B7FCB42" w14:textId="77777777" w:rsidTr="00A23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Borders>
              <w:left w:val="single" w:sz="4" w:space="0" w:color="auto"/>
              <w:bottom w:val="single" w:sz="24" w:space="0" w:color="auto"/>
              <w:right w:val="nil"/>
            </w:tcBorders>
            <w:shd w:val="clear" w:color="auto" w:fill="auto"/>
            <w:vAlign w:val="center"/>
          </w:tcPr>
          <w:p w14:paraId="28D59CED" w14:textId="77777777" w:rsidR="00A235EC" w:rsidRPr="00CB7C88" w:rsidRDefault="00A235EC" w:rsidP="00A235EC">
            <w:pPr>
              <w:jc w:val="center"/>
              <w:rPr>
                <w:rFonts w:ascii="Gill Sans" w:hAnsi="Gill Sans" w:cs="Gill Sans"/>
                <w:b w:val="0"/>
                <w:bCs w:val="0"/>
                <w:sz w:val="20"/>
              </w:rPr>
            </w:pPr>
            <w:r w:rsidRPr="00CB7C88">
              <w:rPr>
                <w:rFonts w:ascii="Gill Sans" w:hAnsi="Gill Sans" w:cs="Gill Sans"/>
                <w:sz w:val="36"/>
              </w:rPr>
              <w:t>1</w:t>
            </w:r>
          </w:p>
        </w:tc>
        <w:tc>
          <w:tcPr>
            <w:tcW w:w="640" w:type="dxa"/>
            <w:tcBorders>
              <w:left w:val="nil"/>
              <w:bottom w:val="single" w:sz="24" w:space="0" w:color="auto"/>
              <w:right w:val="single" w:sz="4" w:space="0" w:color="auto"/>
            </w:tcBorders>
            <w:shd w:val="clear" w:color="auto" w:fill="auto"/>
            <w:vAlign w:val="center"/>
          </w:tcPr>
          <w:p w14:paraId="25F20930" w14:textId="77777777" w:rsidR="00A235EC" w:rsidRPr="00CB7C88" w:rsidRDefault="00A235EC" w:rsidP="00A235EC">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0B882419" wp14:editId="00DD9D1E">
                  <wp:extent cx="268605" cy="268605"/>
                  <wp:effectExtent l="0" t="0" r="10795" b="107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18">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1966" w:type="dxa"/>
            <w:gridSpan w:val="2"/>
            <w:tcBorders>
              <w:top w:val="single" w:sz="4" w:space="0" w:color="auto"/>
              <w:left w:val="single" w:sz="4" w:space="0" w:color="auto"/>
              <w:bottom w:val="single" w:sz="24" w:space="0" w:color="auto"/>
              <w:right w:val="single" w:sz="24" w:space="0" w:color="auto"/>
            </w:tcBorders>
            <w:shd w:val="clear" w:color="auto" w:fill="auto"/>
            <w:vAlign w:val="center"/>
          </w:tcPr>
          <w:p w14:paraId="51574F27" w14:textId="77777777" w:rsidR="00A235EC" w:rsidRPr="0094248F" w:rsidRDefault="00A235EC" w:rsidP="00A235EC">
            <w:pPr>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2E2754">
              <w:rPr>
                <w:rFonts w:ascii="Garamond" w:hAnsi="Garamond"/>
                <w:sz w:val="20"/>
              </w:rPr>
              <w:t>Student’s performance reflects insufficient progress towards foundational skills and knowledge.</w:t>
            </w:r>
          </w:p>
        </w:tc>
        <w:tc>
          <w:tcPr>
            <w:tcW w:w="1714" w:type="dxa"/>
            <w:tcBorders>
              <w:top w:val="single" w:sz="24" w:space="0" w:color="auto"/>
              <w:left w:val="single" w:sz="24" w:space="0" w:color="auto"/>
              <w:bottom w:val="single" w:sz="24" w:space="0" w:color="auto"/>
              <w:right w:val="single" w:sz="24" w:space="0" w:color="auto"/>
            </w:tcBorders>
            <w:shd w:val="clear" w:color="auto" w:fill="auto"/>
          </w:tcPr>
          <w:p w14:paraId="1D846768" w14:textId="77777777" w:rsidR="00A235EC" w:rsidRPr="00844B88" w:rsidRDefault="00A235EC" w:rsidP="00A235EC">
            <w:pPr>
              <w:cnfStyle w:val="000000100000" w:firstRow="0" w:lastRow="0" w:firstColumn="0" w:lastColumn="0" w:oddVBand="0" w:evenVBand="0" w:oddHBand="1" w:evenHBand="0" w:firstRowFirstColumn="0" w:firstRowLastColumn="0" w:lastRowFirstColumn="0" w:lastRowLastColumn="0"/>
            </w:pPr>
            <w:r>
              <w:rPr>
                <w:rFonts w:ascii="Garamond" w:hAnsi="Garamond"/>
                <w:sz w:val="20"/>
              </w:rPr>
              <w:t>No Tiered Assessment</w:t>
            </w:r>
          </w:p>
        </w:tc>
      </w:tr>
    </w:tbl>
    <w:p w14:paraId="70A591F1" w14:textId="77777777" w:rsidR="00A235EC" w:rsidRDefault="00A235EC" w:rsidP="00A235EC">
      <w:pPr>
        <w:rPr>
          <w:rFonts w:ascii="Trebuchet MS" w:hAnsi="Trebuchet MS"/>
        </w:rPr>
      </w:pPr>
    </w:p>
    <w:tbl>
      <w:tblPr>
        <w:tblStyle w:val="LightList"/>
        <w:tblW w:w="14958" w:type="dxa"/>
        <w:tblLayout w:type="fixed"/>
        <w:tblLook w:val="04A0" w:firstRow="1" w:lastRow="0" w:firstColumn="1" w:lastColumn="0" w:noHBand="0" w:noVBand="1"/>
      </w:tblPr>
      <w:tblGrid>
        <w:gridCol w:w="7479"/>
        <w:gridCol w:w="7479"/>
      </w:tblGrid>
      <w:tr w:rsidR="00A235EC" w:rsidRPr="0094248F" w14:paraId="236C5F16" w14:textId="77777777" w:rsidTr="00A23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58" w:type="dxa"/>
            <w:gridSpan w:val="2"/>
            <w:tcBorders>
              <w:bottom w:val="single" w:sz="4" w:space="0" w:color="auto"/>
            </w:tcBorders>
            <w:vAlign w:val="center"/>
          </w:tcPr>
          <w:p w14:paraId="1ADCCB35" w14:textId="77777777" w:rsidR="00A235EC" w:rsidRPr="0094248F" w:rsidRDefault="00A235EC" w:rsidP="00A235EC">
            <w:pPr>
              <w:jc w:val="center"/>
              <w:rPr>
                <w:rFonts w:ascii="Gill Sans" w:hAnsi="Gill Sans" w:cs="Gill Sans"/>
              </w:rPr>
            </w:pPr>
            <w:r>
              <w:rPr>
                <w:rFonts w:ascii="Gill Sans" w:hAnsi="Gill Sans" w:cs="Gill Sans"/>
              </w:rPr>
              <w:t>Topic Guidance</w:t>
            </w:r>
          </w:p>
        </w:tc>
      </w:tr>
      <w:tr w:rsidR="00A235EC" w:rsidRPr="0094248F" w14:paraId="5FDAD9AE" w14:textId="77777777" w:rsidTr="00A23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bottom w:val="single" w:sz="4" w:space="0" w:color="auto"/>
              <w:right w:val="single" w:sz="4" w:space="0" w:color="auto"/>
            </w:tcBorders>
          </w:tcPr>
          <w:p w14:paraId="0F8896A0" w14:textId="77777777" w:rsidR="00A235EC" w:rsidRPr="003A0291" w:rsidRDefault="00A235EC" w:rsidP="00A235EC">
            <w:pPr>
              <w:rPr>
                <w:rFonts w:ascii="Gill Sans" w:hAnsi="Gill Sans" w:cs="Gill Sans"/>
                <w:bCs w:val="0"/>
                <w:sz w:val="20"/>
                <w:szCs w:val="16"/>
              </w:rPr>
            </w:pPr>
            <w:r w:rsidRPr="003A0291">
              <w:rPr>
                <w:rFonts w:ascii="Gill Sans" w:hAnsi="Gill Sans" w:cs="Gill Sans"/>
                <w:sz w:val="20"/>
                <w:szCs w:val="16"/>
              </w:rPr>
              <w:t xml:space="preserve"> </w:t>
            </w:r>
            <w:r>
              <w:rPr>
                <w:rFonts w:ascii="Gill Sans" w:hAnsi="Gill Sans" w:cs="Gill Sans"/>
                <w:sz w:val="20"/>
                <w:szCs w:val="16"/>
              </w:rPr>
              <w:t>Possible Texts...</w:t>
            </w:r>
          </w:p>
        </w:tc>
        <w:tc>
          <w:tcPr>
            <w:tcW w:w="7479" w:type="dxa"/>
            <w:tcBorders>
              <w:top w:val="single" w:sz="4" w:space="0" w:color="auto"/>
              <w:left w:val="single" w:sz="4" w:space="0" w:color="auto"/>
              <w:bottom w:val="single" w:sz="4" w:space="0" w:color="auto"/>
              <w:right w:val="single" w:sz="4" w:space="0" w:color="auto"/>
            </w:tcBorders>
          </w:tcPr>
          <w:p w14:paraId="0607447B" w14:textId="77777777" w:rsidR="00A235EC" w:rsidRPr="0094248F" w:rsidRDefault="00A235EC" w:rsidP="00A235EC">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Pr>
                <w:rFonts w:ascii="Gill Sans" w:hAnsi="Gill Sans" w:cs="Gill Sans"/>
                <w:b/>
                <w:sz w:val="20"/>
              </w:rPr>
              <w:t>Advice for Teachers...</w:t>
            </w:r>
          </w:p>
        </w:tc>
      </w:tr>
      <w:tr w:rsidR="00A235EC" w:rsidRPr="00844B88" w14:paraId="37912BEF" w14:textId="77777777" w:rsidTr="00A235EC">
        <w:trPr>
          <w:trHeight w:val="2504"/>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right w:val="single" w:sz="4" w:space="0" w:color="auto"/>
            </w:tcBorders>
            <w:shd w:val="clear" w:color="auto" w:fill="D9D9D9" w:themeFill="background1" w:themeFillShade="D9"/>
          </w:tcPr>
          <w:p w14:paraId="69DDCE7C" w14:textId="77777777" w:rsidR="00A235EC" w:rsidRPr="00231C52" w:rsidRDefault="00A235EC" w:rsidP="00A235EC">
            <w:pPr>
              <w:rPr>
                <w:rFonts w:ascii="Gill Sans" w:hAnsi="Gill Sans" w:cs="Gill Sans"/>
                <w:b w:val="0"/>
                <w:bCs w:val="0"/>
                <w:sz w:val="20"/>
              </w:rPr>
            </w:pPr>
          </w:p>
        </w:tc>
        <w:tc>
          <w:tcPr>
            <w:tcW w:w="7479" w:type="dxa"/>
            <w:tcBorders>
              <w:top w:val="single" w:sz="4" w:space="0" w:color="auto"/>
              <w:left w:val="single" w:sz="4" w:space="0" w:color="auto"/>
              <w:bottom w:val="single" w:sz="8" w:space="0" w:color="000000" w:themeColor="text1"/>
              <w:right w:val="single" w:sz="4" w:space="0" w:color="auto"/>
            </w:tcBorders>
            <w:shd w:val="clear" w:color="auto" w:fill="auto"/>
          </w:tcPr>
          <w:p w14:paraId="7D4768EC" w14:textId="77777777" w:rsidR="00A235EC" w:rsidRPr="005746AA" w:rsidRDefault="00A235EC" w:rsidP="005746AA">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Garamond" w:hAnsi="Garamond"/>
              </w:rPr>
            </w:pPr>
            <w:r w:rsidRPr="005746AA">
              <w:rPr>
                <w:rFonts w:ascii="Garamond" w:hAnsi="Garamond"/>
              </w:rPr>
              <w:t>Theme/Central Idea: The central message of a text; it is expressed as a sentence or general statement about life or human nature</w:t>
            </w:r>
          </w:p>
        </w:tc>
      </w:tr>
    </w:tbl>
    <w:p w14:paraId="4344B593" w14:textId="527E041E" w:rsidR="00094D61" w:rsidRDefault="00094D61">
      <w:pPr>
        <w:rPr>
          <w:rFonts w:ascii="Trebuchet MS" w:hAnsi="Trebuchet MS"/>
        </w:rPr>
      </w:pPr>
      <w:r>
        <w:rPr>
          <w:rFonts w:ascii="Trebuchet MS" w:hAnsi="Trebuchet MS"/>
        </w:rPr>
        <w:br w:type="page"/>
      </w:r>
    </w:p>
    <w:p w14:paraId="59EBC8C2" w14:textId="77777777" w:rsidR="005746AA" w:rsidRPr="00012A52" w:rsidRDefault="005746AA" w:rsidP="005746AA">
      <w:pPr>
        <w:rPr>
          <w:rFonts w:ascii="Gill Sans" w:hAnsi="Gill Sans" w:cs="Gill Sans"/>
          <w:sz w:val="32"/>
          <w:szCs w:val="32"/>
        </w:rPr>
      </w:pPr>
      <w:r>
        <w:rPr>
          <w:rFonts w:ascii="Gill Sans" w:hAnsi="Gill Sans" w:cs="Gill Sans"/>
          <w:sz w:val="32"/>
          <w:szCs w:val="32"/>
        </w:rPr>
        <w:lastRenderedPageBreak/>
        <w:t>Topic Scales, Continued</w:t>
      </w:r>
    </w:p>
    <w:tbl>
      <w:tblPr>
        <w:tblStyle w:val="LightList"/>
        <w:tblW w:w="14958" w:type="dxa"/>
        <w:tblLayout w:type="fixed"/>
        <w:tblLook w:val="04A0" w:firstRow="1" w:lastRow="0" w:firstColumn="1" w:lastColumn="0" w:noHBand="0" w:noVBand="1"/>
      </w:tblPr>
      <w:tblGrid>
        <w:gridCol w:w="638"/>
        <w:gridCol w:w="640"/>
        <w:gridCol w:w="1440"/>
        <w:gridCol w:w="10526"/>
        <w:gridCol w:w="1714"/>
      </w:tblGrid>
      <w:tr w:rsidR="005746AA" w:rsidRPr="0094248F" w14:paraId="0145B08F" w14:textId="77777777" w:rsidTr="005746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gridSpan w:val="3"/>
            <w:tcBorders>
              <w:bottom w:val="single" w:sz="8" w:space="0" w:color="000000" w:themeColor="text1"/>
            </w:tcBorders>
            <w:vAlign w:val="center"/>
          </w:tcPr>
          <w:p w14:paraId="4581AEB1" w14:textId="25CF4F5C" w:rsidR="005746AA" w:rsidRPr="003A4BD9" w:rsidRDefault="008F772F" w:rsidP="005746AA">
            <w:pPr>
              <w:rPr>
                <w:rFonts w:ascii="Gill Sans" w:hAnsi="Gill Sans" w:cs="Gill Sans"/>
                <w:bCs w:val="0"/>
              </w:rPr>
            </w:pPr>
            <w:r>
              <w:rPr>
                <w:rFonts w:ascii="Gill Sans" w:hAnsi="Gill Sans" w:cs="Gill Sans"/>
                <w:bCs w:val="0"/>
                <w:sz w:val="16"/>
              </w:rPr>
              <w:t>CCSS</w:t>
            </w:r>
            <w:r>
              <w:rPr>
                <w:rFonts w:ascii="Gill Sans" w:hAnsi="Gill Sans" w:cs="Gill Sans"/>
                <w:bCs w:val="0"/>
                <w:sz w:val="16"/>
              </w:rPr>
              <w:br/>
              <w:t>RL9.1, RL9.3, RL9.4, RL9.5, RI9.1, RI9</w:t>
            </w:r>
            <w:r w:rsidR="005746AA">
              <w:rPr>
                <w:rFonts w:ascii="Gill Sans" w:hAnsi="Gill Sans" w:cs="Gill Sans"/>
                <w:bCs w:val="0"/>
                <w:sz w:val="16"/>
              </w:rPr>
              <w:t>.</w:t>
            </w:r>
            <w:r>
              <w:rPr>
                <w:rFonts w:ascii="Gill Sans" w:hAnsi="Gill Sans" w:cs="Gill Sans"/>
                <w:bCs w:val="0"/>
                <w:sz w:val="16"/>
              </w:rPr>
              <w:t>3, RI9.4, RI9.5, RI9</w:t>
            </w:r>
            <w:r w:rsidR="005746AA">
              <w:rPr>
                <w:rFonts w:ascii="Gill Sans" w:hAnsi="Gill Sans" w:cs="Gill Sans"/>
                <w:bCs w:val="0"/>
                <w:sz w:val="16"/>
              </w:rPr>
              <w:t>.9</w:t>
            </w:r>
          </w:p>
        </w:tc>
        <w:tc>
          <w:tcPr>
            <w:tcW w:w="10526" w:type="dxa"/>
            <w:tcBorders>
              <w:bottom w:val="single" w:sz="4" w:space="0" w:color="auto"/>
            </w:tcBorders>
            <w:vAlign w:val="center"/>
          </w:tcPr>
          <w:p w14:paraId="1B178B94" w14:textId="20070E29" w:rsidR="005746AA" w:rsidRPr="0094248F" w:rsidRDefault="005746AA" w:rsidP="005746AA">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b w:val="0"/>
                <w:bCs w:val="0"/>
              </w:rPr>
            </w:pPr>
            <w:r>
              <w:rPr>
                <w:rFonts w:ascii="Gill Sans" w:hAnsi="Gill Sans" w:cs="Gill Sans"/>
              </w:rPr>
              <w:t>Grading Topic:</w:t>
            </w:r>
            <w:r>
              <w:rPr>
                <w:rFonts w:ascii="Gill Sans" w:hAnsi="Gill Sans" w:cs="Gill Sans"/>
              </w:rPr>
              <w:br/>
            </w:r>
            <w:r>
              <w:rPr>
                <w:rFonts w:ascii="Gill Sans" w:hAnsi="Gill Sans" w:cs="Gill Sans"/>
                <w:sz w:val="32"/>
              </w:rPr>
              <w:t>Analysis</w:t>
            </w:r>
          </w:p>
        </w:tc>
        <w:tc>
          <w:tcPr>
            <w:tcW w:w="1714" w:type="dxa"/>
            <w:tcBorders>
              <w:bottom w:val="single" w:sz="4" w:space="0" w:color="auto"/>
            </w:tcBorders>
            <w:vAlign w:val="center"/>
          </w:tcPr>
          <w:p w14:paraId="715266FB" w14:textId="77777777" w:rsidR="005746AA" w:rsidRPr="0094248F" w:rsidRDefault="005746AA" w:rsidP="005746AA">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rPr>
            </w:pPr>
          </w:p>
        </w:tc>
      </w:tr>
      <w:tr w:rsidR="005746AA" w:rsidRPr="00844B88" w14:paraId="631BE832" w14:textId="77777777" w:rsidTr="00574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Borders>
              <w:left w:val="single" w:sz="4" w:space="0" w:color="auto"/>
              <w:right w:val="nil"/>
            </w:tcBorders>
            <w:shd w:val="clear" w:color="auto" w:fill="auto"/>
            <w:vAlign w:val="center"/>
          </w:tcPr>
          <w:p w14:paraId="69931DB6" w14:textId="77777777" w:rsidR="005746AA" w:rsidRPr="00CB7C88" w:rsidRDefault="005746AA" w:rsidP="005746AA">
            <w:pPr>
              <w:jc w:val="center"/>
              <w:rPr>
                <w:rFonts w:ascii="Gill Sans" w:hAnsi="Gill Sans" w:cs="Gill Sans"/>
                <w:b w:val="0"/>
                <w:bCs w:val="0"/>
                <w:sz w:val="20"/>
              </w:rPr>
            </w:pPr>
            <w:r w:rsidRPr="00CB7C88">
              <w:rPr>
                <w:rFonts w:ascii="Gill Sans" w:hAnsi="Gill Sans" w:cs="Gill Sans"/>
                <w:sz w:val="36"/>
              </w:rPr>
              <w:t>4</w:t>
            </w:r>
            <w:r>
              <w:rPr>
                <w:rFonts w:ascii="Gill Sans" w:hAnsi="Gill Sans" w:cs="Gill Sans"/>
                <w:sz w:val="36"/>
              </w:rPr>
              <w:t xml:space="preserve">  </w:t>
            </w:r>
          </w:p>
        </w:tc>
        <w:tc>
          <w:tcPr>
            <w:tcW w:w="640" w:type="dxa"/>
            <w:tcBorders>
              <w:left w:val="nil"/>
              <w:right w:val="single" w:sz="4" w:space="0" w:color="auto"/>
            </w:tcBorders>
            <w:shd w:val="clear" w:color="auto" w:fill="auto"/>
            <w:vAlign w:val="center"/>
          </w:tcPr>
          <w:p w14:paraId="4BE7BF10" w14:textId="77777777" w:rsidR="005746AA" w:rsidRPr="00CB7C88" w:rsidRDefault="005746AA" w:rsidP="005746AA">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68776E31" wp14:editId="48CB4683">
                  <wp:extent cx="275209" cy="275209"/>
                  <wp:effectExtent l="0" t="0" r="444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15">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13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9995FE" w14:textId="77777777" w:rsidR="005746AA" w:rsidRPr="00786627" w:rsidRDefault="005746AA" w:rsidP="005746AA">
            <w:pPr>
              <w:cnfStyle w:val="000000100000" w:firstRow="0" w:lastRow="0" w:firstColumn="0" w:lastColumn="0" w:oddVBand="0" w:evenVBand="0" w:oddHBand="1" w:evenHBand="0" w:firstRowFirstColumn="0" w:firstRowLastColumn="0" w:lastRowFirstColumn="0" w:lastRowLastColumn="0"/>
              <w:rPr>
                <w:rFonts w:ascii="Garamond" w:hAnsi="Garamond"/>
              </w:rPr>
            </w:pPr>
            <w:r w:rsidRPr="0094248F">
              <w:rPr>
                <w:rFonts w:ascii="Garamond" w:hAnsi="Garamond"/>
                <w:sz w:val="20"/>
              </w:rPr>
              <w:t xml:space="preserve">In addition to score 3.0 </w:t>
            </w:r>
            <w:proofErr w:type="gramStart"/>
            <w:r w:rsidRPr="0094248F">
              <w:rPr>
                <w:rFonts w:ascii="Garamond" w:hAnsi="Garamond"/>
                <w:sz w:val="20"/>
              </w:rPr>
              <w:t>performance</w:t>
            </w:r>
            <w:proofErr w:type="gramEnd"/>
            <w:r w:rsidRPr="0094248F">
              <w:rPr>
                <w:rFonts w:ascii="Garamond" w:hAnsi="Garamond"/>
                <w:sz w:val="20"/>
              </w:rPr>
              <w:t xml:space="preserve">, the student demonstrates </w:t>
            </w:r>
            <w:r>
              <w:rPr>
                <w:rFonts w:ascii="Garamond" w:hAnsi="Garamond"/>
                <w:sz w:val="20"/>
              </w:rPr>
              <w:t>a nuanced approach to or understanding of the text.</w:t>
            </w:r>
          </w:p>
        </w:tc>
      </w:tr>
      <w:tr w:rsidR="005746AA" w:rsidRPr="00844B88" w14:paraId="3A40A3C4" w14:textId="77777777" w:rsidTr="005746AA">
        <w:trPr>
          <w:trHeight w:val="665"/>
        </w:trPr>
        <w:tc>
          <w:tcPr>
            <w:cnfStyle w:val="001000000000" w:firstRow="0" w:lastRow="0" w:firstColumn="1" w:lastColumn="0" w:oddVBand="0" w:evenVBand="0" w:oddHBand="0" w:evenHBand="0" w:firstRowFirstColumn="0" w:firstRowLastColumn="0" w:lastRowFirstColumn="0" w:lastRowLastColumn="0"/>
            <w:tcW w:w="638" w:type="dxa"/>
            <w:tcBorders>
              <w:top w:val="single" w:sz="8" w:space="0" w:color="000000" w:themeColor="text1"/>
              <w:left w:val="single" w:sz="4" w:space="0" w:color="auto"/>
              <w:bottom w:val="nil"/>
              <w:right w:val="nil"/>
            </w:tcBorders>
            <w:shd w:val="clear" w:color="auto" w:fill="auto"/>
            <w:vAlign w:val="bottom"/>
          </w:tcPr>
          <w:p w14:paraId="40A7A579" w14:textId="77777777" w:rsidR="005746AA" w:rsidRPr="00CB7C88" w:rsidRDefault="005746AA" w:rsidP="005746AA">
            <w:pPr>
              <w:jc w:val="center"/>
              <w:rPr>
                <w:rFonts w:ascii="Gill Sans" w:hAnsi="Gill Sans" w:cs="Gill Sans"/>
                <w:b w:val="0"/>
                <w:bCs w:val="0"/>
                <w:sz w:val="36"/>
              </w:rPr>
            </w:pPr>
            <w:r w:rsidRPr="00CB7C88">
              <w:rPr>
                <w:rFonts w:ascii="Gill Sans" w:hAnsi="Gill Sans" w:cs="Gill Sans"/>
                <w:sz w:val="36"/>
              </w:rPr>
              <w:t>3</w:t>
            </w:r>
          </w:p>
        </w:tc>
        <w:tc>
          <w:tcPr>
            <w:tcW w:w="640" w:type="dxa"/>
            <w:tcBorders>
              <w:top w:val="single" w:sz="8" w:space="0" w:color="000000" w:themeColor="text1"/>
              <w:left w:val="nil"/>
              <w:bottom w:val="nil"/>
              <w:right w:val="single" w:sz="4" w:space="0" w:color="auto"/>
            </w:tcBorders>
            <w:shd w:val="clear" w:color="auto" w:fill="auto"/>
            <w:vAlign w:val="bottom"/>
          </w:tcPr>
          <w:p w14:paraId="7A83EE97" w14:textId="77777777" w:rsidR="005746AA" w:rsidRPr="00CB7C88" w:rsidRDefault="005746AA" w:rsidP="005746AA">
            <w:pPr>
              <w:jc w:val="center"/>
              <w:cnfStyle w:val="000000000000" w:firstRow="0" w:lastRow="0" w:firstColumn="0" w:lastColumn="0" w:oddVBand="0" w:evenVBand="0" w:oddHBand="0"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395CDAF8" wp14:editId="3A492B98">
                  <wp:extent cx="268605" cy="268605"/>
                  <wp:effectExtent l="0" t="0" r="10795" b="1079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6">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3680" w:type="dxa"/>
            <w:gridSpan w:val="3"/>
            <w:vMerge w:val="restart"/>
            <w:tcBorders>
              <w:top w:val="single" w:sz="4" w:space="0" w:color="auto"/>
              <w:left w:val="single" w:sz="4" w:space="0" w:color="auto"/>
              <w:right w:val="single" w:sz="4" w:space="0" w:color="auto"/>
            </w:tcBorders>
            <w:shd w:val="clear" w:color="auto" w:fill="auto"/>
            <w:vAlign w:val="center"/>
          </w:tcPr>
          <w:p w14:paraId="32651CAE" w14:textId="77777777" w:rsidR="005746AA" w:rsidRPr="0094248F" w:rsidRDefault="005746AA" w:rsidP="005746AA">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r w:rsidRPr="0094248F">
              <w:rPr>
                <w:rFonts w:ascii="Garamond" w:hAnsi="Garamond"/>
                <w:b/>
                <w:i/>
                <w:sz w:val="20"/>
              </w:rPr>
              <w:t xml:space="preserve">Students demonstrate they have </w:t>
            </w:r>
            <w:r>
              <w:rPr>
                <w:rFonts w:ascii="Garamond" w:hAnsi="Garamond"/>
                <w:b/>
                <w:i/>
                <w:sz w:val="20"/>
              </w:rPr>
              <w:t xml:space="preserve">developed </w:t>
            </w:r>
            <w:r w:rsidRPr="0094248F">
              <w:rPr>
                <w:rFonts w:ascii="Garamond" w:hAnsi="Garamond"/>
                <w:b/>
                <w:i/>
                <w:sz w:val="20"/>
              </w:rPr>
              <w:t>the ability to:</w:t>
            </w:r>
          </w:p>
          <w:p w14:paraId="1D243D9D" w14:textId="2079E8B0" w:rsidR="008F772F" w:rsidRDefault="008F772F" w:rsidP="005746AA">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20"/>
              </w:rPr>
              <w:t>Analyze cumulative impact of author’s language on meaning and tone</w:t>
            </w:r>
          </w:p>
          <w:p w14:paraId="5E25EFC3" w14:textId="77777777" w:rsidR="005746AA" w:rsidRPr="005746AA" w:rsidRDefault="005746AA" w:rsidP="005746AA">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5746AA">
              <w:rPr>
                <w:rFonts w:ascii="Garamond" w:hAnsi="Garamond"/>
                <w:sz w:val="20"/>
              </w:rPr>
              <w:t>Articulate the development of complex characters over the course of the text using relevant evidence</w:t>
            </w:r>
          </w:p>
          <w:p w14:paraId="14E83ECB" w14:textId="0FCF4B13" w:rsidR="005746AA" w:rsidRPr="008F772F" w:rsidRDefault="005746AA" w:rsidP="008F772F">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5746AA">
              <w:rPr>
                <w:rFonts w:ascii="Garamond" w:hAnsi="Garamond"/>
                <w:sz w:val="20"/>
              </w:rPr>
              <w:t>Analyze author’s structural and organizational choices</w:t>
            </w:r>
          </w:p>
          <w:p w14:paraId="1E7FD678" w14:textId="77777777" w:rsidR="005746AA" w:rsidRDefault="005746AA" w:rsidP="005746AA">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5746AA">
              <w:rPr>
                <w:rFonts w:ascii="Garamond" w:hAnsi="Garamond"/>
                <w:sz w:val="20"/>
              </w:rPr>
              <w:t>Support analysis with several examples of strong textual evidence that span the entire text and require interpretation and critical thinking</w:t>
            </w:r>
          </w:p>
          <w:p w14:paraId="556FBA08" w14:textId="7B19E27F" w:rsidR="008F772F" w:rsidRPr="0030355E" w:rsidRDefault="008F772F" w:rsidP="005746AA">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20"/>
              </w:rPr>
              <w:t>Determine a writer’s intention, aim, or purpose in creating the text</w:t>
            </w:r>
          </w:p>
        </w:tc>
      </w:tr>
      <w:tr w:rsidR="005746AA" w:rsidRPr="00844B88" w14:paraId="1DDB8AEB" w14:textId="77777777" w:rsidTr="005746AA">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278" w:type="dxa"/>
            <w:gridSpan w:val="2"/>
            <w:tcBorders>
              <w:top w:val="nil"/>
              <w:left w:val="single" w:sz="4" w:space="0" w:color="auto"/>
              <w:bottom w:val="single" w:sz="4" w:space="0" w:color="auto"/>
              <w:right w:val="single" w:sz="4" w:space="0" w:color="auto"/>
            </w:tcBorders>
            <w:shd w:val="clear" w:color="auto" w:fill="auto"/>
          </w:tcPr>
          <w:p w14:paraId="5CD76E64" w14:textId="77777777" w:rsidR="005746AA" w:rsidRPr="00CB7C88" w:rsidRDefault="005746AA" w:rsidP="005746AA">
            <w:pPr>
              <w:jc w:val="center"/>
              <w:rPr>
                <w:rFonts w:ascii="Gill Sans" w:hAnsi="Gill Sans" w:cs="Gill Sans"/>
                <w:sz w:val="36"/>
              </w:rPr>
            </w:pPr>
            <w:r>
              <w:rPr>
                <w:rFonts w:ascii="Gill Sans" w:hAnsi="Gill Sans" w:cs="Gill Sans"/>
                <w:sz w:val="20"/>
              </w:rPr>
              <w:t>Learning Goal</w:t>
            </w:r>
          </w:p>
        </w:tc>
        <w:tc>
          <w:tcPr>
            <w:tcW w:w="13680" w:type="dxa"/>
            <w:gridSpan w:val="3"/>
            <w:vMerge/>
            <w:tcBorders>
              <w:left w:val="single" w:sz="4" w:space="0" w:color="auto"/>
              <w:bottom w:val="single" w:sz="4" w:space="0" w:color="auto"/>
              <w:right w:val="single" w:sz="4" w:space="0" w:color="auto"/>
            </w:tcBorders>
            <w:shd w:val="clear" w:color="auto" w:fill="auto"/>
          </w:tcPr>
          <w:p w14:paraId="4FB2EA83" w14:textId="77777777" w:rsidR="005746AA" w:rsidRPr="0094248F" w:rsidRDefault="005746AA" w:rsidP="005746AA">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p>
        </w:tc>
      </w:tr>
      <w:tr w:rsidR="005746AA" w:rsidRPr="00844B88" w14:paraId="24ABFF97" w14:textId="77777777" w:rsidTr="005746AA">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auto"/>
              <w:left w:val="single" w:sz="4" w:space="0" w:color="auto"/>
              <w:bottom w:val="single" w:sz="8" w:space="0" w:color="000000" w:themeColor="text1"/>
              <w:right w:val="nil"/>
            </w:tcBorders>
            <w:shd w:val="clear" w:color="auto" w:fill="auto"/>
            <w:vAlign w:val="center"/>
          </w:tcPr>
          <w:p w14:paraId="0A6D1F5C" w14:textId="77777777" w:rsidR="005746AA" w:rsidRPr="00CB7C88" w:rsidRDefault="005746AA" w:rsidP="005746AA">
            <w:pPr>
              <w:jc w:val="center"/>
              <w:rPr>
                <w:rFonts w:ascii="Gill Sans" w:hAnsi="Gill Sans" w:cs="Gill Sans"/>
                <w:b w:val="0"/>
                <w:bCs w:val="0"/>
                <w:sz w:val="20"/>
              </w:rPr>
            </w:pPr>
            <w:r w:rsidRPr="00DF21EE">
              <w:rPr>
                <w:rFonts w:ascii="Gill Sans" w:hAnsi="Gill Sans" w:cs="Gill Sans"/>
                <w:sz w:val="36"/>
              </w:rPr>
              <w:t>2</w:t>
            </w:r>
          </w:p>
        </w:tc>
        <w:tc>
          <w:tcPr>
            <w:tcW w:w="640" w:type="dxa"/>
            <w:tcBorders>
              <w:top w:val="single" w:sz="4" w:space="0" w:color="auto"/>
              <w:left w:val="nil"/>
              <w:bottom w:val="single" w:sz="8" w:space="0" w:color="000000" w:themeColor="text1"/>
              <w:right w:val="single" w:sz="4" w:space="0" w:color="auto"/>
            </w:tcBorders>
            <w:shd w:val="clear" w:color="auto" w:fill="auto"/>
            <w:vAlign w:val="center"/>
          </w:tcPr>
          <w:p w14:paraId="1758B290" w14:textId="77777777" w:rsidR="005746AA" w:rsidRPr="00CB7C88" w:rsidRDefault="005746AA" w:rsidP="005746AA">
            <w:pPr>
              <w:jc w:val="center"/>
              <w:cnfStyle w:val="000000000000" w:firstRow="0" w:lastRow="0" w:firstColumn="0" w:lastColumn="0" w:oddVBand="0" w:evenVBand="0" w:oddHBand="0"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241A3558" wp14:editId="1C7D439E">
                  <wp:extent cx="275843" cy="275843"/>
                  <wp:effectExtent l="0" t="0" r="381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17">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a14="http://schemas.microsoft.com/office/drawing/2010/main"/>
                            </a:ext>
                          </a:extLst>
                        </pic:spPr>
                      </pic:pic>
                    </a:graphicData>
                  </a:graphic>
                </wp:inline>
              </w:drawing>
            </w:r>
          </w:p>
        </w:tc>
        <w:tc>
          <w:tcPr>
            <w:tcW w:w="13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C7033F" w14:textId="77777777" w:rsidR="005746AA" w:rsidRPr="0094248F" w:rsidRDefault="005746AA" w:rsidP="005746AA">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developed the ability to:</w:t>
            </w:r>
          </w:p>
          <w:p w14:paraId="2DD465EC" w14:textId="7EFB8727" w:rsidR="005746AA" w:rsidRPr="00A235EC" w:rsidRDefault="005746AA" w:rsidP="005746AA">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A235EC">
              <w:rPr>
                <w:rFonts w:ascii="Garamond" w:hAnsi="Garamond"/>
                <w:sz w:val="20"/>
              </w:rPr>
              <w:t xml:space="preserve">Recognize, recall, and apply specific vocabulary such as: </w:t>
            </w:r>
            <w:r>
              <w:rPr>
                <w:rFonts w:ascii="Garamond" w:hAnsi="Garamond"/>
                <w:i/>
                <w:sz w:val="20"/>
              </w:rPr>
              <w:t>diction, rhetorical devices, motif, literary devices, claim, reason/warrant, evidence, purpose</w:t>
            </w:r>
          </w:p>
          <w:p w14:paraId="1680BBB1" w14:textId="77777777" w:rsidR="005746AA" w:rsidRPr="005746AA" w:rsidRDefault="005746AA" w:rsidP="005746AA">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5746AA">
              <w:rPr>
                <w:rFonts w:ascii="Garamond" w:hAnsi="Garamond"/>
                <w:sz w:val="20"/>
              </w:rPr>
              <w:t>Identify important characters in a text and describe how they change in the story</w:t>
            </w:r>
          </w:p>
          <w:p w14:paraId="63AD42A0" w14:textId="77777777" w:rsidR="005746AA" w:rsidRPr="005746AA" w:rsidRDefault="005746AA" w:rsidP="005746AA">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5746AA">
              <w:rPr>
                <w:rFonts w:ascii="Garamond" w:hAnsi="Garamond"/>
                <w:sz w:val="20"/>
              </w:rPr>
              <w:t>Find examples of characterization in the text</w:t>
            </w:r>
          </w:p>
          <w:p w14:paraId="48E8C3CA" w14:textId="08E1DF5A" w:rsidR="005746AA" w:rsidRPr="00D97CB2" w:rsidRDefault="005746AA" w:rsidP="005746AA">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5746AA">
              <w:rPr>
                <w:rFonts w:ascii="Garamond" w:hAnsi="Garamond"/>
                <w:sz w:val="20"/>
              </w:rPr>
              <w:t>Find examples of devices</w:t>
            </w:r>
          </w:p>
        </w:tc>
      </w:tr>
      <w:tr w:rsidR="005746AA" w:rsidRPr="00844B88" w14:paraId="239A42DD" w14:textId="77777777" w:rsidTr="00574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Borders>
              <w:left w:val="single" w:sz="4" w:space="0" w:color="auto"/>
              <w:bottom w:val="single" w:sz="24" w:space="0" w:color="auto"/>
              <w:right w:val="nil"/>
            </w:tcBorders>
            <w:shd w:val="clear" w:color="auto" w:fill="auto"/>
            <w:vAlign w:val="center"/>
          </w:tcPr>
          <w:p w14:paraId="75790A36" w14:textId="77777777" w:rsidR="005746AA" w:rsidRPr="00CB7C88" w:rsidRDefault="005746AA" w:rsidP="005746AA">
            <w:pPr>
              <w:jc w:val="center"/>
              <w:rPr>
                <w:rFonts w:ascii="Gill Sans" w:hAnsi="Gill Sans" w:cs="Gill Sans"/>
                <w:b w:val="0"/>
                <w:bCs w:val="0"/>
                <w:sz w:val="20"/>
              </w:rPr>
            </w:pPr>
            <w:r w:rsidRPr="00CB7C88">
              <w:rPr>
                <w:rFonts w:ascii="Gill Sans" w:hAnsi="Gill Sans" w:cs="Gill Sans"/>
                <w:sz w:val="36"/>
              </w:rPr>
              <w:t>1</w:t>
            </w:r>
          </w:p>
        </w:tc>
        <w:tc>
          <w:tcPr>
            <w:tcW w:w="640" w:type="dxa"/>
            <w:tcBorders>
              <w:left w:val="nil"/>
              <w:bottom w:val="single" w:sz="24" w:space="0" w:color="auto"/>
              <w:right w:val="single" w:sz="4" w:space="0" w:color="auto"/>
            </w:tcBorders>
            <w:shd w:val="clear" w:color="auto" w:fill="auto"/>
            <w:vAlign w:val="center"/>
          </w:tcPr>
          <w:p w14:paraId="3F89A8F6" w14:textId="77777777" w:rsidR="005746AA" w:rsidRPr="00CB7C88" w:rsidRDefault="005746AA" w:rsidP="005746AA">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0C97C54A" wp14:editId="357866E6">
                  <wp:extent cx="268605" cy="268605"/>
                  <wp:effectExtent l="0" t="0" r="10795" b="1079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18">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1966" w:type="dxa"/>
            <w:gridSpan w:val="2"/>
            <w:tcBorders>
              <w:top w:val="single" w:sz="4" w:space="0" w:color="auto"/>
              <w:left w:val="single" w:sz="4" w:space="0" w:color="auto"/>
              <w:bottom w:val="single" w:sz="24" w:space="0" w:color="auto"/>
              <w:right w:val="single" w:sz="24" w:space="0" w:color="auto"/>
            </w:tcBorders>
            <w:shd w:val="clear" w:color="auto" w:fill="auto"/>
            <w:vAlign w:val="center"/>
          </w:tcPr>
          <w:p w14:paraId="1F23BC36" w14:textId="77777777" w:rsidR="005746AA" w:rsidRPr="0094248F" w:rsidRDefault="005746AA" w:rsidP="005746AA">
            <w:pPr>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2E2754">
              <w:rPr>
                <w:rFonts w:ascii="Garamond" w:hAnsi="Garamond"/>
                <w:sz w:val="20"/>
              </w:rPr>
              <w:t>Student’s performance reflects insufficient progress towards foundational skills and knowledge.</w:t>
            </w:r>
          </w:p>
        </w:tc>
        <w:tc>
          <w:tcPr>
            <w:tcW w:w="1714" w:type="dxa"/>
            <w:tcBorders>
              <w:top w:val="single" w:sz="24" w:space="0" w:color="auto"/>
              <w:left w:val="single" w:sz="24" w:space="0" w:color="auto"/>
              <w:bottom w:val="single" w:sz="24" w:space="0" w:color="auto"/>
              <w:right w:val="single" w:sz="24" w:space="0" w:color="auto"/>
            </w:tcBorders>
            <w:shd w:val="clear" w:color="auto" w:fill="auto"/>
          </w:tcPr>
          <w:p w14:paraId="38F82B19" w14:textId="77777777" w:rsidR="005746AA" w:rsidRPr="00844B88" w:rsidRDefault="005746AA" w:rsidP="005746AA">
            <w:pPr>
              <w:cnfStyle w:val="000000100000" w:firstRow="0" w:lastRow="0" w:firstColumn="0" w:lastColumn="0" w:oddVBand="0" w:evenVBand="0" w:oddHBand="1" w:evenHBand="0" w:firstRowFirstColumn="0" w:firstRowLastColumn="0" w:lastRowFirstColumn="0" w:lastRowLastColumn="0"/>
            </w:pPr>
            <w:r>
              <w:rPr>
                <w:rFonts w:ascii="Garamond" w:hAnsi="Garamond"/>
                <w:sz w:val="20"/>
              </w:rPr>
              <w:t>No Tiered Assessment</w:t>
            </w:r>
          </w:p>
        </w:tc>
      </w:tr>
    </w:tbl>
    <w:p w14:paraId="7003D786" w14:textId="77777777" w:rsidR="005746AA" w:rsidRDefault="005746AA" w:rsidP="005746AA">
      <w:pPr>
        <w:rPr>
          <w:rFonts w:ascii="Trebuchet MS" w:hAnsi="Trebuchet MS"/>
        </w:rPr>
      </w:pPr>
    </w:p>
    <w:tbl>
      <w:tblPr>
        <w:tblStyle w:val="LightList"/>
        <w:tblW w:w="14958" w:type="dxa"/>
        <w:tblLayout w:type="fixed"/>
        <w:tblLook w:val="04A0" w:firstRow="1" w:lastRow="0" w:firstColumn="1" w:lastColumn="0" w:noHBand="0" w:noVBand="1"/>
      </w:tblPr>
      <w:tblGrid>
        <w:gridCol w:w="7479"/>
        <w:gridCol w:w="7479"/>
      </w:tblGrid>
      <w:tr w:rsidR="005746AA" w:rsidRPr="0094248F" w14:paraId="0CEA70E4" w14:textId="77777777" w:rsidTr="005746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58" w:type="dxa"/>
            <w:gridSpan w:val="2"/>
            <w:tcBorders>
              <w:bottom w:val="single" w:sz="4" w:space="0" w:color="auto"/>
            </w:tcBorders>
            <w:vAlign w:val="center"/>
          </w:tcPr>
          <w:p w14:paraId="5E701535" w14:textId="77777777" w:rsidR="005746AA" w:rsidRPr="0094248F" w:rsidRDefault="005746AA" w:rsidP="005746AA">
            <w:pPr>
              <w:jc w:val="center"/>
              <w:rPr>
                <w:rFonts w:ascii="Gill Sans" w:hAnsi="Gill Sans" w:cs="Gill Sans"/>
              </w:rPr>
            </w:pPr>
            <w:r>
              <w:rPr>
                <w:rFonts w:ascii="Gill Sans" w:hAnsi="Gill Sans" w:cs="Gill Sans"/>
              </w:rPr>
              <w:t>Topic Guidance</w:t>
            </w:r>
          </w:p>
        </w:tc>
      </w:tr>
      <w:tr w:rsidR="005746AA" w:rsidRPr="0094248F" w14:paraId="4610250C" w14:textId="77777777" w:rsidTr="00574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bottom w:val="single" w:sz="4" w:space="0" w:color="auto"/>
              <w:right w:val="single" w:sz="4" w:space="0" w:color="auto"/>
            </w:tcBorders>
          </w:tcPr>
          <w:p w14:paraId="18F99E1E" w14:textId="77777777" w:rsidR="005746AA" w:rsidRPr="003A0291" w:rsidRDefault="005746AA" w:rsidP="005746AA">
            <w:pPr>
              <w:rPr>
                <w:rFonts w:ascii="Gill Sans" w:hAnsi="Gill Sans" w:cs="Gill Sans"/>
                <w:bCs w:val="0"/>
                <w:sz w:val="20"/>
                <w:szCs w:val="16"/>
              </w:rPr>
            </w:pPr>
            <w:r w:rsidRPr="003A0291">
              <w:rPr>
                <w:rFonts w:ascii="Gill Sans" w:hAnsi="Gill Sans" w:cs="Gill Sans"/>
                <w:sz w:val="20"/>
                <w:szCs w:val="16"/>
              </w:rPr>
              <w:t xml:space="preserve"> </w:t>
            </w:r>
            <w:r>
              <w:rPr>
                <w:rFonts w:ascii="Gill Sans" w:hAnsi="Gill Sans" w:cs="Gill Sans"/>
                <w:sz w:val="20"/>
                <w:szCs w:val="16"/>
              </w:rPr>
              <w:t>Possible Texts...</w:t>
            </w:r>
          </w:p>
        </w:tc>
        <w:tc>
          <w:tcPr>
            <w:tcW w:w="7479" w:type="dxa"/>
            <w:tcBorders>
              <w:top w:val="single" w:sz="4" w:space="0" w:color="auto"/>
              <w:left w:val="single" w:sz="4" w:space="0" w:color="auto"/>
              <w:bottom w:val="single" w:sz="4" w:space="0" w:color="auto"/>
              <w:right w:val="single" w:sz="4" w:space="0" w:color="auto"/>
            </w:tcBorders>
          </w:tcPr>
          <w:p w14:paraId="3B339CB8" w14:textId="77777777" w:rsidR="005746AA" w:rsidRPr="0094248F" w:rsidRDefault="005746AA" w:rsidP="005746AA">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Pr>
                <w:rFonts w:ascii="Gill Sans" w:hAnsi="Gill Sans" w:cs="Gill Sans"/>
                <w:b/>
                <w:sz w:val="20"/>
              </w:rPr>
              <w:t>Advice for Teachers...</w:t>
            </w:r>
          </w:p>
        </w:tc>
      </w:tr>
      <w:tr w:rsidR="005746AA" w:rsidRPr="00844B88" w14:paraId="7433209F" w14:textId="77777777" w:rsidTr="005746AA">
        <w:trPr>
          <w:trHeight w:val="2504"/>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right w:val="single" w:sz="4" w:space="0" w:color="auto"/>
            </w:tcBorders>
            <w:shd w:val="clear" w:color="auto" w:fill="D9D9D9" w:themeFill="background1" w:themeFillShade="D9"/>
          </w:tcPr>
          <w:p w14:paraId="746A0DE8" w14:textId="77777777" w:rsidR="005746AA" w:rsidRPr="00231C52" w:rsidRDefault="005746AA" w:rsidP="005746AA">
            <w:pPr>
              <w:rPr>
                <w:rFonts w:ascii="Gill Sans" w:hAnsi="Gill Sans" w:cs="Gill Sans"/>
                <w:b w:val="0"/>
                <w:bCs w:val="0"/>
                <w:sz w:val="20"/>
              </w:rPr>
            </w:pPr>
          </w:p>
        </w:tc>
        <w:tc>
          <w:tcPr>
            <w:tcW w:w="7479" w:type="dxa"/>
            <w:tcBorders>
              <w:top w:val="single" w:sz="4" w:space="0" w:color="auto"/>
              <w:left w:val="single" w:sz="4" w:space="0" w:color="auto"/>
              <w:bottom w:val="single" w:sz="8" w:space="0" w:color="000000" w:themeColor="text1"/>
              <w:right w:val="single" w:sz="4" w:space="0" w:color="auto"/>
            </w:tcBorders>
            <w:shd w:val="clear" w:color="auto" w:fill="auto"/>
          </w:tcPr>
          <w:p w14:paraId="3596166E" w14:textId="77777777" w:rsidR="005746AA" w:rsidRDefault="005746AA" w:rsidP="005746AA">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Claim: the author’s position on an issue</w:t>
            </w:r>
          </w:p>
          <w:p w14:paraId="1881486D" w14:textId="77777777" w:rsidR="005746AA" w:rsidRDefault="005746AA" w:rsidP="005746AA">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Reason/Warrant: a general statement that supports/justifies a claim. Why does the author have this opinion?</w:t>
            </w:r>
          </w:p>
          <w:p w14:paraId="426AAB77" w14:textId="77777777" w:rsidR="005746AA" w:rsidRDefault="005746AA" w:rsidP="005746AA">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Evidence: Facts, statistics, examples, personal experience, and/or expert testimony supporting the reason(s).</w:t>
            </w:r>
          </w:p>
          <w:p w14:paraId="23A4613D" w14:textId="11E3FF2C" w:rsidR="005746AA" w:rsidRPr="005746AA" w:rsidRDefault="005746AA" w:rsidP="005746AA">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Purpose: Answers the question, “why is the author writing this?”</w:t>
            </w:r>
          </w:p>
        </w:tc>
      </w:tr>
    </w:tbl>
    <w:p w14:paraId="6710562D" w14:textId="1140BA11" w:rsidR="005746AA" w:rsidRDefault="005746AA">
      <w:pPr>
        <w:rPr>
          <w:rFonts w:ascii="Gill Sans" w:hAnsi="Gill Sans" w:cs="Gill Sans"/>
          <w:sz w:val="32"/>
        </w:rPr>
      </w:pPr>
    </w:p>
    <w:p w14:paraId="78C6E744" w14:textId="77777777" w:rsidR="005746AA" w:rsidRDefault="005746AA">
      <w:pPr>
        <w:rPr>
          <w:rFonts w:ascii="Gill Sans" w:hAnsi="Gill Sans" w:cs="Gill Sans"/>
          <w:sz w:val="32"/>
        </w:rPr>
      </w:pPr>
    </w:p>
    <w:p w14:paraId="2B1327F6" w14:textId="77777777" w:rsidR="008F772F" w:rsidRDefault="008F772F" w:rsidP="005746AA">
      <w:pPr>
        <w:rPr>
          <w:rFonts w:ascii="Gill Sans" w:hAnsi="Gill Sans" w:cs="Gill Sans"/>
          <w:sz w:val="32"/>
          <w:szCs w:val="32"/>
        </w:rPr>
      </w:pPr>
    </w:p>
    <w:p w14:paraId="3DAC7810" w14:textId="77777777" w:rsidR="005746AA" w:rsidRPr="00012A52" w:rsidRDefault="005746AA" w:rsidP="005746AA">
      <w:pPr>
        <w:rPr>
          <w:rFonts w:ascii="Gill Sans" w:hAnsi="Gill Sans" w:cs="Gill Sans"/>
          <w:sz w:val="32"/>
          <w:szCs w:val="32"/>
        </w:rPr>
      </w:pPr>
      <w:r>
        <w:rPr>
          <w:rFonts w:ascii="Gill Sans" w:hAnsi="Gill Sans" w:cs="Gill Sans"/>
          <w:sz w:val="32"/>
          <w:szCs w:val="32"/>
        </w:rPr>
        <w:lastRenderedPageBreak/>
        <w:t>Topic Scales, Continued</w:t>
      </w:r>
    </w:p>
    <w:tbl>
      <w:tblPr>
        <w:tblStyle w:val="LightList"/>
        <w:tblW w:w="14958" w:type="dxa"/>
        <w:tblLayout w:type="fixed"/>
        <w:tblLook w:val="04A0" w:firstRow="1" w:lastRow="0" w:firstColumn="1" w:lastColumn="0" w:noHBand="0" w:noVBand="1"/>
      </w:tblPr>
      <w:tblGrid>
        <w:gridCol w:w="638"/>
        <w:gridCol w:w="640"/>
        <w:gridCol w:w="1440"/>
        <w:gridCol w:w="10526"/>
        <w:gridCol w:w="1714"/>
      </w:tblGrid>
      <w:tr w:rsidR="005746AA" w:rsidRPr="0094248F" w14:paraId="3E30E92F" w14:textId="77777777" w:rsidTr="005746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gridSpan w:val="3"/>
            <w:tcBorders>
              <w:bottom w:val="single" w:sz="8" w:space="0" w:color="000000" w:themeColor="text1"/>
            </w:tcBorders>
            <w:vAlign w:val="center"/>
          </w:tcPr>
          <w:p w14:paraId="1C86D16F" w14:textId="37ABE424" w:rsidR="005746AA" w:rsidRPr="003A4BD9" w:rsidRDefault="005746AA" w:rsidP="005746AA">
            <w:pPr>
              <w:rPr>
                <w:rFonts w:ascii="Gill Sans" w:hAnsi="Gill Sans" w:cs="Gill Sans"/>
                <w:bCs w:val="0"/>
              </w:rPr>
            </w:pPr>
            <w:r>
              <w:rPr>
                <w:rFonts w:ascii="Gill Sans" w:hAnsi="Gill Sans" w:cs="Gill Sans"/>
                <w:bCs w:val="0"/>
                <w:sz w:val="16"/>
              </w:rPr>
              <w:t>CCSS</w:t>
            </w:r>
            <w:r>
              <w:rPr>
                <w:rFonts w:ascii="Gill Sans" w:hAnsi="Gill Sans" w:cs="Gill Sans"/>
                <w:bCs w:val="0"/>
                <w:sz w:val="16"/>
              </w:rPr>
              <w:br/>
            </w:r>
            <w:r w:rsidR="008F772F">
              <w:rPr>
                <w:rFonts w:ascii="Gill Sans" w:hAnsi="Gill Sans" w:cs="Gill Sans"/>
                <w:bCs w:val="0"/>
                <w:sz w:val="16"/>
              </w:rPr>
              <w:t>L9.4, L9.5, L9</w:t>
            </w:r>
            <w:r>
              <w:rPr>
                <w:rFonts w:ascii="Gill Sans" w:hAnsi="Gill Sans" w:cs="Gill Sans"/>
                <w:bCs w:val="0"/>
                <w:sz w:val="16"/>
              </w:rPr>
              <w:t>.6</w:t>
            </w:r>
          </w:p>
        </w:tc>
        <w:tc>
          <w:tcPr>
            <w:tcW w:w="10526" w:type="dxa"/>
            <w:tcBorders>
              <w:bottom w:val="single" w:sz="4" w:space="0" w:color="auto"/>
            </w:tcBorders>
            <w:vAlign w:val="center"/>
          </w:tcPr>
          <w:p w14:paraId="7B1D5E12" w14:textId="54CE0C43" w:rsidR="005746AA" w:rsidRPr="0094248F" w:rsidRDefault="005746AA" w:rsidP="005746AA">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b w:val="0"/>
                <w:bCs w:val="0"/>
              </w:rPr>
            </w:pPr>
            <w:r>
              <w:rPr>
                <w:rFonts w:ascii="Gill Sans" w:hAnsi="Gill Sans" w:cs="Gill Sans"/>
              </w:rPr>
              <w:t>Grading Topic:</w:t>
            </w:r>
            <w:r>
              <w:rPr>
                <w:rFonts w:ascii="Gill Sans" w:hAnsi="Gill Sans" w:cs="Gill Sans"/>
              </w:rPr>
              <w:br/>
            </w:r>
            <w:r>
              <w:rPr>
                <w:rFonts w:ascii="Gill Sans" w:hAnsi="Gill Sans" w:cs="Gill Sans"/>
                <w:sz w:val="32"/>
              </w:rPr>
              <w:t>Vocabulary Acquisition</w:t>
            </w:r>
          </w:p>
        </w:tc>
        <w:tc>
          <w:tcPr>
            <w:tcW w:w="1714" w:type="dxa"/>
            <w:tcBorders>
              <w:bottom w:val="single" w:sz="4" w:space="0" w:color="auto"/>
            </w:tcBorders>
            <w:vAlign w:val="center"/>
          </w:tcPr>
          <w:p w14:paraId="30AED512" w14:textId="77777777" w:rsidR="005746AA" w:rsidRPr="0094248F" w:rsidRDefault="005746AA" w:rsidP="005746AA">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rPr>
            </w:pPr>
          </w:p>
        </w:tc>
      </w:tr>
      <w:tr w:rsidR="005746AA" w:rsidRPr="00844B88" w14:paraId="173BE519" w14:textId="77777777" w:rsidTr="00574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Borders>
              <w:left w:val="single" w:sz="4" w:space="0" w:color="auto"/>
              <w:right w:val="nil"/>
            </w:tcBorders>
            <w:shd w:val="clear" w:color="auto" w:fill="auto"/>
            <w:vAlign w:val="center"/>
          </w:tcPr>
          <w:p w14:paraId="756E7B26" w14:textId="77777777" w:rsidR="005746AA" w:rsidRPr="00CB7C88" w:rsidRDefault="005746AA" w:rsidP="005746AA">
            <w:pPr>
              <w:jc w:val="center"/>
              <w:rPr>
                <w:rFonts w:ascii="Gill Sans" w:hAnsi="Gill Sans" w:cs="Gill Sans"/>
                <w:b w:val="0"/>
                <w:bCs w:val="0"/>
                <w:sz w:val="20"/>
              </w:rPr>
            </w:pPr>
            <w:r w:rsidRPr="00CB7C88">
              <w:rPr>
                <w:rFonts w:ascii="Gill Sans" w:hAnsi="Gill Sans" w:cs="Gill Sans"/>
                <w:sz w:val="36"/>
              </w:rPr>
              <w:t>4</w:t>
            </w:r>
            <w:r>
              <w:rPr>
                <w:rFonts w:ascii="Gill Sans" w:hAnsi="Gill Sans" w:cs="Gill Sans"/>
                <w:sz w:val="36"/>
              </w:rPr>
              <w:t xml:space="preserve">  </w:t>
            </w:r>
          </w:p>
        </w:tc>
        <w:tc>
          <w:tcPr>
            <w:tcW w:w="640" w:type="dxa"/>
            <w:tcBorders>
              <w:left w:val="nil"/>
              <w:right w:val="single" w:sz="4" w:space="0" w:color="auto"/>
            </w:tcBorders>
            <w:shd w:val="clear" w:color="auto" w:fill="auto"/>
            <w:vAlign w:val="center"/>
          </w:tcPr>
          <w:p w14:paraId="2A776129" w14:textId="40B26015" w:rsidR="005746AA" w:rsidRPr="00CB7C88" w:rsidRDefault="005746AA" w:rsidP="005746AA">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161CD4FB" wp14:editId="6B23625E">
                  <wp:extent cx="268605" cy="268605"/>
                  <wp:effectExtent l="0" t="0" r="10795" b="1079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6">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3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8FCE57" w14:textId="77777777" w:rsidR="005746AA" w:rsidRPr="0094248F" w:rsidRDefault="005746AA" w:rsidP="005746AA">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r w:rsidRPr="0094248F">
              <w:rPr>
                <w:rFonts w:ascii="Garamond" w:hAnsi="Garamond"/>
                <w:b/>
                <w:i/>
                <w:sz w:val="20"/>
              </w:rPr>
              <w:t xml:space="preserve">Students demonstrate they have </w:t>
            </w:r>
            <w:r>
              <w:rPr>
                <w:rFonts w:ascii="Garamond" w:hAnsi="Garamond"/>
                <w:b/>
                <w:i/>
                <w:sz w:val="20"/>
              </w:rPr>
              <w:t xml:space="preserve">developed </w:t>
            </w:r>
            <w:r w:rsidRPr="0094248F">
              <w:rPr>
                <w:rFonts w:ascii="Garamond" w:hAnsi="Garamond"/>
                <w:b/>
                <w:i/>
                <w:sz w:val="20"/>
              </w:rPr>
              <w:t>the ability to:</w:t>
            </w:r>
          </w:p>
          <w:p w14:paraId="78EF73BA" w14:textId="0D315BDB" w:rsidR="005746AA" w:rsidRPr="005746AA" w:rsidRDefault="005746AA" w:rsidP="005746AA">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5746AA">
              <w:rPr>
                <w:rFonts w:ascii="Garamond" w:hAnsi="Garamond"/>
                <w:sz w:val="20"/>
              </w:rPr>
              <w:t>Uses knowledge of Greek and Latin stems (roots, prefixes, suffixes) and cognate words in different languages to determine the meaning of words. Recognizes that knowledge of the origins and history of word meanings enhances un</w:t>
            </w:r>
            <w:r>
              <w:rPr>
                <w:rFonts w:ascii="Garamond" w:hAnsi="Garamond"/>
                <w:sz w:val="20"/>
              </w:rPr>
              <w:t>derstanding of a word’s meaning</w:t>
            </w:r>
          </w:p>
          <w:p w14:paraId="1537A726" w14:textId="6B3126DD" w:rsidR="005746AA" w:rsidRPr="005746AA" w:rsidRDefault="005746AA" w:rsidP="005746AA">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5746AA">
              <w:rPr>
                <w:rFonts w:ascii="Garamond" w:hAnsi="Garamond"/>
                <w:sz w:val="20"/>
              </w:rPr>
              <w:t>Uses context of sentence and larger sections of text to clarify the meaning of unknown or ambiguous words, detect nuances, infer connotations, and differentiate among mult</w:t>
            </w:r>
            <w:r>
              <w:rPr>
                <w:rFonts w:ascii="Garamond" w:hAnsi="Garamond"/>
                <w:sz w:val="20"/>
              </w:rPr>
              <w:t>iple possible meanings of words</w:t>
            </w:r>
          </w:p>
          <w:p w14:paraId="13142AF5" w14:textId="3965B84F" w:rsidR="005746AA" w:rsidRPr="005746AA" w:rsidRDefault="005746AA" w:rsidP="005746AA">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5746AA">
              <w:rPr>
                <w:rFonts w:ascii="Garamond" w:hAnsi="Garamond"/>
                <w:sz w:val="20"/>
              </w:rPr>
              <w:t>Knows when, why, and how to use reference materials, both print and digital, to find the pronunciation of a word or determine or clarify its precise meaning, its part of speech, its etymology, or its standard usage in order to enhance the un</w:t>
            </w:r>
            <w:r>
              <w:rPr>
                <w:rFonts w:ascii="Garamond" w:hAnsi="Garamond"/>
                <w:sz w:val="20"/>
              </w:rPr>
              <w:t>derstanding of a word’s meaning</w:t>
            </w:r>
          </w:p>
          <w:p w14:paraId="07C0BDCB" w14:textId="72C3EA87" w:rsidR="005746AA" w:rsidRPr="005746AA" w:rsidRDefault="005746AA" w:rsidP="005746AA">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5746AA">
              <w:rPr>
                <w:rFonts w:ascii="Garamond" w:hAnsi="Garamond"/>
                <w:sz w:val="20"/>
              </w:rPr>
              <w:t>Uses vocabulary in sophisticated and deliberate expression (oral or written) in order</w:t>
            </w:r>
            <w:r>
              <w:rPr>
                <w:rFonts w:ascii="Garamond" w:hAnsi="Garamond"/>
                <w:sz w:val="20"/>
              </w:rPr>
              <w:t xml:space="preserve"> to elevate their communication</w:t>
            </w:r>
          </w:p>
          <w:p w14:paraId="40D71B37" w14:textId="083DBE7C" w:rsidR="005746AA" w:rsidRPr="005746AA" w:rsidRDefault="005746AA" w:rsidP="005746AA">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Garamond" w:hAnsi="Garamond"/>
              </w:rPr>
            </w:pPr>
            <w:r w:rsidRPr="005746AA">
              <w:rPr>
                <w:rFonts w:ascii="Garamond" w:hAnsi="Garamond"/>
                <w:sz w:val="20"/>
              </w:rPr>
              <w:t>Consistently recognize Greek and Latin stems at 90% or better on Word within the Word assessments</w:t>
            </w:r>
          </w:p>
        </w:tc>
      </w:tr>
      <w:tr w:rsidR="005746AA" w:rsidRPr="00844B88" w14:paraId="1F5ADA97" w14:textId="77777777" w:rsidTr="005746AA">
        <w:trPr>
          <w:trHeight w:val="665"/>
        </w:trPr>
        <w:tc>
          <w:tcPr>
            <w:cnfStyle w:val="001000000000" w:firstRow="0" w:lastRow="0" w:firstColumn="1" w:lastColumn="0" w:oddVBand="0" w:evenVBand="0" w:oddHBand="0" w:evenHBand="0" w:firstRowFirstColumn="0" w:firstRowLastColumn="0" w:lastRowFirstColumn="0" w:lastRowLastColumn="0"/>
            <w:tcW w:w="638" w:type="dxa"/>
            <w:tcBorders>
              <w:top w:val="single" w:sz="8" w:space="0" w:color="000000" w:themeColor="text1"/>
              <w:left w:val="single" w:sz="4" w:space="0" w:color="auto"/>
              <w:bottom w:val="nil"/>
              <w:right w:val="nil"/>
            </w:tcBorders>
            <w:shd w:val="clear" w:color="auto" w:fill="auto"/>
            <w:vAlign w:val="bottom"/>
          </w:tcPr>
          <w:p w14:paraId="6FD0BAEF" w14:textId="77777777" w:rsidR="005746AA" w:rsidRPr="00CB7C88" w:rsidRDefault="005746AA" w:rsidP="005746AA">
            <w:pPr>
              <w:jc w:val="center"/>
              <w:rPr>
                <w:rFonts w:ascii="Gill Sans" w:hAnsi="Gill Sans" w:cs="Gill Sans"/>
                <w:b w:val="0"/>
                <w:bCs w:val="0"/>
                <w:sz w:val="36"/>
              </w:rPr>
            </w:pPr>
            <w:r w:rsidRPr="00CB7C88">
              <w:rPr>
                <w:rFonts w:ascii="Gill Sans" w:hAnsi="Gill Sans" w:cs="Gill Sans"/>
                <w:sz w:val="36"/>
              </w:rPr>
              <w:t>3</w:t>
            </w:r>
          </w:p>
        </w:tc>
        <w:tc>
          <w:tcPr>
            <w:tcW w:w="640" w:type="dxa"/>
            <w:tcBorders>
              <w:top w:val="single" w:sz="8" w:space="0" w:color="000000" w:themeColor="text1"/>
              <w:left w:val="nil"/>
              <w:bottom w:val="nil"/>
              <w:right w:val="single" w:sz="4" w:space="0" w:color="auto"/>
            </w:tcBorders>
            <w:shd w:val="clear" w:color="auto" w:fill="auto"/>
            <w:vAlign w:val="bottom"/>
          </w:tcPr>
          <w:p w14:paraId="35A04E46" w14:textId="77777777" w:rsidR="005746AA" w:rsidRPr="00CB7C88" w:rsidRDefault="005746AA" w:rsidP="005746AA">
            <w:pPr>
              <w:jc w:val="center"/>
              <w:cnfStyle w:val="000000000000" w:firstRow="0" w:lastRow="0" w:firstColumn="0" w:lastColumn="0" w:oddVBand="0" w:evenVBand="0" w:oddHBand="0"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3DFC0325" wp14:editId="081176E4">
                  <wp:extent cx="268605" cy="268605"/>
                  <wp:effectExtent l="0" t="0" r="10795" b="1079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6">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3680" w:type="dxa"/>
            <w:gridSpan w:val="3"/>
            <w:vMerge w:val="restart"/>
            <w:tcBorders>
              <w:top w:val="single" w:sz="4" w:space="0" w:color="auto"/>
              <w:left w:val="single" w:sz="4" w:space="0" w:color="auto"/>
              <w:right w:val="single" w:sz="4" w:space="0" w:color="auto"/>
            </w:tcBorders>
            <w:shd w:val="clear" w:color="auto" w:fill="auto"/>
            <w:vAlign w:val="center"/>
          </w:tcPr>
          <w:p w14:paraId="61E79930" w14:textId="77777777" w:rsidR="005746AA" w:rsidRPr="0094248F" w:rsidRDefault="005746AA" w:rsidP="005746AA">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r w:rsidRPr="0094248F">
              <w:rPr>
                <w:rFonts w:ascii="Garamond" w:hAnsi="Garamond"/>
                <w:b/>
                <w:i/>
                <w:sz w:val="20"/>
              </w:rPr>
              <w:t xml:space="preserve">Students demonstrate they have </w:t>
            </w:r>
            <w:r>
              <w:rPr>
                <w:rFonts w:ascii="Garamond" w:hAnsi="Garamond"/>
                <w:b/>
                <w:i/>
                <w:sz w:val="20"/>
              </w:rPr>
              <w:t xml:space="preserve">developed </w:t>
            </w:r>
            <w:r w:rsidRPr="0094248F">
              <w:rPr>
                <w:rFonts w:ascii="Garamond" w:hAnsi="Garamond"/>
                <w:b/>
                <w:i/>
                <w:sz w:val="20"/>
              </w:rPr>
              <w:t>the ability to:</w:t>
            </w:r>
          </w:p>
          <w:p w14:paraId="732C089B" w14:textId="60B4A3BB" w:rsidR="005746AA" w:rsidRPr="005746AA" w:rsidRDefault="005746AA" w:rsidP="005746AA">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5746AA">
              <w:rPr>
                <w:rFonts w:ascii="Garamond" w:hAnsi="Garamond"/>
                <w:sz w:val="20"/>
              </w:rPr>
              <w:t>Uses knowledge of Greek and Latin stems (roots, prefixes, suffixes) and cognate words in different languages to</w:t>
            </w:r>
            <w:r>
              <w:rPr>
                <w:rFonts w:ascii="Garamond" w:hAnsi="Garamond"/>
                <w:sz w:val="20"/>
              </w:rPr>
              <w:t xml:space="preserve"> determine the meaning of words</w:t>
            </w:r>
          </w:p>
          <w:p w14:paraId="7B530848" w14:textId="77777777" w:rsidR="005746AA" w:rsidRPr="005746AA" w:rsidRDefault="005746AA" w:rsidP="005746AA">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5746AA">
              <w:rPr>
                <w:rFonts w:ascii="Garamond" w:hAnsi="Garamond"/>
                <w:sz w:val="20"/>
              </w:rPr>
              <w:t>Uses context of sentence and larger sections of text to clarify the meaning of unknown or ambiguous words and differentiate among multiple possible meanings of words</w:t>
            </w:r>
          </w:p>
          <w:p w14:paraId="3B71BA9A" w14:textId="77777777" w:rsidR="005746AA" w:rsidRPr="005746AA" w:rsidRDefault="005746AA" w:rsidP="005746AA">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5746AA">
              <w:rPr>
                <w:rFonts w:ascii="Garamond" w:hAnsi="Garamond"/>
                <w:sz w:val="20"/>
              </w:rPr>
              <w:t xml:space="preserve"> Indicate different meanings by identifying patterns of word changes (e.g. conceive, conception, conceivable) </w:t>
            </w:r>
          </w:p>
          <w:p w14:paraId="151076F2" w14:textId="1FD64911" w:rsidR="005746AA" w:rsidRPr="005746AA" w:rsidRDefault="005746AA" w:rsidP="005746AA">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5746AA">
              <w:rPr>
                <w:rFonts w:ascii="Garamond" w:hAnsi="Garamond"/>
                <w:sz w:val="20"/>
              </w:rPr>
              <w:t>Consult reference materials, both print and digital, to find the pronunciation of a word or determine or clarify its precise meaning, its part of speech, its e</w:t>
            </w:r>
            <w:r>
              <w:rPr>
                <w:rFonts w:ascii="Garamond" w:hAnsi="Garamond"/>
                <w:sz w:val="20"/>
              </w:rPr>
              <w:t>tymology, or its standard usage</w:t>
            </w:r>
          </w:p>
          <w:p w14:paraId="22EDFEF6" w14:textId="2F905C4D" w:rsidR="005746AA" w:rsidRPr="0030355E" w:rsidRDefault="005746AA" w:rsidP="005746AA">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5746AA">
              <w:rPr>
                <w:rFonts w:ascii="Garamond" w:hAnsi="Garamond"/>
                <w:sz w:val="20"/>
              </w:rPr>
              <w:t xml:space="preserve">Consistently recognize Greek and Latin stems at 85% or better on </w:t>
            </w:r>
            <w:r w:rsidRPr="005746AA">
              <w:rPr>
                <w:rFonts w:ascii="Garamond" w:hAnsi="Garamond"/>
                <w:i/>
                <w:sz w:val="20"/>
              </w:rPr>
              <w:t>Word Within the Word</w:t>
            </w:r>
            <w:r w:rsidRPr="005746AA">
              <w:rPr>
                <w:rFonts w:ascii="Garamond" w:hAnsi="Garamond"/>
                <w:sz w:val="20"/>
              </w:rPr>
              <w:t xml:space="preserve"> assessments</w:t>
            </w:r>
          </w:p>
        </w:tc>
      </w:tr>
      <w:tr w:rsidR="005746AA" w:rsidRPr="00844B88" w14:paraId="43BBD808" w14:textId="77777777" w:rsidTr="005746AA">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278" w:type="dxa"/>
            <w:gridSpan w:val="2"/>
            <w:tcBorders>
              <w:top w:val="nil"/>
              <w:left w:val="single" w:sz="4" w:space="0" w:color="auto"/>
              <w:bottom w:val="single" w:sz="4" w:space="0" w:color="auto"/>
              <w:right w:val="single" w:sz="4" w:space="0" w:color="auto"/>
            </w:tcBorders>
            <w:shd w:val="clear" w:color="auto" w:fill="auto"/>
          </w:tcPr>
          <w:p w14:paraId="7B80A7AC" w14:textId="77777777" w:rsidR="005746AA" w:rsidRPr="00CB7C88" w:rsidRDefault="005746AA" w:rsidP="005746AA">
            <w:pPr>
              <w:jc w:val="center"/>
              <w:rPr>
                <w:rFonts w:ascii="Gill Sans" w:hAnsi="Gill Sans" w:cs="Gill Sans"/>
                <w:sz w:val="36"/>
              </w:rPr>
            </w:pPr>
            <w:r>
              <w:rPr>
                <w:rFonts w:ascii="Gill Sans" w:hAnsi="Gill Sans" w:cs="Gill Sans"/>
                <w:sz w:val="20"/>
              </w:rPr>
              <w:t>Learning Goal</w:t>
            </w:r>
          </w:p>
        </w:tc>
        <w:tc>
          <w:tcPr>
            <w:tcW w:w="13680" w:type="dxa"/>
            <w:gridSpan w:val="3"/>
            <w:vMerge/>
            <w:tcBorders>
              <w:left w:val="single" w:sz="4" w:space="0" w:color="auto"/>
              <w:bottom w:val="single" w:sz="4" w:space="0" w:color="auto"/>
              <w:right w:val="single" w:sz="4" w:space="0" w:color="auto"/>
            </w:tcBorders>
            <w:shd w:val="clear" w:color="auto" w:fill="auto"/>
          </w:tcPr>
          <w:p w14:paraId="11AD6301" w14:textId="77777777" w:rsidR="005746AA" w:rsidRPr="0094248F" w:rsidRDefault="005746AA" w:rsidP="005746AA">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p>
        </w:tc>
      </w:tr>
      <w:tr w:rsidR="005746AA" w:rsidRPr="00844B88" w14:paraId="45F3B03B" w14:textId="77777777" w:rsidTr="005746AA">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auto"/>
              <w:left w:val="single" w:sz="4" w:space="0" w:color="auto"/>
              <w:bottom w:val="single" w:sz="8" w:space="0" w:color="000000" w:themeColor="text1"/>
              <w:right w:val="nil"/>
            </w:tcBorders>
            <w:shd w:val="clear" w:color="auto" w:fill="auto"/>
            <w:vAlign w:val="center"/>
          </w:tcPr>
          <w:p w14:paraId="185B8D5D" w14:textId="77777777" w:rsidR="005746AA" w:rsidRPr="00CB7C88" w:rsidRDefault="005746AA" w:rsidP="005746AA">
            <w:pPr>
              <w:jc w:val="center"/>
              <w:rPr>
                <w:rFonts w:ascii="Gill Sans" w:hAnsi="Gill Sans" w:cs="Gill Sans"/>
                <w:b w:val="0"/>
                <w:bCs w:val="0"/>
                <w:sz w:val="20"/>
              </w:rPr>
            </w:pPr>
            <w:r w:rsidRPr="00DF21EE">
              <w:rPr>
                <w:rFonts w:ascii="Gill Sans" w:hAnsi="Gill Sans" w:cs="Gill Sans"/>
                <w:sz w:val="36"/>
              </w:rPr>
              <w:t>2</w:t>
            </w:r>
          </w:p>
        </w:tc>
        <w:tc>
          <w:tcPr>
            <w:tcW w:w="640" w:type="dxa"/>
            <w:tcBorders>
              <w:top w:val="single" w:sz="4" w:space="0" w:color="auto"/>
              <w:left w:val="nil"/>
              <w:bottom w:val="single" w:sz="8" w:space="0" w:color="000000" w:themeColor="text1"/>
              <w:right w:val="single" w:sz="4" w:space="0" w:color="auto"/>
            </w:tcBorders>
            <w:shd w:val="clear" w:color="auto" w:fill="auto"/>
            <w:vAlign w:val="center"/>
          </w:tcPr>
          <w:p w14:paraId="0B4AF631" w14:textId="557F7CA1" w:rsidR="005746AA" w:rsidRPr="00CB7C88" w:rsidRDefault="005746AA" w:rsidP="005746AA">
            <w:pPr>
              <w:jc w:val="center"/>
              <w:cnfStyle w:val="000000000000" w:firstRow="0" w:lastRow="0" w:firstColumn="0" w:lastColumn="0" w:oddVBand="0" w:evenVBand="0" w:oddHBand="0"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16DD1FE1" wp14:editId="3C1CCA17">
                  <wp:extent cx="268605" cy="268605"/>
                  <wp:effectExtent l="0" t="0" r="10795" b="1079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6">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3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D35B44" w14:textId="77777777" w:rsidR="005746AA" w:rsidRPr="0094248F" w:rsidRDefault="005746AA" w:rsidP="005746AA">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developed the ability to:</w:t>
            </w:r>
          </w:p>
          <w:p w14:paraId="286112A7" w14:textId="6BB8225F" w:rsidR="005746AA" w:rsidRPr="00A235EC" w:rsidRDefault="005746AA" w:rsidP="005746AA">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A235EC">
              <w:rPr>
                <w:rFonts w:ascii="Garamond" w:hAnsi="Garamond"/>
                <w:sz w:val="20"/>
              </w:rPr>
              <w:t xml:space="preserve">Recognize, recall, and apply specific vocabulary such as: </w:t>
            </w:r>
            <w:r>
              <w:rPr>
                <w:rFonts w:ascii="Garamond" w:hAnsi="Garamond"/>
                <w:i/>
                <w:sz w:val="20"/>
              </w:rPr>
              <w:t>stem</w:t>
            </w:r>
          </w:p>
          <w:p w14:paraId="5333D827" w14:textId="77777777" w:rsidR="005746AA" w:rsidRPr="005746AA" w:rsidRDefault="005746AA" w:rsidP="005746AA">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5746AA">
              <w:rPr>
                <w:rFonts w:ascii="Garamond" w:hAnsi="Garamond"/>
                <w:sz w:val="20"/>
              </w:rPr>
              <w:t>Verify the predicted meaning of a word or phrase by checking in a dictionary</w:t>
            </w:r>
          </w:p>
          <w:p w14:paraId="5E2B80A9" w14:textId="06F83EB1" w:rsidR="005746AA" w:rsidRPr="00D97CB2" w:rsidRDefault="005746AA" w:rsidP="005746AA">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5746AA">
              <w:rPr>
                <w:rFonts w:ascii="Garamond" w:hAnsi="Garamond"/>
                <w:sz w:val="20"/>
              </w:rPr>
              <w:t xml:space="preserve">Students will demonstrate at 60% or better on </w:t>
            </w:r>
            <w:r w:rsidRPr="005746AA">
              <w:rPr>
                <w:rFonts w:ascii="Garamond" w:hAnsi="Garamond"/>
                <w:i/>
                <w:sz w:val="20"/>
              </w:rPr>
              <w:t>Word Within the Word</w:t>
            </w:r>
            <w:r w:rsidRPr="005746AA">
              <w:rPr>
                <w:rFonts w:ascii="Garamond" w:hAnsi="Garamond"/>
                <w:sz w:val="20"/>
              </w:rPr>
              <w:t xml:space="preserve"> assessments</w:t>
            </w:r>
          </w:p>
        </w:tc>
      </w:tr>
      <w:tr w:rsidR="005746AA" w:rsidRPr="00844B88" w14:paraId="5DEDD9CF" w14:textId="77777777" w:rsidTr="00574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Borders>
              <w:left w:val="single" w:sz="4" w:space="0" w:color="auto"/>
              <w:bottom w:val="single" w:sz="24" w:space="0" w:color="auto"/>
              <w:right w:val="nil"/>
            </w:tcBorders>
            <w:shd w:val="clear" w:color="auto" w:fill="auto"/>
            <w:vAlign w:val="center"/>
          </w:tcPr>
          <w:p w14:paraId="30BCA34C" w14:textId="77777777" w:rsidR="005746AA" w:rsidRPr="00CB7C88" w:rsidRDefault="005746AA" w:rsidP="005746AA">
            <w:pPr>
              <w:jc w:val="center"/>
              <w:rPr>
                <w:rFonts w:ascii="Gill Sans" w:hAnsi="Gill Sans" w:cs="Gill Sans"/>
                <w:b w:val="0"/>
                <w:bCs w:val="0"/>
                <w:sz w:val="20"/>
              </w:rPr>
            </w:pPr>
            <w:r w:rsidRPr="00CB7C88">
              <w:rPr>
                <w:rFonts w:ascii="Gill Sans" w:hAnsi="Gill Sans" w:cs="Gill Sans"/>
                <w:sz w:val="36"/>
              </w:rPr>
              <w:t>1</w:t>
            </w:r>
          </w:p>
        </w:tc>
        <w:tc>
          <w:tcPr>
            <w:tcW w:w="640" w:type="dxa"/>
            <w:tcBorders>
              <w:left w:val="nil"/>
              <w:bottom w:val="single" w:sz="24" w:space="0" w:color="auto"/>
              <w:right w:val="single" w:sz="4" w:space="0" w:color="auto"/>
            </w:tcBorders>
            <w:shd w:val="clear" w:color="auto" w:fill="auto"/>
            <w:vAlign w:val="center"/>
          </w:tcPr>
          <w:p w14:paraId="4FD1689C" w14:textId="77777777" w:rsidR="005746AA" w:rsidRPr="00CB7C88" w:rsidRDefault="005746AA" w:rsidP="005746AA">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097E5A69" wp14:editId="4F5F2AE9">
                  <wp:extent cx="268605" cy="268605"/>
                  <wp:effectExtent l="0" t="0" r="10795" b="1079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18">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1966" w:type="dxa"/>
            <w:gridSpan w:val="2"/>
            <w:tcBorders>
              <w:top w:val="single" w:sz="4" w:space="0" w:color="auto"/>
              <w:left w:val="single" w:sz="4" w:space="0" w:color="auto"/>
              <w:bottom w:val="single" w:sz="24" w:space="0" w:color="auto"/>
              <w:right w:val="single" w:sz="24" w:space="0" w:color="auto"/>
            </w:tcBorders>
            <w:shd w:val="clear" w:color="auto" w:fill="auto"/>
            <w:vAlign w:val="center"/>
          </w:tcPr>
          <w:p w14:paraId="2FA705E2" w14:textId="77777777" w:rsidR="005746AA" w:rsidRPr="0094248F" w:rsidRDefault="005746AA" w:rsidP="005746AA">
            <w:pPr>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2E2754">
              <w:rPr>
                <w:rFonts w:ascii="Garamond" w:hAnsi="Garamond"/>
                <w:sz w:val="20"/>
              </w:rPr>
              <w:t>Student’s performance reflects insufficient progress towards foundational skills and knowledge.</w:t>
            </w:r>
          </w:p>
        </w:tc>
        <w:tc>
          <w:tcPr>
            <w:tcW w:w="1714" w:type="dxa"/>
            <w:tcBorders>
              <w:top w:val="single" w:sz="24" w:space="0" w:color="auto"/>
              <w:left w:val="single" w:sz="24" w:space="0" w:color="auto"/>
              <w:bottom w:val="single" w:sz="24" w:space="0" w:color="auto"/>
              <w:right w:val="single" w:sz="24" w:space="0" w:color="auto"/>
            </w:tcBorders>
            <w:shd w:val="clear" w:color="auto" w:fill="auto"/>
          </w:tcPr>
          <w:p w14:paraId="35998771" w14:textId="47C983B7" w:rsidR="005746AA" w:rsidRPr="00844B88" w:rsidRDefault="005746AA" w:rsidP="005746AA">
            <w:pPr>
              <w:jc w:val="center"/>
              <w:cnfStyle w:val="000000100000" w:firstRow="0" w:lastRow="0" w:firstColumn="0" w:lastColumn="0" w:oddVBand="0" w:evenVBand="0" w:oddHBand="1" w:evenHBand="0" w:firstRowFirstColumn="0" w:firstRowLastColumn="0" w:lastRowFirstColumn="0" w:lastRowLastColumn="0"/>
            </w:pPr>
            <w:r>
              <w:rPr>
                <w:rFonts w:ascii="Garamond" w:hAnsi="Garamond"/>
                <w:sz w:val="20"/>
              </w:rPr>
              <w:t xml:space="preserve">Assessed through </w:t>
            </w:r>
            <w:r w:rsidRPr="005746AA">
              <w:rPr>
                <w:rFonts w:ascii="Garamond" w:hAnsi="Garamond"/>
                <w:i/>
                <w:sz w:val="20"/>
              </w:rPr>
              <w:t>Word Within the Word</w:t>
            </w:r>
            <w:r>
              <w:rPr>
                <w:rFonts w:ascii="Garamond" w:hAnsi="Garamond"/>
                <w:sz w:val="20"/>
              </w:rPr>
              <w:t xml:space="preserve"> assessments</w:t>
            </w:r>
          </w:p>
        </w:tc>
      </w:tr>
    </w:tbl>
    <w:p w14:paraId="08C9B949" w14:textId="77777777" w:rsidR="005746AA" w:rsidRDefault="005746AA" w:rsidP="005746AA">
      <w:pPr>
        <w:rPr>
          <w:rFonts w:ascii="Trebuchet MS" w:hAnsi="Trebuchet MS"/>
        </w:rPr>
      </w:pPr>
    </w:p>
    <w:tbl>
      <w:tblPr>
        <w:tblStyle w:val="LightList"/>
        <w:tblW w:w="14958" w:type="dxa"/>
        <w:tblLayout w:type="fixed"/>
        <w:tblLook w:val="04A0" w:firstRow="1" w:lastRow="0" w:firstColumn="1" w:lastColumn="0" w:noHBand="0" w:noVBand="1"/>
      </w:tblPr>
      <w:tblGrid>
        <w:gridCol w:w="7479"/>
        <w:gridCol w:w="7479"/>
      </w:tblGrid>
      <w:tr w:rsidR="005746AA" w:rsidRPr="0094248F" w14:paraId="52D53F12" w14:textId="77777777" w:rsidTr="005746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58" w:type="dxa"/>
            <w:gridSpan w:val="2"/>
            <w:tcBorders>
              <w:bottom w:val="single" w:sz="4" w:space="0" w:color="auto"/>
            </w:tcBorders>
            <w:vAlign w:val="center"/>
          </w:tcPr>
          <w:p w14:paraId="3DD5EC41" w14:textId="77777777" w:rsidR="005746AA" w:rsidRPr="0094248F" w:rsidRDefault="005746AA" w:rsidP="005746AA">
            <w:pPr>
              <w:jc w:val="center"/>
              <w:rPr>
                <w:rFonts w:ascii="Gill Sans" w:hAnsi="Gill Sans" w:cs="Gill Sans"/>
              </w:rPr>
            </w:pPr>
            <w:r>
              <w:rPr>
                <w:rFonts w:ascii="Gill Sans" w:hAnsi="Gill Sans" w:cs="Gill Sans"/>
              </w:rPr>
              <w:t>Topic Guidance</w:t>
            </w:r>
          </w:p>
        </w:tc>
      </w:tr>
      <w:tr w:rsidR="005746AA" w:rsidRPr="0094248F" w14:paraId="551145B6" w14:textId="77777777" w:rsidTr="00574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bottom w:val="single" w:sz="4" w:space="0" w:color="auto"/>
              <w:right w:val="single" w:sz="4" w:space="0" w:color="auto"/>
            </w:tcBorders>
          </w:tcPr>
          <w:p w14:paraId="59E17DFD" w14:textId="77777777" w:rsidR="005746AA" w:rsidRPr="003A0291" w:rsidRDefault="005746AA" w:rsidP="005746AA">
            <w:pPr>
              <w:rPr>
                <w:rFonts w:ascii="Gill Sans" w:hAnsi="Gill Sans" w:cs="Gill Sans"/>
                <w:bCs w:val="0"/>
                <w:sz w:val="20"/>
                <w:szCs w:val="16"/>
              </w:rPr>
            </w:pPr>
            <w:r w:rsidRPr="003A0291">
              <w:rPr>
                <w:rFonts w:ascii="Gill Sans" w:hAnsi="Gill Sans" w:cs="Gill Sans"/>
                <w:sz w:val="20"/>
                <w:szCs w:val="16"/>
              </w:rPr>
              <w:t xml:space="preserve"> </w:t>
            </w:r>
            <w:r>
              <w:rPr>
                <w:rFonts w:ascii="Gill Sans" w:hAnsi="Gill Sans" w:cs="Gill Sans"/>
                <w:sz w:val="20"/>
                <w:szCs w:val="16"/>
              </w:rPr>
              <w:t>Possible Texts...</w:t>
            </w:r>
          </w:p>
        </w:tc>
        <w:tc>
          <w:tcPr>
            <w:tcW w:w="7479" w:type="dxa"/>
            <w:tcBorders>
              <w:top w:val="single" w:sz="4" w:space="0" w:color="auto"/>
              <w:left w:val="single" w:sz="4" w:space="0" w:color="auto"/>
              <w:bottom w:val="single" w:sz="4" w:space="0" w:color="auto"/>
              <w:right w:val="single" w:sz="4" w:space="0" w:color="auto"/>
            </w:tcBorders>
          </w:tcPr>
          <w:p w14:paraId="3AAB34B1" w14:textId="77777777" w:rsidR="005746AA" w:rsidRPr="0094248F" w:rsidRDefault="005746AA" w:rsidP="005746AA">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Pr>
                <w:rFonts w:ascii="Gill Sans" w:hAnsi="Gill Sans" w:cs="Gill Sans"/>
                <w:b/>
                <w:sz w:val="20"/>
              </w:rPr>
              <w:t>Advice for Teachers...</w:t>
            </w:r>
          </w:p>
        </w:tc>
      </w:tr>
      <w:tr w:rsidR="005746AA" w:rsidRPr="00844B88" w14:paraId="1F8E1CE6" w14:textId="77777777" w:rsidTr="005746AA">
        <w:trPr>
          <w:trHeight w:val="1358"/>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right w:val="single" w:sz="4" w:space="0" w:color="auto"/>
            </w:tcBorders>
            <w:shd w:val="clear" w:color="auto" w:fill="D9D9D9" w:themeFill="background1" w:themeFillShade="D9"/>
          </w:tcPr>
          <w:p w14:paraId="12AC480A" w14:textId="77777777" w:rsidR="005746AA" w:rsidRPr="00231C52" w:rsidRDefault="005746AA" w:rsidP="005746AA">
            <w:pPr>
              <w:rPr>
                <w:rFonts w:ascii="Gill Sans" w:hAnsi="Gill Sans" w:cs="Gill Sans"/>
                <w:b w:val="0"/>
                <w:bCs w:val="0"/>
                <w:sz w:val="20"/>
              </w:rPr>
            </w:pPr>
          </w:p>
        </w:tc>
        <w:tc>
          <w:tcPr>
            <w:tcW w:w="7479" w:type="dxa"/>
            <w:tcBorders>
              <w:top w:val="single" w:sz="4" w:space="0" w:color="auto"/>
              <w:left w:val="single" w:sz="4" w:space="0" w:color="auto"/>
              <w:bottom w:val="single" w:sz="8" w:space="0" w:color="000000" w:themeColor="text1"/>
              <w:right w:val="single" w:sz="4" w:space="0" w:color="auto"/>
            </w:tcBorders>
            <w:shd w:val="clear" w:color="auto" w:fill="auto"/>
          </w:tcPr>
          <w:p w14:paraId="3140D73D" w14:textId="1BD6DCED" w:rsidR="005746AA" w:rsidRPr="005746AA" w:rsidRDefault="005746AA" w:rsidP="005746AA">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Stem: Commonly used roots, prefixes, or suffixes</w:t>
            </w:r>
          </w:p>
        </w:tc>
      </w:tr>
    </w:tbl>
    <w:p w14:paraId="01A323A1" w14:textId="77777777" w:rsidR="005746AA" w:rsidRDefault="005746AA">
      <w:pPr>
        <w:rPr>
          <w:rFonts w:ascii="Gill Sans" w:hAnsi="Gill Sans" w:cs="Gill Sans"/>
          <w:sz w:val="32"/>
        </w:rPr>
      </w:pPr>
    </w:p>
    <w:p w14:paraId="46A5602C" w14:textId="77777777" w:rsidR="005746AA" w:rsidRPr="00012A52" w:rsidRDefault="005746AA" w:rsidP="005746AA">
      <w:pPr>
        <w:rPr>
          <w:rFonts w:ascii="Gill Sans" w:hAnsi="Gill Sans" w:cs="Gill Sans"/>
          <w:sz w:val="32"/>
          <w:szCs w:val="32"/>
        </w:rPr>
      </w:pPr>
      <w:r>
        <w:rPr>
          <w:rFonts w:ascii="Gill Sans" w:hAnsi="Gill Sans" w:cs="Gill Sans"/>
          <w:sz w:val="32"/>
          <w:szCs w:val="32"/>
        </w:rPr>
        <w:lastRenderedPageBreak/>
        <w:t>Topic Scales, Continued</w:t>
      </w:r>
    </w:p>
    <w:tbl>
      <w:tblPr>
        <w:tblStyle w:val="LightList"/>
        <w:tblW w:w="14958" w:type="dxa"/>
        <w:tblLayout w:type="fixed"/>
        <w:tblLook w:val="04A0" w:firstRow="1" w:lastRow="0" w:firstColumn="1" w:lastColumn="0" w:noHBand="0" w:noVBand="1"/>
      </w:tblPr>
      <w:tblGrid>
        <w:gridCol w:w="638"/>
        <w:gridCol w:w="640"/>
        <w:gridCol w:w="1440"/>
        <w:gridCol w:w="10526"/>
        <w:gridCol w:w="1714"/>
      </w:tblGrid>
      <w:tr w:rsidR="005746AA" w:rsidRPr="0094248F" w14:paraId="6F828434" w14:textId="77777777" w:rsidTr="005746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gridSpan w:val="3"/>
            <w:tcBorders>
              <w:bottom w:val="single" w:sz="8" w:space="0" w:color="000000" w:themeColor="text1"/>
            </w:tcBorders>
            <w:vAlign w:val="center"/>
          </w:tcPr>
          <w:p w14:paraId="51674EAD" w14:textId="6960D5D4" w:rsidR="005746AA" w:rsidRPr="003A4BD9" w:rsidRDefault="005746AA" w:rsidP="005746AA">
            <w:pPr>
              <w:rPr>
                <w:rFonts w:ascii="Gill Sans" w:hAnsi="Gill Sans" w:cs="Gill Sans"/>
                <w:bCs w:val="0"/>
              </w:rPr>
            </w:pPr>
            <w:r>
              <w:rPr>
                <w:rFonts w:ascii="Gill Sans" w:hAnsi="Gill Sans" w:cs="Gill Sans"/>
                <w:bCs w:val="0"/>
                <w:sz w:val="16"/>
              </w:rPr>
              <w:t>C</w:t>
            </w:r>
            <w:r w:rsidR="008F772F">
              <w:rPr>
                <w:rFonts w:ascii="Gill Sans" w:hAnsi="Gill Sans" w:cs="Gill Sans"/>
                <w:bCs w:val="0"/>
                <w:sz w:val="16"/>
              </w:rPr>
              <w:t>CSS</w:t>
            </w:r>
            <w:r w:rsidR="008F772F">
              <w:rPr>
                <w:rFonts w:ascii="Gill Sans" w:hAnsi="Gill Sans" w:cs="Gill Sans"/>
                <w:bCs w:val="0"/>
                <w:sz w:val="16"/>
              </w:rPr>
              <w:br/>
              <w:t>S9</w:t>
            </w:r>
            <w:r>
              <w:rPr>
                <w:rFonts w:ascii="Gill Sans" w:hAnsi="Gill Sans" w:cs="Gill Sans"/>
                <w:bCs w:val="0"/>
                <w:sz w:val="16"/>
              </w:rPr>
              <w:t>.</w:t>
            </w:r>
            <w:r w:rsidR="008F772F">
              <w:rPr>
                <w:rFonts w:ascii="Gill Sans" w:hAnsi="Gill Sans" w:cs="Gill Sans"/>
                <w:bCs w:val="0"/>
                <w:sz w:val="16"/>
              </w:rPr>
              <w:t>1, S9.3, S9.4, S9</w:t>
            </w:r>
            <w:r w:rsidR="00443DE9">
              <w:rPr>
                <w:rFonts w:ascii="Gill Sans" w:hAnsi="Gill Sans" w:cs="Gill Sans"/>
                <w:bCs w:val="0"/>
                <w:sz w:val="16"/>
              </w:rPr>
              <w:t>.6</w:t>
            </w:r>
          </w:p>
        </w:tc>
        <w:tc>
          <w:tcPr>
            <w:tcW w:w="10526" w:type="dxa"/>
            <w:tcBorders>
              <w:bottom w:val="single" w:sz="4" w:space="0" w:color="auto"/>
            </w:tcBorders>
            <w:vAlign w:val="center"/>
          </w:tcPr>
          <w:p w14:paraId="034222C3" w14:textId="6C826790" w:rsidR="005746AA" w:rsidRPr="0094248F" w:rsidRDefault="005746AA" w:rsidP="005746AA">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b w:val="0"/>
                <w:bCs w:val="0"/>
              </w:rPr>
            </w:pPr>
            <w:r>
              <w:rPr>
                <w:rFonts w:ascii="Gill Sans" w:hAnsi="Gill Sans" w:cs="Gill Sans"/>
              </w:rPr>
              <w:t>Grading Topic:</w:t>
            </w:r>
            <w:r>
              <w:rPr>
                <w:rFonts w:ascii="Gill Sans" w:hAnsi="Gill Sans" w:cs="Gill Sans"/>
              </w:rPr>
              <w:br/>
            </w:r>
            <w:r>
              <w:rPr>
                <w:rFonts w:ascii="Gill Sans" w:hAnsi="Gill Sans" w:cs="Gill Sans"/>
                <w:sz w:val="32"/>
              </w:rPr>
              <w:t>Speaking and Listening</w:t>
            </w:r>
          </w:p>
        </w:tc>
        <w:tc>
          <w:tcPr>
            <w:tcW w:w="1714" w:type="dxa"/>
            <w:tcBorders>
              <w:bottom w:val="single" w:sz="4" w:space="0" w:color="auto"/>
            </w:tcBorders>
            <w:vAlign w:val="center"/>
          </w:tcPr>
          <w:p w14:paraId="1B3C3323" w14:textId="77777777" w:rsidR="005746AA" w:rsidRPr="0094248F" w:rsidRDefault="005746AA" w:rsidP="005746AA">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rPr>
            </w:pPr>
          </w:p>
        </w:tc>
      </w:tr>
      <w:tr w:rsidR="005746AA" w:rsidRPr="00844B88" w14:paraId="421EB024" w14:textId="77777777" w:rsidTr="00574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Borders>
              <w:left w:val="single" w:sz="4" w:space="0" w:color="auto"/>
              <w:right w:val="nil"/>
            </w:tcBorders>
            <w:shd w:val="clear" w:color="auto" w:fill="auto"/>
            <w:vAlign w:val="center"/>
          </w:tcPr>
          <w:p w14:paraId="7D16C276" w14:textId="77777777" w:rsidR="005746AA" w:rsidRPr="00CB7C88" w:rsidRDefault="005746AA" w:rsidP="005746AA">
            <w:pPr>
              <w:jc w:val="center"/>
              <w:rPr>
                <w:rFonts w:ascii="Gill Sans" w:hAnsi="Gill Sans" w:cs="Gill Sans"/>
                <w:b w:val="0"/>
                <w:bCs w:val="0"/>
                <w:sz w:val="20"/>
              </w:rPr>
            </w:pPr>
            <w:r w:rsidRPr="00CB7C88">
              <w:rPr>
                <w:rFonts w:ascii="Gill Sans" w:hAnsi="Gill Sans" w:cs="Gill Sans"/>
                <w:sz w:val="36"/>
              </w:rPr>
              <w:t>4</w:t>
            </w:r>
            <w:r>
              <w:rPr>
                <w:rFonts w:ascii="Gill Sans" w:hAnsi="Gill Sans" w:cs="Gill Sans"/>
                <w:sz w:val="36"/>
              </w:rPr>
              <w:t xml:space="preserve">  </w:t>
            </w:r>
          </w:p>
        </w:tc>
        <w:tc>
          <w:tcPr>
            <w:tcW w:w="640" w:type="dxa"/>
            <w:tcBorders>
              <w:left w:val="nil"/>
              <w:right w:val="single" w:sz="4" w:space="0" w:color="auto"/>
            </w:tcBorders>
            <w:shd w:val="clear" w:color="auto" w:fill="auto"/>
            <w:vAlign w:val="center"/>
          </w:tcPr>
          <w:p w14:paraId="6D2F2792" w14:textId="77777777" w:rsidR="005746AA" w:rsidRPr="00CB7C88" w:rsidRDefault="005746AA" w:rsidP="005746AA">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716A575C" wp14:editId="17A64981">
                  <wp:extent cx="275209" cy="275209"/>
                  <wp:effectExtent l="0" t="0" r="4445" b="444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15">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13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0DEBDF" w14:textId="464A93E5" w:rsidR="005746AA" w:rsidRPr="00786627" w:rsidRDefault="005746AA" w:rsidP="005746AA">
            <w:pPr>
              <w:cnfStyle w:val="000000100000" w:firstRow="0" w:lastRow="0" w:firstColumn="0" w:lastColumn="0" w:oddVBand="0" w:evenVBand="0" w:oddHBand="1" w:evenHBand="0" w:firstRowFirstColumn="0" w:firstRowLastColumn="0" w:lastRowFirstColumn="0" w:lastRowLastColumn="0"/>
              <w:rPr>
                <w:rFonts w:ascii="Garamond" w:hAnsi="Garamond"/>
              </w:rPr>
            </w:pPr>
            <w:r w:rsidRPr="0094248F">
              <w:rPr>
                <w:rFonts w:ascii="Garamond" w:hAnsi="Garamond"/>
                <w:sz w:val="20"/>
              </w:rPr>
              <w:t xml:space="preserve">In addition to score 3.0 </w:t>
            </w:r>
            <w:proofErr w:type="gramStart"/>
            <w:r w:rsidRPr="0094248F">
              <w:rPr>
                <w:rFonts w:ascii="Garamond" w:hAnsi="Garamond"/>
                <w:sz w:val="20"/>
              </w:rPr>
              <w:t>performance</w:t>
            </w:r>
            <w:proofErr w:type="gramEnd"/>
            <w:r w:rsidRPr="0094248F">
              <w:rPr>
                <w:rFonts w:ascii="Garamond" w:hAnsi="Garamond"/>
                <w:sz w:val="20"/>
              </w:rPr>
              <w:t xml:space="preserve">, the student demonstrates </w:t>
            </w:r>
            <w:r w:rsidR="00443DE9" w:rsidRPr="0094248F">
              <w:rPr>
                <w:rFonts w:ascii="Garamond" w:hAnsi="Garamond"/>
                <w:sz w:val="20"/>
              </w:rPr>
              <w:t xml:space="preserve">in-depth inferences and applications that go beyond </w:t>
            </w:r>
            <w:r w:rsidR="00443DE9">
              <w:rPr>
                <w:rFonts w:ascii="Garamond" w:hAnsi="Garamond"/>
                <w:sz w:val="20"/>
              </w:rPr>
              <w:t>the learning goal.</w:t>
            </w:r>
          </w:p>
        </w:tc>
      </w:tr>
      <w:tr w:rsidR="005746AA" w:rsidRPr="00844B88" w14:paraId="1FAB9B76" w14:textId="77777777" w:rsidTr="005746AA">
        <w:trPr>
          <w:trHeight w:val="665"/>
        </w:trPr>
        <w:tc>
          <w:tcPr>
            <w:cnfStyle w:val="001000000000" w:firstRow="0" w:lastRow="0" w:firstColumn="1" w:lastColumn="0" w:oddVBand="0" w:evenVBand="0" w:oddHBand="0" w:evenHBand="0" w:firstRowFirstColumn="0" w:firstRowLastColumn="0" w:lastRowFirstColumn="0" w:lastRowLastColumn="0"/>
            <w:tcW w:w="638" w:type="dxa"/>
            <w:tcBorders>
              <w:top w:val="single" w:sz="8" w:space="0" w:color="000000" w:themeColor="text1"/>
              <w:left w:val="single" w:sz="4" w:space="0" w:color="auto"/>
              <w:bottom w:val="nil"/>
              <w:right w:val="nil"/>
            </w:tcBorders>
            <w:shd w:val="clear" w:color="auto" w:fill="auto"/>
            <w:vAlign w:val="bottom"/>
          </w:tcPr>
          <w:p w14:paraId="2E581EA9" w14:textId="77777777" w:rsidR="005746AA" w:rsidRPr="00CB7C88" w:rsidRDefault="005746AA" w:rsidP="005746AA">
            <w:pPr>
              <w:jc w:val="center"/>
              <w:rPr>
                <w:rFonts w:ascii="Gill Sans" w:hAnsi="Gill Sans" w:cs="Gill Sans"/>
                <w:b w:val="0"/>
                <w:bCs w:val="0"/>
                <w:sz w:val="36"/>
              </w:rPr>
            </w:pPr>
            <w:r w:rsidRPr="00CB7C88">
              <w:rPr>
                <w:rFonts w:ascii="Gill Sans" w:hAnsi="Gill Sans" w:cs="Gill Sans"/>
                <w:sz w:val="36"/>
              </w:rPr>
              <w:t>3</w:t>
            </w:r>
          </w:p>
        </w:tc>
        <w:tc>
          <w:tcPr>
            <w:tcW w:w="640" w:type="dxa"/>
            <w:tcBorders>
              <w:top w:val="single" w:sz="8" w:space="0" w:color="000000" w:themeColor="text1"/>
              <w:left w:val="nil"/>
              <w:bottom w:val="nil"/>
              <w:right w:val="single" w:sz="4" w:space="0" w:color="auto"/>
            </w:tcBorders>
            <w:shd w:val="clear" w:color="auto" w:fill="auto"/>
            <w:vAlign w:val="bottom"/>
          </w:tcPr>
          <w:p w14:paraId="059CFB1C" w14:textId="77777777" w:rsidR="005746AA" w:rsidRPr="00CB7C88" w:rsidRDefault="005746AA" w:rsidP="005746AA">
            <w:pPr>
              <w:jc w:val="center"/>
              <w:cnfStyle w:val="000000000000" w:firstRow="0" w:lastRow="0" w:firstColumn="0" w:lastColumn="0" w:oddVBand="0" w:evenVBand="0" w:oddHBand="0"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615E8EB0" wp14:editId="0394D1F4">
                  <wp:extent cx="268605" cy="268605"/>
                  <wp:effectExtent l="0" t="0" r="10795" b="1079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6">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3680" w:type="dxa"/>
            <w:gridSpan w:val="3"/>
            <w:vMerge w:val="restart"/>
            <w:tcBorders>
              <w:top w:val="single" w:sz="4" w:space="0" w:color="auto"/>
              <w:left w:val="single" w:sz="4" w:space="0" w:color="auto"/>
              <w:right w:val="single" w:sz="4" w:space="0" w:color="auto"/>
            </w:tcBorders>
            <w:shd w:val="clear" w:color="auto" w:fill="auto"/>
            <w:vAlign w:val="center"/>
          </w:tcPr>
          <w:p w14:paraId="725A201C" w14:textId="77777777" w:rsidR="005746AA" w:rsidRPr="0094248F" w:rsidRDefault="005746AA" w:rsidP="005746AA">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r w:rsidRPr="0094248F">
              <w:rPr>
                <w:rFonts w:ascii="Garamond" w:hAnsi="Garamond"/>
                <w:b/>
                <w:i/>
                <w:sz w:val="20"/>
              </w:rPr>
              <w:t xml:space="preserve">Students demonstrate they have </w:t>
            </w:r>
            <w:r>
              <w:rPr>
                <w:rFonts w:ascii="Garamond" w:hAnsi="Garamond"/>
                <w:b/>
                <w:i/>
                <w:sz w:val="20"/>
              </w:rPr>
              <w:t xml:space="preserve">developed </w:t>
            </w:r>
            <w:r w:rsidRPr="0094248F">
              <w:rPr>
                <w:rFonts w:ascii="Garamond" w:hAnsi="Garamond"/>
                <w:b/>
                <w:i/>
                <w:sz w:val="20"/>
              </w:rPr>
              <w:t>the ability to:</w:t>
            </w:r>
          </w:p>
          <w:p w14:paraId="4ED6B1E0" w14:textId="367E3238" w:rsidR="00443DE9" w:rsidRPr="00443DE9" w:rsidRDefault="00443DE9" w:rsidP="00443DE9">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443DE9">
              <w:rPr>
                <w:rFonts w:ascii="Garamond" w:hAnsi="Garamond"/>
                <w:b/>
                <w:sz w:val="20"/>
              </w:rPr>
              <w:t>Discussions:</w:t>
            </w:r>
            <w:r>
              <w:rPr>
                <w:rFonts w:ascii="Garamond" w:hAnsi="Garamond"/>
                <w:sz w:val="20"/>
              </w:rPr>
              <w:t xml:space="preserve"> </w:t>
            </w:r>
            <w:r w:rsidRPr="00443DE9">
              <w:rPr>
                <w:rFonts w:ascii="Garamond" w:hAnsi="Garamond"/>
                <w:sz w:val="20"/>
              </w:rPr>
              <w:t>Explicitly draw on preparation for discussion by referring to evidence from the reading and research to probe or reflect on ideas under discussion</w:t>
            </w:r>
          </w:p>
          <w:p w14:paraId="2DBC9A8F" w14:textId="2259669D" w:rsidR="005746AA" w:rsidRPr="005746AA" w:rsidRDefault="00443DE9" w:rsidP="00443DE9">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443DE9">
              <w:rPr>
                <w:rFonts w:ascii="Garamond" w:hAnsi="Garamond"/>
                <w:b/>
                <w:sz w:val="20"/>
              </w:rPr>
              <w:t>Discussions:</w:t>
            </w:r>
            <w:r>
              <w:rPr>
                <w:rFonts w:ascii="Garamond" w:hAnsi="Garamond"/>
                <w:sz w:val="20"/>
              </w:rPr>
              <w:t xml:space="preserve"> </w:t>
            </w:r>
            <w:r w:rsidRPr="00443DE9">
              <w:rPr>
                <w:rFonts w:ascii="Garamond" w:hAnsi="Garamond"/>
                <w:sz w:val="20"/>
              </w:rPr>
              <w:t>Pose and respond to specific questions with elaboration and detail by making comments that contribute to the topic, text, or issue under discussion</w:t>
            </w:r>
          </w:p>
          <w:p w14:paraId="61E5183A" w14:textId="0AA1D597" w:rsidR="00443DE9" w:rsidRPr="00443DE9" w:rsidRDefault="00443DE9" w:rsidP="00443DE9">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443DE9">
              <w:rPr>
                <w:rFonts w:ascii="Garamond" w:hAnsi="Garamond"/>
                <w:b/>
                <w:sz w:val="20"/>
              </w:rPr>
              <w:t>Presentations:</w:t>
            </w:r>
            <w:r>
              <w:rPr>
                <w:rFonts w:ascii="Garamond" w:hAnsi="Garamond"/>
                <w:sz w:val="20"/>
              </w:rPr>
              <w:t xml:space="preserve"> </w:t>
            </w:r>
            <w:r w:rsidRPr="00443DE9">
              <w:rPr>
                <w:rFonts w:ascii="Garamond" w:hAnsi="Garamond"/>
                <w:sz w:val="20"/>
              </w:rPr>
              <w:t>Apply an effective organizational structure appropriate for the situation, audience, and task that guides the audience through the presentation or discussion</w:t>
            </w:r>
          </w:p>
          <w:p w14:paraId="2CDF55A5" w14:textId="4E4C7627" w:rsidR="00443DE9" w:rsidRPr="00443DE9" w:rsidRDefault="00443DE9" w:rsidP="00443DE9">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443DE9">
              <w:rPr>
                <w:rFonts w:ascii="Garamond" w:hAnsi="Garamond"/>
                <w:b/>
                <w:sz w:val="20"/>
              </w:rPr>
              <w:t>Presentations:</w:t>
            </w:r>
            <w:r>
              <w:rPr>
                <w:rFonts w:ascii="Garamond" w:hAnsi="Garamond"/>
                <w:b/>
                <w:sz w:val="20"/>
              </w:rPr>
              <w:t xml:space="preserve"> </w:t>
            </w:r>
            <w:r w:rsidRPr="00443DE9">
              <w:rPr>
                <w:rFonts w:ascii="Garamond" w:hAnsi="Garamond"/>
                <w:sz w:val="20"/>
              </w:rPr>
              <w:t xml:space="preserve">Demonstrate consistent and effective pacing, volume, fluency, tone, and enunciation </w:t>
            </w:r>
          </w:p>
          <w:p w14:paraId="0EE555FD" w14:textId="4ED14B8E" w:rsidR="00443DE9" w:rsidRPr="00443DE9" w:rsidRDefault="00443DE9" w:rsidP="00443DE9">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443DE9">
              <w:rPr>
                <w:rFonts w:ascii="Garamond" w:hAnsi="Garamond"/>
                <w:b/>
                <w:sz w:val="20"/>
              </w:rPr>
              <w:t>Presentations:</w:t>
            </w:r>
            <w:r>
              <w:rPr>
                <w:rFonts w:ascii="Garamond" w:hAnsi="Garamond"/>
                <w:b/>
                <w:sz w:val="20"/>
              </w:rPr>
              <w:t xml:space="preserve"> </w:t>
            </w:r>
            <w:r w:rsidRPr="00443DE9">
              <w:rPr>
                <w:rFonts w:ascii="Garamond" w:hAnsi="Garamond"/>
                <w:sz w:val="20"/>
              </w:rPr>
              <w:t>Demonstrate consistent and effective eye contact, gestures, stance, and movement</w:t>
            </w:r>
          </w:p>
          <w:p w14:paraId="0F20837C" w14:textId="3113AFC0" w:rsidR="00443DE9" w:rsidRPr="00443DE9" w:rsidRDefault="00443DE9" w:rsidP="00443DE9">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443DE9">
              <w:rPr>
                <w:rFonts w:ascii="Garamond" w:hAnsi="Garamond"/>
                <w:b/>
                <w:sz w:val="20"/>
              </w:rPr>
              <w:t>Presentations:</w:t>
            </w:r>
            <w:r>
              <w:rPr>
                <w:rFonts w:ascii="Garamond" w:hAnsi="Garamond"/>
                <w:b/>
                <w:sz w:val="20"/>
              </w:rPr>
              <w:t xml:space="preserve"> </w:t>
            </w:r>
            <w:r w:rsidRPr="00443DE9">
              <w:rPr>
                <w:rFonts w:ascii="Garamond" w:hAnsi="Garamond"/>
                <w:sz w:val="20"/>
              </w:rPr>
              <w:t>Apply a variety of effective reinforcement techniques to defend, clarify, and enhance speech claims.</w:t>
            </w:r>
          </w:p>
          <w:p w14:paraId="59294792" w14:textId="45CEDBB2" w:rsidR="005746AA" w:rsidRPr="0030355E" w:rsidRDefault="00443DE9" w:rsidP="00443DE9">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443DE9">
              <w:rPr>
                <w:rFonts w:ascii="Garamond" w:hAnsi="Garamond"/>
                <w:b/>
                <w:sz w:val="20"/>
              </w:rPr>
              <w:t>Presentations:</w:t>
            </w:r>
            <w:r>
              <w:rPr>
                <w:rFonts w:ascii="Garamond" w:hAnsi="Garamond"/>
                <w:b/>
                <w:sz w:val="20"/>
              </w:rPr>
              <w:t xml:space="preserve"> </w:t>
            </w:r>
            <w:r w:rsidRPr="00443DE9">
              <w:rPr>
                <w:rFonts w:ascii="Garamond" w:hAnsi="Garamond"/>
                <w:sz w:val="20"/>
              </w:rPr>
              <w:t>Apply effective diction to engage the audience: words are chosen for clarity and power</w:t>
            </w:r>
          </w:p>
        </w:tc>
      </w:tr>
      <w:tr w:rsidR="005746AA" w:rsidRPr="00844B88" w14:paraId="0F6BDB65" w14:textId="77777777" w:rsidTr="005746AA">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278" w:type="dxa"/>
            <w:gridSpan w:val="2"/>
            <w:tcBorders>
              <w:top w:val="nil"/>
              <w:left w:val="single" w:sz="4" w:space="0" w:color="auto"/>
              <w:bottom w:val="single" w:sz="4" w:space="0" w:color="auto"/>
              <w:right w:val="single" w:sz="4" w:space="0" w:color="auto"/>
            </w:tcBorders>
            <w:shd w:val="clear" w:color="auto" w:fill="auto"/>
          </w:tcPr>
          <w:p w14:paraId="1577B52B" w14:textId="77777777" w:rsidR="005746AA" w:rsidRPr="00CB7C88" w:rsidRDefault="005746AA" w:rsidP="005746AA">
            <w:pPr>
              <w:jc w:val="center"/>
              <w:rPr>
                <w:rFonts w:ascii="Gill Sans" w:hAnsi="Gill Sans" w:cs="Gill Sans"/>
                <w:sz w:val="36"/>
              </w:rPr>
            </w:pPr>
            <w:r>
              <w:rPr>
                <w:rFonts w:ascii="Gill Sans" w:hAnsi="Gill Sans" w:cs="Gill Sans"/>
                <w:sz w:val="20"/>
              </w:rPr>
              <w:t>Learning Goal</w:t>
            </w:r>
          </w:p>
        </w:tc>
        <w:tc>
          <w:tcPr>
            <w:tcW w:w="13680" w:type="dxa"/>
            <w:gridSpan w:val="3"/>
            <w:vMerge/>
            <w:tcBorders>
              <w:left w:val="single" w:sz="4" w:space="0" w:color="auto"/>
              <w:bottom w:val="single" w:sz="4" w:space="0" w:color="auto"/>
              <w:right w:val="single" w:sz="4" w:space="0" w:color="auto"/>
            </w:tcBorders>
            <w:shd w:val="clear" w:color="auto" w:fill="auto"/>
          </w:tcPr>
          <w:p w14:paraId="2C6DE80C" w14:textId="77777777" w:rsidR="005746AA" w:rsidRPr="0094248F" w:rsidRDefault="005746AA" w:rsidP="005746AA">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p>
        </w:tc>
      </w:tr>
      <w:tr w:rsidR="005746AA" w:rsidRPr="00844B88" w14:paraId="4B8C4B3E" w14:textId="77777777" w:rsidTr="005746AA">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auto"/>
              <w:left w:val="single" w:sz="4" w:space="0" w:color="auto"/>
              <w:bottom w:val="single" w:sz="8" w:space="0" w:color="000000" w:themeColor="text1"/>
              <w:right w:val="nil"/>
            </w:tcBorders>
            <w:shd w:val="clear" w:color="auto" w:fill="auto"/>
            <w:vAlign w:val="center"/>
          </w:tcPr>
          <w:p w14:paraId="37CC6CA9" w14:textId="77777777" w:rsidR="005746AA" w:rsidRPr="00CB7C88" w:rsidRDefault="005746AA" w:rsidP="005746AA">
            <w:pPr>
              <w:jc w:val="center"/>
              <w:rPr>
                <w:rFonts w:ascii="Gill Sans" w:hAnsi="Gill Sans" w:cs="Gill Sans"/>
                <w:b w:val="0"/>
                <w:bCs w:val="0"/>
                <w:sz w:val="20"/>
              </w:rPr>
            </w:pPr>
            <w:r w:rsidRPr="00DF21EE">
              <w:rPr>
                <w:rFonts w:ascii="Gill Sans" w:hAnsi="Gill Sans" w:cs="Gill Sans"/>
                <w:sz w:val="36"/>
              </w:rPr>
              <w:t>2</w:t>
            </w:r>
          </w:p>
        </w:tc>
        <w:tc>
          <w:tcPr>
            <w:tcW w:w="640" w:type="dxa"/>
            <w:tcBorders>
              <w:top w:val="single" w:sz="4" w:space="0" w:color="auto"/>
              <w:left w:val="nil"/>
              <w:bottom w:val="single" w:sz="8" w:space="0" w:color="000000" w:themeColor="text1"/>
              <w:right w:val="single" w:sz="4" w:space="0" w:color="auto"/>
            </w:tcBorders>
            <w:shd w:val="clear" w:color="auto" w:fill="auto"/>
            <w:vAlign w:val="center"/>
          </w:tcPr>
          <w:p w14:paraId="3871675C" w14:textId="77777777" w:rsidR="005746AA" w:rsidRPr="00CB7C88" w:rsidRDefault="005746AA" w:rsidP="005746AA">
            <w:pPr>
              <w:jc w:val="center"/>
              <w:cnfStyle w:val="000000000000" w:firstRow="0" w:lastRow="0" w:firstColumn="0" w:lastColumn="0" w:oddVBand="0" w:evenVBand="0" w:oddHBand="0"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7F473336" wp14:editId="698499F2">
                  <wp:extent cx="275843" cy="275843"/>
                  <wp:effectExtent l="0" t="0" r="3810" b="381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17">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a14="http://schemas.microsoft.com/office/drawing/2010/main"/>
                            </a:ext>
                          </a:extLst>
                        </pic:spPr>
                      </pic:pic>
                    </a:graphicData>
                  </a:graphic>
                </wp:inline>
              </w:drawing>
            </w:r>
          </w:p>
        </w:tc>
        <w:tc>
          <w:tcPr>
            <w:tcW w:w="13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9717B3" w14:textId="77777777" w:rsidR="005746AA" w:rsidRPr="0094248F" w:rsidRDefault="005746AA" w:rsidP="005746AA">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developed the ability to:</w:t>
            </w:r>
          </w:p>
          <w:p w14:paraId="4C7521B7" w14:textId="4307993A" w:rsidR="005746AA" w:rsidRPr="00A235EC" w:rsidRDefault="005746AA" w:rsidP="00443DE9">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A235EC">
              <w:rPr>
                <w:rFonts w:ascii="Garamond" w:hAnsi="Garamond"/>
                <w:sz w:val="20"/>
              </w:rPr>
              <w:t xml:space="preserve">Recognize, recall, and apply specific vocabulary such as: </w:t>
            </w:r>
            <w:r w:rsidR="008F772F">
              <w:rPr>
                <w:rFonts w:ascii="Garamond" w:hAnsi="Garamond"/>
                <w:i/>
                <w:sz w:val="20"/>
              </w:rPr>
              <w:t>enunciation,</w:t>
            </w:r>
            <w:bookmarkStart w:id="0" w:name="_GoBack"/>
            <w:bookmarkEnd w:id="0"/>
            <w:r w:rsidR="00443DE9">
              <w:rPr>
                <w:rFonts w:ascii="Garamond" w:hAnsi="Garamond"/>
                <w:i/>
                <w:sz w:val="20"/>
              </w:rPr>
              <w:t xml:space="preserve"> pacing, fluency, tone, diction</w:t>
            </w:r>
          </w:p>
          <w:p w14:paraId="3BF1A85C" w14:textId="77777777" w:rsidR="00443DE9" w:rsidRPr="00443DE9" w:rsidRDefault="00443DE9" w:rsidP="00443DE9">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443DE9">
              <w:rPr>
                <w:rFonts w:ascii="Garamond" w:hAnsi="Garamond"/>
                <w:sz w:val="20"/>
              </w:rPr>
              <w:t>Actively engage in speaking opportunities</w:t>
            </w:r>
          </w:p>
          <w:p w14:paraId="186DE8E5" w14:textId="40D4AF28" w:rsidR="005746AA" w:rsidRPr="00D97CB2" w:rsidRDefault="00443DE9" w:rsidP="00443DE9">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443DE9">
              <w:rPr>
                <w:rFonts w:ascii="Garamond" w:hAnsi="Garamond"/>
                <w:sz w:val="20"/>
              </w:rPr>
              <w:t>Identify characteristics of an effective presentation</w:t>
            </w:r>
          </w:p>
        </w:tc>
      </w:tr>
      <w:tr w:rsidR="005746AA" w:rsidRPr="00844B88" w14:paraId="7E2F8C16" w14:textId="77777777" w:rsidTr="00574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Borders>
              <w:left w:val="single" w:sz="4" w:space="0" w:color="auto"/>
              <w:bottom w:val="single" w:sz="24" w:space="0" w:color="auto"/>
              <w:right w:val="nil"/>
            </w:tcBorders>
            <w:shd w:val="clear" w:color="auto" w:fill="auto"/>
            <w:vAlign w:val="center"/>
          </w:tcPr>
          <w:p w14:paraId="602F7040" w14:textId="77777777" w:rsidR="005746AA" w:rsidRPr="00CB7C88" w:rsidRDefault="005746AA" w:rsidP="005746AA">
            <w:pPr>
              <w:jc w:val="center"/>
              <w:rPr>
                <w:rFonts w:ascii="Gill Sans" w:hAnsi="Gill Sans" w:cs="Gill Sans"/>
                <w:b w:val="0"/>
                <w:bCs w:val="0"/>
                <w:sz w:val="20"/>
              </w:rPr>
            </w:pPr>
            <w:r w:rsidRPr="00CB7C88">
              <w:rPr>
                <w:rFonts w:ascii="Gill Sans" w:hAnsi="Gill Sans" w:cs="Gill Sans"/>
                <w:sz w:val="36"/>
              </w:rPr>
              <w:t>1</w:t>
            </w:r>
          </w:p>
        </w:tc>
        <w:tc>
          <w:tcPr>
            <w:tcW w:w="640" w:type="dxa"/>
            <w:tcBorders>
              <w:left w:val="nil"/>
              <w:bottom w:val="single" w:sz="24" w:space="0" w:color="auto"/>
              <w:right w:val="single" w:sz="4" w:space="0" w:color="auto"/>
            </w:tcBorders>
            <w:shd w:val="clear" w:color="auto" w:fill="auto"/>
            <w:vAlign w:val="center"/>
          </w:tcPr>
          <w:p w14:paraId="16F22237" w14:textId="77777777" w:rsidR="005746AA" w:rsidRPr="00CB7C88" w:rsidRDefault="005746AA" w:rsidP="005746AA">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1F12D885" wp14:editId="3109269B">
                  <wp:extent cx="268605" cy="268605"/>
                  <wp:effectExtent l="0" t="0" r="10795" b="1079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18">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1966" w:type="dxa"/>
            <w:gridSpan w:val="2"/>
            <w:tcBorders>
              <w:top w:val="single" w:sz="4" w:space="0" w:color="auto"/>
              <w:left w:val="single" w:sz="4" w:space="0" w:color="auto"/>
              <w:bottom w:val="single" w:sz="24" w:space="0" w:color="auto"/>
              <w:right w:val="single" w:sz="24" w:space="0" w:color="auto"/>
            </w:tcBorders>
            <w:shd w:val="clear" w:color="auto" w:fill="auto"/>
            <w:vAlign w:val="center"/>
          </w:tcPr>
          <w:p w14:paraId="62175F16" w14:textId="77777777" w:rsidR="005746AA" w:rsidRPr="0094248F" w:rsidRDefault="005746AA" w:rsidP="005746AA">
            <w:pPr>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2E2754">
              <w:rPr>
                <w:rFonts w:ascii="Garamond" w:hAnsi="Garamond"/>
                <w:sz w:val="20"/>
              </w:rPr>
              <w:t>Student’s performance reflects insufficient progress towards foundational skills and knowledge.</w:t>
            </w:r>
          </w:p>
        </w:tc>
        <w:tc>
          <w:tcPr>
            <w:tcW w:w="1714" w:type="dxa"/>
            <w:tcBorders>
              <w:top w:val="single" w:sz="24" w:space="0" w:color="auto"/>
              <w:left w:val="single" w:sz="24" w:space="0" w:color="auto"/>
              <w:bottom w:val="single" w:sz="24" w:space="0" w:color="auto"/>
              <w:right w:val="single" w:sz="24" w:space="0" w:color="auto"/>
            </w:tcBorders>
            <w:shd w:val="clear" w:color="auto" w:fill="auto"/>
          </w:tcPr>
          <w:p w14:paraId="35A7B74B" w14:textId="77777777" w:rsidR="005746AA" w:rsidRPr="00844B88" w:rsidRDefault="005746AA" w:rsidP="005746AA">
            <w:pPr>
              <w:cnfStyle w:val="000000100000" w:firstRow="0" w:lastRow="0" w:firstColumn="0" w:lastColumn="0" w:oddVBand="0" w:evenVBand="0" w:oddHBand="1" w:evenHBand="0" w:firstRowFirstColumn="0" w:firstRowLastColumn="0" w:lastRowFirstColumn="0" w:lastRowLastColumn="0"/>
            </w:pPr>
            <w:r>
              <w:rPr>
                <w:rFonts w:ascii="Garamond" w:hAnsi="Garamond"/>
                <w:sz w:val="20"/>
              </w:rPr>
              <w:t>No Tiered Assessment</w:t>
            </w:r>
          </w:p>
        </w:tc>
      </w:tr>
    </w:tbl>
    <w:p w14:paraId="011E3204" w14:textId="77777777" w:rsidR="005746AA" w:rsidRDefault="005746AA" w:rsidP="005746AA">
      <w:pPr>
        <w:rPr>
          <w:rFonts w:ascii="Trebuchet MS" w:hAnsi="Trebuchet MS"/>
        </w:rPr>
      </w:pPr>
    </w:p>
    <w:tbl>
      <w:tblPr>
        <w:tblStyle w:val="LightList"/>
        <w:tblW w:w="14958" w:type="dxa"/>
        <w:tblLayout w:type="fixed"/>
        <w:tblLook w:val="04A0" w:firstRow="1" w:lastRow="0" w:firstColumn="1" w:lastColumn="0" w:noHBand="0" w:noVBand="1"/>
      </w:tblPr>
      <w:tblGrid>
        <w:gridCol w:w="7479"/>
        <w:gridCol w:w="7479"/>
      </w:tblGrid>
      <w:tr w:rsidR="005746AA" w:rsidRPr="0094248F" w14:paraId="5F8AF58D" w14:textId="77777777" w:rsidTr="005746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58" w:type="dxa"/>
            <w:gridSpan w:val="2"/>
            <w:tcBorders>
              <w:bottom w:val="single" w:sz="4" w:space="0" w:color="auto"/>
            </w:tcBorders>
            <w:vAlign w:val="center"/>
          </w:tcPr>
          <w:p w14:paraId="7E71670A" w14:textId="77777777" w:rsidR="005746AA" w:rsidRPr="0094248F" w:rsidRDefault="005746AA" w:rsidP="005746AA">
            <w:pPr>
              <w:jc w:val="center"/>
              <w:rPr>
                <w:rFonts w:ascii="Gill Sans" w:hAnsi="Gill Sans" w:cs="Gill Sans"/>
              </w:rPr>
            </w:pPr>
            <w:r>
              <w:rPr>
                <w:rFonts w:ascii="Gill Sans" w:hAnsi="Gill Sans" w:cs="Gill Sans"/>
              </w:rPr>
              <w:t>Topic Guidance</w:t>
            </w:r>
          </w:p>
        </w:tc>
      </w:tr>
      <w:tr w:rsidR="005746AA" w:rsidRPr="0094248F" w14:paraId="7FB98215" w14:textId="77777777" w:rsidTr="00574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bottom w:val="single" w:sz="4" w:space="0" w:color="auto"/>
              <w:right w:val="single" w:sz="4" w:space="0" w:color="auto"/>
            </w:tcBorders>
          </w:tcPr>
          <w:p w14:paraId="70FAFE75" w14:textId="77777777" w:rsidR="005746AA" w:rsidRPr="003A0291" w:rsidRDefault="005746AA" w:rsidP="005746AA">
            <w:pPr>
              <w:rPr>
                <w:rFonts w:ascii="Gill Sans" w:hAnsi="Gill Sans" w:cs="Gill Sans"/>
                <w:bCs w:val="0"/>
                <w:sz w:val="20"/>
                <w:szCs w:val="16"/>
              </w:rPr>
            </w:pPr>
            <w:r w:rsidRPr="003A0291">
              <w:rPr>
                <w:rFonts w:ascii="Gill Sans" w:hAnsi="Gill Sans" w:cs="Gill Sans"/>
                <w:sz w:val="20"/>
                <w:szCs w:val="16"/>
              </w:rPr>
              <w:t xml:space="preserve"> </w:t>
            </w:r>
            <w:r>
              <w:rPr>
                <w:rFonts w:ascii="Gill Sans" w:hAnsi="Gill Sans" w:cs="Gill Sans"/>
                <w:sz w:val="20"/>
                <w:szCs w:val="16"/>
              </w:rPr>
              <w:t>Possible Texts...</w:t>
            </w:r>
          </w:p>
        </w:tc>
        <w:tc>
          <w:tcPr>
            <w:tcW w:w="7479" w:type="dxa"/>
            <w:tcBorders>
              <w:top w:val="single" w:sz="4" w:space="0" w:color="auto"/>
              <w:left w:val="single" w:sz="4" w:space="0" w:color="auto"/>
              <w:bottom w:val="single" w:sz="4" w:space="0" w:color="auto"/>
              <w:right w:val="single" w:sz="4" w:space="0" w:color="auto"/>
            </w:tcBorders>
          </w:tcPr>
          <w:p w14:paraId="6800BF58" w14:textId="77777777" w:rsidR="005746AA" w:rsidRPr="0094248F" w:rsidRDefault="005746AA" w:rsidP="005746AA">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Pr>
                <w:rFonts w:ascii="Gill Sans" w:hAnsi="Gill Sans" w:cs="Gill Sans"/>
                <w:b/>
                <w:sz w:val="20"/>
              </w:rPr>
              <w:t>Advice for Teachers...</w:t>
            </w:r>
          </w:p>
        </w:tc>
      </w:tr>
      <w:tr w:rsidR="005746AA" w:rsidRPr="00844B88" w14:paraId="6128B310" w14:textId="77777777" w:rsidTr="005746AA">
        <w:trPr>
          <w:trHeight w:val="2504"/>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right w:val="single" w:sz="4" w:space="0" w:color="auto"/>
            </w:tcBorders>
            <w:shd w:val="clear" w:color="auto" w:fill="D9D9D9" w:themeFill="background1" w:themeFillShade="D9"/>
          </w:tcPr>
          <w:p w14:paraId="0AC06E25" w14:textId="77777777" w:rsidR="005746AA" w:rsidRPr="00231C52" w:rsidRDefault="005746AA" w:rsidP="005746AA">
            <w:pPr>
              <w:rPr>
                <w:rFonts w:ascii="Gill Sans" w:hAnsi="Gill Sans" w:cs="Gill Sans"/>
                <w:b w:val="0"/>
                <w:bCs w:val="0"/>
                <w:sz w:val="20"/>
              </w:rPr>
            </w:pPr>
          </w:p>
        </w:tc>
        <w:tc>
          <w:tcPr>
            <w:tcW w:w="7479" w:type="dxa"/>
            <w:tcBorders>
              <w:top w:val="single" w:sz="4" w:space="0" w:color="auto"/>
              <w:left w:val="single" w:sz="4" w:space="0" w:color="auto"/>
              <w:bottom w:val="single" w:sz="8" w:space="0" w:color="000000" w:themeColor="text1"/>
              <w:right w:val="single" w:sz="4" w:space="0" w:color="auto"/>
            </w:tcBorders>
            <w:shd w:val="clear" w:color="auto" w:fill="auto"/>
          </w:tcPr>
          <w:p w14:paraId="23AA8E7A" w14:textId="0D612254" w:rsidR="005746AA" w:rsidRPr="005746AA" w:rsidRDefault="00443DE9" w:rsidP="005746AA">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Diction: Word choice</w:t>
            </w:r>
          </w:p>
        </w:tc>
      </w:tr>
    </w:tbl>
    <w:p w14:paraId="10FE1266" w14:textId="77777777" w:rsidR="005746AA" w:rsidRDefault="005746AA">
      <w:pPr>
        <w:rPr>
          <w:rFonts w:ascii="Gill Sans" w:hAnsi="Gill Sans" w:cs="Gill Sans"/>
          <w:sz w:val="32"/>
        </w:rPr>
      </w:pPr>
    </w:p>
    <w:p w14:paraId="70CDDC4F" w14:textId="77777777" w:rsidR="00F623E2" w:rsidRDefault="00F623E2" w:rsidP="00786627">
      <w:pPr>
        <w:rPr>
          <w:rFonts w:ascii="Trebuchet MS" w:hAnsi="Trebuchet MS"/>
        </w:rPr>
      </w:pPr>
    </w:p>
    <w:sectPr w:rsidR="00F623E2" w:rsidSect="00985810">
      <w:type w:val="continuous"/>
      <w:pgSz w:w="15840" w:h="12240" w:orient="landscape"/>
      <w:pgMar w:top="432" w:right="576" w:bottom="576" w:left="432" w:header="288"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70F68" w14:textId="77777777" w:rsidR="00C4730B" w:rsidRDefault="00C4730B" w:rsidP="00177107">
      <w:pPr>
        <w:spacing w:after="0" w:line="240" w:lineRule="auto"/>
      </w:pPr>
      <w:r>
        <w:separator/>
      </w:r>
    </w:p>
  </w:endnote>
  <w:endnote w:type="continuationSeparator" w:id="0">
    <w:p w14:paraId="66CEACCF" w14:textId="77777777" w:rsidR="00C4730B" w:rsidRDefault="00C4730B" w:rsidP="00177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Gill Sans MT">
    <w:panose1 w:val="020B0502020104020203"/>
    <w:charset w:val="00"/>
    <w:family w:val="auto"/>
    <w:pitch w:val="variable"/>
    <w:sig w:usb0="00000003" w:usb1="00000000" w:usb2="00000000" w:usb3="00000000" w:csb0="00000003" w:csb1="00000000"/>
  </w:font>
  <w:font w:name="Gill Sans">
    <w:altName w:val="Arial"/>
    <w:panose1 w:val="020B0502020104020203"/>
    <w:charset w:val="00"/>
    <w:family w:val="auto"/>
    <w:pitch w:val="variable"/>
    <w:sig w:usb0="80000267" w:usb1="00000000" w:usb2="00000000" w:usb3="00000000" w:csb0="000001F7"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CE8E36" w14:textId="63D58328" w:rsidR="00C4730B" w:rsidRPr="005E209C" w:rsidRDefault="00C4730B">
    <w:pPr>
      <w:pStyle w:val="Footer"/>
      <w:rPr>
        <w:rFonts w:ascii="Gill Sans MT" w:hAnsi="Gill Sans MT"/>
        <w:sz w:val="28"/>
      </w:rPr>
    </w:pPr>
    <w:r w:rsidRPr="005E209C">
      <w:rPr>
        <w:rStyle w:val="PageNumber"/>
        <w:rFonts w:ascii="Gill Sans MT" w:hAnsi="Gill Sans MT"/>
        <w:sz w:val="28"/>
      </w:rPr>
      <w:fldChar w:fldCharType="begin"/>
    </w:r>
    <w:r w:rsidRPr="005E209C">
      <w:rPr>
        <w:rStyle w:val="PageNumber"/>
        <w:rFonts w:ascii="Gill Sans MT" w:hAnsi="Gill Sans MT"/>
        <w:sz w:val="28"/>
      </w:rPr>
      <w:instrText xml:space="preserve"> PAGE </w:instrText>
    </w:r>
    <w:r w:rsidRPr="005E209C">
      <w:rPr>
        <w:rStyle w:val="PageNumber"/>
        <w:rFonts w:ascii="Gill Sans MT" w:hAnsi="Gill Sans MT"/>
        <w:sz w:val="28"/>
      </w:rPr>
      <w:fldChar w:fldCharType="separate"/>
    </w:r>
    <w:r w:rsidR="008F772F">
      <w:rPr>
        <w:rStyle w:val="PageNumber"/>
        <w:rFonts w:ascii="Gill Sans MT" w:hAnsi="Gill Sans MT"/>
        <w:noProof/>
        <w:sz w:val="28"/>
      </w:rPr>
      <w:t>3</w:t>
    </w:r>
    <w:r w:rsidRPr="005E209C">
      <w:rPr>
        <w:rStyle w:val="PageNumber"/>
        <w:rFonts w:ascii="Gill Sans MT" w:hAnsi="Gill Sans MT"/>
        <w:sz w:val="2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B67C1E" w14:textId="11A2AF76" w:rsidR="00C4730B" w:rsidRDefault="00C4730B">
    <w:pPr>
      <w:pStyle w:val="Footer"/>
      <w:rPr>
        <w:rStyle w:val="Hyperlink"/>
        <w:sz w:val="32"/>
      </w:rPr>
    </w:pPr>
    <w:hyperlink r:id="rId1" w:history="1">
      <w:r w:rsidRPr="008F3ADF">
        <w:rPr>
          <w:rStyle w:val="Hyperlink"/>
          <w:sz w:val="32"/>
        </w:rPr>
        <w:t>http://secondaryliteracy.dmschools.org</w:t>
      </w:r>
    </w:hyperlink>
    <w:r w:rsidRPr="00343B36">
      <w:rPr>
        <w:rStyle w:val="Hyperlink"/>
        <w:color w:val="auto"/>
        <w:sz w:val="32"/>
        <w:u w:val="none"/>
      </w:rPr>
      <w:tab/>
    </w:r>
    <w:r w:rsidRPr="00343B36">
      <w:rPr>
        <w:rStyle w:val="Hyperlink"/>
        <w:color w:val="auto"/>
        <w:sz w:val="32"/>
        <w:u w:val="none"/>
      </w:rPr>
      <w:tab/>
    </w:r>
    <w:r w:rsidRPr="00343B36">
      <w:rPr>
        <w:rStyle w:val="Hyperlink"/>
        <w:color w:val="auto"/>
        <w:sz w:val="32"/>
        <w:u w:val="none"/>
      </w:rPr>
      <w:tab/>
    </w:r>
    <w:r w:rsidRPr="00343B36">
      <w:rPr>
        <w:rStyle w:val="Hyperlink"/>
        <w:color w:val="auto"/>
        <w:sz w:val="32"/>
        <w:u w:val="none"/>
      </w:rPr>
      <w:tab/>
    </w:r>
  </w:p>
  <w:p w14:paraId="5AF1BFF0" w14:textId="2931FDD0" w:rsidR="00C4730B" w:rsidRPr="008F3ADF" w:rsidRDefault="00C4730B">
    <w:pPr>
      <w:pStyle w:val="Footer"/>
      <w:rPr>
        <w:sz w:val="32"/>
      </w:rPr>
    </w:pPr>
    <w:hyperlink r:id="rId2" w:history="1">
      <w:r w:rsidRPr="0095126B">
        <w:rPr>
          <w:rStyle w:val="Hyperlink"/>
          <w:sz w:val="32"/>
        </w:rPr>
        <w:t>http://grading.dmschools.org</w:t>
      </w:r>
    </w:hyperlink>
    <w:r w:rsidRPr="0095126B">
      <w:rPr>
        <w:rStyle w:val="Hyperlink"/>
        <w:sz w:val="32"/>
        <w:u w:val="none"/>
      </w:rPr>
      <w:tab/>
    </w:r>
    <w:r>
      <w:rPr>
        <w:sz w:val="32"/>
      </w:rPr>
      <w:tab/>
    </w:r>
    <w:r>
      <w:rPr>
        <w:sz w:val="32"/>
      </w:rPr>
      <w:tab/>
    </w:r>
    <w:r>
      <w:rPr>
        <w:sz w:val="32"/>
      </w:rPr>
      <w:tab/>
    </w:r>
    <w:r>
      <w:rPr>
        <w:sz w:val="32"/>
      </w:rPr>
      <w:tab/>
    </w:r>
    <w:r w:rsidRPr="00343B36">
      <w:rPr>
        <w:rStyle w:val="Hyperlink"/>
        <w:color w:val="auto"/>
        <w:sz w:val="32"/>
        <w:u w:val="none"/>
      </w:rPr>
      <w:t>Version: Alpha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5C950" w14:textId="77777777" w:rsidR="00C4730B" w:rsidRDefault="00C4730B" w:rsidP="00177107">
      <w:pPr>
        <w:spacing w:after="0" w:line="240" w:lineRule="auto"/>
      </w:pPr>
      <w:r>
        <w:separator/>
      </w:r>
    </w:p>
  </w:footnote>
  <w:footnote w:type="continuationSeparator" w:id="0">
    <w:p w14:paraId="11EB4B61" w14:textId="77777777" w:rsidR="00C4730B" w:rsidRDefault="00C4730B" w:rsidP="0017710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BFDDA4" w14:textId="77777777" w:rsidR="00C4730B" w:rsidRDefault="00C4730B">
    <w:pPr>
      <w:pStyle w:val="Header"/>
    </w:pPr>
    <w:r>
      <w:rPr>
        <w:noProof/>
      </w:rPr>
      <w:pict w14:anchorId="19405F4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63" type="#_x0000_t136" style="position:absolute;margin-left:0;margin-top:0;width:593.85pt;height:197.95pt;rotation:315;z-index:-251658752;mso-wrap-edited:f;mso-position-horizontal:center;mso-position-horizontal-relative:margin;mso-position-vertical:center;mso-position-vertical-relative:margin" wrapcoords="21409 4336 14645 4418 14618 4500 14563 11454 12190 4909 11700 3845 11481 4418 11263 5236 10254 11618 8209 5645 7500 3845 7227 4418 5754 4418 5727 4581 5700 8918 3736 5236 3081 4418 2972 4581 2290 4418 463 4418 463 16854 627 17263 2918 17263 3381 16854 3818 16281 4172 15545 4500 14727 4800 15463 5918 17590 6000 17345 6300 17427 6463 17263 6490 13254 6627 11781 7881 15463 8890 17836 9136 17345 9763 17427 10172 17263 10227 17100 10609 14481 10963 13581 12136 13500 13363 17100 13772 18000 14154 17263 13690 14481 14700 17427 15327 17263 15327 12027 15790 11454 16963 11372 18354 15463 19390 17836 19554 17263 19800 17263 19827 17181 19854 7036 20263 6300 21490 6218 21518 4663 21409 4336" o:allowincell="f" fillcolor="silver" stroked="f">
          <v:textpath style="font-family:&quot;Gill Sans MT&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0499"/>
      <w:gridCol w:w="4563"/>
    </w:tblGrid>
    <w:tr w:rsidR="00C4730B" w14:paraId="4479B382" w14:textId="77777777" w:rsidTr="00177107">
      <w:trPr>
        <w:trHeight w:val="288"/>
      </w:trPr>
      <w:tc>
        <w:tcPr>
          <w:tcW w:w="6685" w:type="dxa"/>
        </w:tcPr>
        <w:p w14:paraId="4FE6E832" w14:textId="2C05F46D" w:rsidR="00C4730B" w:rsidRPr="00041A10" w:rsidRDefault="00C4730B" w:rsidP="000D6122">
          <w:pPr>
            <w:pStyle w:val="Header"/>
            <w:jc w:val="right"/>
            <w:rPr>
              <w:rFonts w:ascii="Trebuchet MS" w:eastAsiaTheme="majorEastAsia" w:hAnsi="Trebuchet MS" w:cstheme="majorBidi"/>
              <w:sz w:val="36"/>
              <w:szCs w:val="36"/>
            </w:rPr>
          </w:pPr>
          <w:sdt>
            <w:sdtPr>
              <w:rPr>
                <w:rFonts w:ascii="Trebuchet MS" w:eastAsiaTheme="majorEastAsia" w:hAnsi="Trebuchet MS" w:cstheme="majorBidi"/>
                <w:sz w:val="36"/>
                <w:szCs w:val="36"/>
              </w:rPr>
              <w:alias w:val="Title"/>
              <w:id w:val="1509945605"/>
              <w:dataBinding w:prefixMappings="xmlns:ns0='http://schemas.openxmlformats.org/package/2006/metadata/core-properties' xmlns:ns1='http://purl.org/dc/elements/1.1/'" w:xpath="/ns0:coreProperties[1]/ns1:title[1]" w:storeItemID="{6C3C8BC8-F283-45AE-878A-BAB7291924A1}"/>
              <w:text/>
            </w:sdtPr>
            <w:sdtContent>
              <w:r>
                <w:rPr>
                  <w:rFonts w:ascii="Trebuchet MS" w:eastAsiaTheme="majorEastAsia" w:hAnsi="Trebuchet MS" w:cstheme="majorBidi"/>
                  <w:sz w:val="36"/>
                  <w:szCs w:val="36"/>
                </w:rPr>
                <w:t>Studies in World Literature</w:t>
              </w:r>
            </w:sdtContent>
          </w:sdt>
        </w:p>
      </w:tc>
      <w:sdt>
        <w:sdtPr>
          <w:rPr>
            <w:rFonts w:ascii="Trebuchet MS" w:eastAsiaTheme="majorEastAsia" w:hAnsi="Trebuchet MS"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103033220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2905" w:type="dxa"/>
            </w:tcPr>
            <w:p w14:paraId="6866A2A0" w14:textId="64EBABD6" w:rsidR="00C4730B" w:rsidRPr="00041A10" w:rsidRDefault="00C4730B" w:rsidP="004B76CF">
              <w:pPr>
                <w:pStyle w:val="Header"/>
                <w:rPr>
                  <w:rFonts w:ascii="Trebuchet MS" w:eastAsiaTheme="majorEastAsia" w:hAnsi="Trebuchet MS" w:cstheme="majorBidi"/>
                  <w:b/>
                  <w:bCs/>
                  <w:color w:val="4F81BD" w:themeColor="accent1"/>
                  <w:sz w:val="36"/>
                  <w:szCs w:val="36"/>
                  <w14:numForm w14:val="oldStyle"/>
                </w:rPr>
              </w:pPr>
              <w:r>
                <w:rPr>
                  <w:rFonts w:ascii="Trebuchet MS" w:eastAsiaTheme="majorEastAsia" w:hAnsi="Trebuchet MS"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2016-2017</w:t>
              </w:r>
            </w:p>
          </w:tc>
        </w:sdtContent>
      </w:sdt>
    </w:tr>
  </w:tbl>
  <w:p w14:paraId="2197F92A" w14:textId="77777777" w:rsidR="00C4730B" w:rsidRDefault="00C4730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F063A"/>
    <w:multiLevelType w:val="hybridMultilevel"/>
    <w:tmpl w:val="CEFE9E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F3017"/>
    <w:multiLevelType w:val="hybridMultilevel"/>
    <w:tmpl w:val="2AB2527A"/>
    <w:lvl w:ilvl="0" w:tplc="C150BCA2">
      <w:start w:val="1"/>
      <w:numFmt w:val="upperLetter"/>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E6613"/>
    <w:multiLevelType w:val="hybridMultilevel"/>
    <w:tmpl w:val="66320E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430041"/>
    <w:multiLevelType w:val="hybridMultilevel"/>
    <w:tmpl w:val="CEFE9E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0926A0"/>
    <w:multiLevelType w:val="hybridMultilevel"/>
    <w:tmpl w:val="35F2E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6E2EF7"/>
    <w:multiLevelType w:val="hybridMultilevel"/>
    <w:tmpl w:val="E286F4D0"/>
    <w:lvl w:ilvl="0" w:tplc="C150BCA2">
      <w:start w:val="1"/>
      <w:numFmt w:val="upperLetter"/>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141E37"/>
    <w:multiLevelType w:val="hybridMultilevel"/>
    <w:tmpl w:val="C8D295F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186683"/>
    <w:multiLevelType w:val="hybridMultilevel"/>
    <w:tmpl w:val="CEAC39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957336"/>
    <w:multiLevelType w:val="hybridMultilevel"/>
    <w:tmpl w:val="CEFE9E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0320AE"/>
    <w:multiLevelType w:val="hybridMultilevel"/>
    <w:tmpl w:val="D61C834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78253C"/>
    <w:multiLevelType w:val="hybridMultilevel"/>
    <w:tmpl w:val="66320E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956976"/>
    <w:multiLevelType w:val="hybridMultilevel"/>
    <w:tmpl w:val="D6B201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BD7E1F"/>
    <w:multiLevelType w:val="hybridMultilevel"/>
    <w:tmpl w:val="CEAC39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D249E0"/>
    <w:multiLevelType w:val="hybridMultilevel"/>
    <w:tmpl w:val="CEAC39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536C2F"/>
    <w:multiLevelType w:val="hybridMultilevel"/>
    <w:tmpl w:val="CEFE9E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5202EA"/>
    <w:multiLevelType w:val="hybridMultilevel"/>
    <w:tmpl w:val="D83C1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FE07A56"/>
    <w:multiLevelType w:val="hybridMultilevel"/>
    <w:tmpl w:val="D6B201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AC1F2C"/>
    <w:multiLevelType w:val="hybridMultilevel"/>
    <w:tmpl w:val="CEFE9E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CF587C"/>
    <w:multiLevelType w:val="hybridMultilevel"/>
    <w:tmpl w:val="CEAC39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167752"/>
    <w:multiLevelType w:val="hybridMultilevel"/>
    <w:tmpl w:val="CEFE9E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AF6502"/>
    <w:multiLevelType w:val="hybridMultilevel"/>
    <w:tmpl w:val="D06ECD02"/>
    <w:lvl w:ilvl="0" w:tplc="5262E67A">
      <w:start w:val="1"/>
      <w:numFmt w:val="bullet"/>
      <w:lvlText w:val=""/>
      <w:lvlJc w:val="left"/>
      <w:pPr>
        <w:ind w:left="1170" w:hanging="360"/>
      </w:pPr>
      <w:rPr>
        <w:rFonts w:ascii="Symbol" w:hAnsi="Symbol" w:hint="default"/>
        <w:sz w:val="28"/>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61D025AD"/>
    <w:multiLevelType w:val="hybridMultilevel"/>
    <w:tmpl w:val="CEAC39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D11C12"/>
    <w:multiLevelType w:val="hybridMultilevel"/>
    <w:tmpl w:val="A83ED2E8"/>
    <w:lvl w:ilvl="0" w:tplc="C150BCA2">
      <w:start w:val="1"/>
      <w:numFmt w:val="upperLetter"/>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EE7648"/>
    <w:multiLevelType w:val="hybridMultilevel"/>
    <w:tmpl w:val="D6B201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426329"/>
    <w:multiLevelType w:val="hybridMultilevel"/>
    <w:tmpl w:val="CEAC39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F80737"/>
    <w:multiLevelType w:val="hybridMultilevel"/>
    <w:tmpl w:val="D6B201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8A2E1D"/>
    <w:multiLevelType w:val="hybridMultilevel"/>
    <w:tmpl w:val="98F22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5FA5936"/>
    <w:multiLevelType w:val="hybridMultilevel"/>
    <w:tmpl w:val="66320E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5D2997"/>
    <w:multiLevelType w:val="hybridMultilevel"/>
    <w:tmpl w:val="91D05A8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7AD7E5D"/>
    <w:multiLevelType w:val="hybridMultilevel"/>
    <w:tmpl w:val="0AA6C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C42304A"/>
    <w:multiLevelType w:val="hybridMultilevel"/>
    <w:tmpl w:val="66320E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2A710E"/>
    <w:multiLevelType w:val="hybridMultilevel"/>
    <w:tmpl w:val="66320E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3"/>
  </w:num>
  <w:num w:numId="3">
    <w:abstractNumId w:val="19"/>
  </w:num>
  <w:num w:numId="4">
    <w:abstractNumId w:val="25"/>
  </w:num>
  <w:num w:numId="5">
    <w:abstractNumId w:val="30"/>
  </w:num>
  <w:num w:numId="6">
    <w:abstractNumId w:val="16"/>
  </w:num>
  <w:num w:numId="7">
    <w:abstractNumId w:val="31"/>
  </w:num>
  <w:num w:numId="8">
    <w:abstractNumId w:val="23"/>
  </w:num>
  <w:num w:numId="9">
    <w:abstractNumId w:val="27"/>
  </w:num>
  <w:num w:numId="10">
    <w:abstractNumId w:val="11"/>
  </w:num>
  <w:num w:numId="11">
    <w:abstractNumId w:val="2"/>
  </w:num>
  <w:num w:numId="12">
    <w:abstractNumId w:val="12"/>
  </w:num>
  <w:num w:numId="13">
    <w:abstractNumId w:val="8"/>
  </w:num>
  <w:num w:numId="14">
    <w:abstractNumId w:val="4"/>
  </w:num>
  <w:num w:numId="15">
    <w:abstractNumId w:val="10"/>
  </w:num>
  <w:num w:numId="16">
    <w:abstractNumId w:val="3"/>
  </w:num>
  <w:num w:numId="17">
    <w:abstractNumId w:val="15"/>
  </w:num>
  <w:num w:numId="18">
    <w:abstractNumId w:val="9"/>
  </w:num>
  <w:num w:numId="19">
    <w:abstractNumId w:val="24"/>
  </w:num>
  <w:num w:numId="20">
    <w:abstractNumId w:val="26"/>
  </w:num>
  <w:num w:numId="21">
    <w:abstractNumId w:val="28"/>
  </w:num>
  <w:num w:numId="22">
    <w:abstractNumId w:val="18"/>
  </w:num>
  <w:num w:numId="23">
    <w:abstractNumId w:val="14"/>
  </w:num>
  <w:num w:numId="24">
    <w:abstractNumId w:val="22"/>
  </w:num>
  <w:num w:numId="25">
    <w:abstractNumId w:val="6"/>
  </w:num>
  <w:num w:numId="26">
    <w:abstractNumId w:val="21"/>
  </w:num>
  <w:num w:numId="27">
    <w:abstractNumId w:val="1"/>
  </w:num>
  <w:num w:numId="28">
    <w:abstractNumId w:val="17"/>
  </w:num>
  <w:num w:numId="29">
    <w:abstractNumId w:val="7"/>
  </w:num>
  <w:num w:numId="30">
    <w:abstractNumId w:val="0"/>
  </w:num>
  <w:num w:numId="31">
    <w:abstractNumId w:val="5"/>
  </w:num>
  <w:num w:numId="32">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107"/>
    <w:rsid w:val="00004EB3"/>
    <w:rsid w:val="0000596A"/>
    <w:rsid w:val="00011431"/>
    <w:rsid w:val="00012A52"/>
    <w:rsid w:val="0001366A"/>
    <w:rsid w:val="00016DD6"/>
    <w:rsid w:val="00031679"/>
    <w:rsid w:val="000322D5"/>
    <w:rsid w:val="00036139"/>
    <w:rsid w:val="00040D71"/>
    <w:rsid w:val="00041A10"/>
    <w:rsid w:val="00043A60"/>
    <w:rsid w:val="00051D5D"/>
    <w:rsid w:val="000600D7"/>
    <w:rsid w:val="00067270"/>
    <w:rsid w:val="00074D3B"/>
    <w:rsid w:val="000758B0"/>
    <w:rsid w:val="00094D61"/>
    <w:rsid w:val="000A7AA1"/>
    <w:rsid w:val="000B4626"/>
    <w:rsid w:val="000B48BA"/>
    <w:rsid w:val="000B69B6"/>
    <w:rsid w:val="000C6579"/>
    <w:rsid w:val="000D2AE3"/>
    <w:rsid w:val="000D5D6A"/>
    <w:rsid w:val="000D6122"/>
    <w:rsid w:val="000F4A92"/>
    <w:rsid w:val="00116BE5"/>
    <w:rsid w:val="00137FAA"/>
    <w:rsid w:val="00144DB4"/>
    <w:rsid w:val="00145A9B"/>
    <w:rsid w:val="0016492F"/>
    <w:rsid w:val="00171240"/>
    <w:rsid w:val="00177107"/>
    <w:rsid w:val="00187A54"/>
    <w:rsid w:val="001924F2"/>
    <w:rsid w:val="00192C68"/>
    <w:rsid w:val="001968BD"/>
    <w:rsid w:val="001A669C"/>
    <w:rsid w:val="001A6E19"/>
    <w:rsid w:val="001B0535"/>
    <w:rsid w:val="001B16A8"/>
    <w:rsid w:val="001B2023"/>
    <w:rsid w:val="001C78BB"/>
    <w:rsid w:val="002025ED"/>
    <w:rsid w:val="0022670E"/>
    <w:rsid w:val="00265FD6"/>
    <w:rsid w:val="00275AFC"/>
    <w:rsid w:val="00280946"/>
    <w:rsid w:val="00286452"/>
    <w:rsid w:val="002B4268"/>
    <w:rsid w:val="002B7405"/>
    <w:rsid w:val="002D4899"/>
    <w:rsid w:val="002D5083"/>
    <w:rsid w:val="002D634A"/>
    <w:rsid w:val="002E2754"/>
    <w:rsid w:val="002F26C3"/>
    <w:rsid w:val="0030355E"/>
    <w:rsid w:val="003125C6"/>
    <w:rsid w:val="003159AF"/>
    <w:rsid w:val="00334A9E"/>
    <w:rsid w:val="00334E1A"/>
    <w:rsid w:val="00343B36"/>
    <w:rsid w:val="00344A07"/>
    <w:rsid w:val="003554BF"/>
    <w:rsid w:val="0035724A"/>
    <w:rsid w:val="00360F03"/>
    <w:rsid w:val="00365C40"/>
    <w:rsid w:val="00371E94"/>
    <w:rsid w:val="00374F3B"/>
    <w:rsid w:val="003779A8"/>
    <w:rsid w:val="003923F7"/>
    <w:rsid w:val="003A0266"/>
    <w:rsid w:val="003A4BD9"/>
    <w:rsid w:val="003B4BC6"/>
    <w:rsid w:val="003C5B3E"/>
    <w:rsid w:val="003C7092"/>
    <w:rsid w:val="004005DF"/>
    <w:rsid w:val="00417176"/>
    <w:rsid w:val="00442B06"/>
    <w:rsid w:val="00443DE9"/>
    <w:rsid w:val="004605BA"/>
    <w:rsid w:val="004A5361"/>
    <w:rsid w:val="004B061A"/>
    <w:rsid w:val="004B1D20"/>
    <w:rsid w:val="004B76CF"/>
    <w:rsid w:val="004D38BA"/>
    <w:rsid w:val="004D6DD0"/>
    <w:rsid w:val="004F2243"/>
    <w:rsid w:val="00510233"/>
    <w:rsid w:val="00526C2C"/>
    <w:rsid w:val="00532411"/>
    <w:rsid w:val="00535BF1"/>
    <w:rsid w:val="0054625D"/>
    <w:rsid w:val="00551EC0"/>
    <w:rsid w:val="005746AA"/>
    <w:rsid w:val="005838BC"/>
    <w:rsid w:val="00594470"/>
    <w:rsid w:val="005A4EC6"/>
    <w:rsid w:val="005C28D2"/>
    <w:rsid w:val="005E209C"/>
    <w:rsid w:val="005E2B93"/>
    <w:rsid w:val="005E3A8C"/>
    <w:rsid w:val="005E3CBB"/>
    <w:rsid w:val="005F12F6"/>
    <w:rsid w:val="005F151D"/>
    <w:rsid w:val="0060403D"/>
    <w:rsid w:val="00605369"/>
    <w:rsid w:val="006445D4"/>
    <w:rsid w:val="006544F3"/>
    <w:rsid w:val="006653EF"/>
    <w:rsid w:val="0069749E"/>
    <w:rsid w:val="006C1F67"/>
    <w:rsid w:val="006C7F29"/>
    <w:rsid w:val="006D2BB2"/>
    <w:rsid w:val="006D42AA"/>
    <w:rsid w:val="006D43A2"/>
    <w:rsid w:val="006D5C2F"/>
    <w:rsid w:val="006F4DA3"/>
    <w:rsid w:val="00700123"/>
    <w:rsid w:val="00705EAD"/>
    <w:rsid w:val="00722666"/>
    <w:rsid w:val="00745ACD"/>
    <w:rsid w:val="007464D7"/>
    <w:rsid w:val="00747ADB"/>
    <w:rsid w:val="007746D2"/>
    <w:rsid w:val="00775E2D"/>
    <w:rsid w:val="00786627"/>
    <w:rsid w:val="007921C0"/>
    <w:rsid w:val="007B3D86"/>
    <w:rsid w:val="007B640D"/>
    <w:rsid w:val="00803906"/>
    <w:rsid w:val="008149B7"/>
    <w:rsid w:val="00825F24"/>
    <w:rsid w:val="00826F65"/>
    <w:rsid w:val="00837FA9"/>
    <w:rsid w:val="0084421C"/>
    <w:rsid w:val="00854F33"/>
    <w:rsid w:val="008571CD"/>
    <w:rsid w:val="00857CDB"/>
    <w:rsid w:val="008603DF"/>
    <w:rsid w:val="00881FF5"/>
    <w:rsid w:val="00893D50"/>
    <w:rsid w:val="00894B9C"/>
    <w:rsid w:val="008A2060"/>
    <w:rsid w:val="008B17A9"/>
    <w:rsid w:val="008B231C"/>
    <w:rsid w:val="008C579A"/>
    <w:rsid w:val="008E0A9A"/>
    <w:rsid w:val="008F13B1"/>
    <w:rsid w:val="008F3AC8"/>
    <w:rsid w:val="008F3ADF"/>
    <w:rsid w:val="008F772F"/>
    <w:rsid w:val="009055F3"/>
    <w:rsid w:val="00907957"/>
    <w:rsid w:val="00915BB4"/>
    <w:rsid w:val="009206DE"/>
    <w:rsid w:val="00924F8B"/>
    <w:rsid w:val="00925D4D"/>
    <w:rsid w:val="009355F3"/>
    <w:rsid w:val="0094248F"/>
    <w:rsid w:val="009511BC"/>
    <w:rsid w:val="0095126B"/>
    <w:rsid w:val="00952573"/>
    <w:rsid w:val="00967F57"/>
    <w:rsid w:val="009707B6"/>
    <w:rsid w:val="009739BD"/>
    <w:rsid w:val="00980C98"/>
    <w:rsid w:val="00985810"/>
    <w:rsid w:val="00991860"/>
    <w:rsid w:val="009922CF"/>
    <w:rsid w:val="009A0927"/>
    <w:rsid w:val="009A2F16"/>
    <w:rsid w:val="009A6564"/>
    <w:rsid w:val="009A7809"/>
    <w:rsid w:val="009C5496"/>
    <w:rsid w:val="009E6A2E"/>
    <w:rsid w:val="009F1C5B"/>
    <w:rsid w:val="009F1CC5"/>
    <w:rsid w:val="009F5C6E"/>
    <w:rsid w:val="00A21450"/>
    <w:rsid w:val="00A235EC"/>
    <w:rsid w:val="00A41E59"/>
    <w:rsid w:val="00A47D13"/>
    <w:rsid w:val="00A75472"/>
    <w:rsid w:val="00A866CA"/>
    <w:rsid w:val="00A913EE"/>
    <w:rsid w:val="00AA2368"/>
    <w:rsid w:val="00AA7083"/>
    <w:rsid w:val="00AD7883"/>
    <w:rsid w:val="00AE0DCC"/>
    <w:rsid w:val="00AE3823"/>
    <w:rsid w:val="00AE5D43"/>
    <w:rsid w:val="00AE6AAB"/>
    <w:rsid w:val="00B00C1E"/>
    <w:rsid w:val="00B01E56"/>
    <w:rsid w:val="00B106B0"/>
    <w:rsid w:val="00B16D26"/>
    <w:rsid w:val="00B17A91"/>
    <w:rsid w:val="00B26788"/>
    <w:rsid w:val="00B27D3B"/>
    <w:rsid w:val="00B35DF6"/>
    <w:rsid w:val="00B71EE8"/>
    <w:rsid w:val="00B961BD"/>
    <w:rsid w:val="00B961ED"/>
    <w:rsid w:val="00BC750E"/>
    <w:rsid w:val="00BF4BA0"/>
    <w:rsid w:val="00C154DA"/>
    <w:rsid w:val="00C261B8"/>
    <w:rsid w:val="00C34123"/>
    <w:rsid w:val="00C4170A"/>
    <w:rsid w:val="00C4730B"/>
    <w:rsid w:val="00C54865"/>
    <w:rsid w:val="00C741A5"/>
    <w:rsid w:val="00C80324"/>
    <w:rsid w:val="00C83CCD"/>
    <w:rsid w:val="00C86D0C"/>
    <w:rsid w:val="00C93B40"/>
    <w:rsid w:val="00CB7C88"/>
    <w:rsid w:val="00CC05D3"/>
    <w:rsid w:val="00CD737D"/>
    <w:rsid w:val="00CF754C"/>
    <w:rsid w:val="00D0225E"/>
    <w:rsid w:val="00D0379D"/>
    <w:rsid w:val="00D10E2C"/>
    <w:rsid w:val="00D1325E"/>
    <w:rsid w:val="00D17DF5"/>
    <w:rsid w:val="00D309F1"/>
    <w:rsid w:val="00D62669"/>
    <w:rsid w:val="00D70D53"/>
    <w:rsid w:val="00D97CB2"/>
    <w:rsid w:val="00DA159C"/>
    <w:rsid w:val="00DC2A24"/>
    <w:rsid w:val="00DF5C04"/>
    <w:rsid w:val="00E01363"/>
    <w:rsid w:val="00E021CF"/>
    <w:rsid w:val="00E04EBC"/>
    <w:rsid w:val="00E055E0"/>
    <w:rsid w:val="00E14522"/>
    <w:rsid w:val="00E17034"/>
    <w:rsid w:val="00E22FA6"/>
    <w:rsid w:val="00E2771A"/>
    <w:rsid w:val="00E60A91"/>
    <w:rsid w:val="00E651FE"/>
    <w:rsid w:val="00E72E79"/>
    <w:rsid w:val="00E74FC9"/>
    <w:rsid w:val="00E94979"/>
    <w:rsid w:val="00EA4639"/>
    <w:rsid w:val="00EB2253"/>
    <w:rsid w:val="00EB52D8"/>
    <w:rsid w:val="00EB5F60"/>
    <w:rsid w:val="00EC3D97"/>
    <w:rsid w:val="00EC4478"/>
    <w:rsid w:val="00EC47CD"/>
    <w:rsid w:val="00ED5C31"/>
    <w:rsid w:val="00ED7306"/>
    <w:rsid w:val="00EF762A"/>
    <w:rsid w:val="00F008CD"/>
    <w:rsid w:val="00F03C6E"/>
    <w:rsid w:val="00F04113"/>
    <w:rsid w:val="00F17C9D"/>
    <w:rsid w:val="00F458C6"/>
    <w:rsid w:val="00F52656"/>
    <w:rsid w:val="00F623E2"/>
    <w:rsid w:val="00F65D11"/>
    <w:rsid w:val="00F72349"/>
    <w:rsid w:val="00F91490"/>
    <w:rsid w:val="00F93F4D"/>
    <w:rsid w:val="00F95DD4"/>
    <w:rsid w:val="00FC5FD9"/>
    <w:rsid w:val="00FD0C0B"/>
    <w:rsid w:val="00FD386B"/>
    <w:rsid w:val="00FF6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252A3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6C3"/>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107"/>
  </w:style>
  <w:style w:type="paragraph" w:styleId="Footer">
    <w:name w:val="footer"/>
    <w:basedOn w:val="Normal"/>
    <w:link w:val="FooterChar"/>
    <w:uiPriority w:val="99"/>
    <w:unhideWhenUsed/>
    <w:rsid w:val="00177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107"/>
  </w:style>
  <w:style w:type="paragraph" w:styleId="BalloonText">
    <w:name w:val="Balloon Text"/>
    <w:basedOn w:val="Normal"/>
    <w:link w:val="BalloonTextChar"/>
    <w:uiPriority w:val="99"/>
    <w:semiHidden/>
    <w:unhideWhenUsed/>
    <w:rsid w:val="00177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107"/>
    <w:rPr>
      <w:rFonts w:ascii="Tahoma" w:hAnsi="Tahoma" w:cs="Tahoma"/>
      <w:sz w:val="16"/>
      <w:szCs w:val="16"/>
    </w:rPr>
  </w:style>
  <w:style w:type="paragraph" w:styleId="ListParagraph">
    <w:name w:val="List Paragraph"/>
    <w:basedOn w:val="Normal"/>
    <w:uiPriority w:val="34"/>
    <w:qFormat/>
    <w:rsid w:val="003C5B3E"/>
    <w:pPr>
      <w:ind w:left="720"/>
      <w:contextualSpacing/>
    </w:pPr>
    <w:rPr>
      <w:rFonts w:asciiTheme="minorHAnsi" w:eastAsiaTheme="minorHAnsi" w:hAnsiTheme="minorHAnsi" w:cstheme="minorBidi"/>
    </w:rPr>
  </w:style>
  <w:style w:type="table" w:styleId="TableGrid">
    <w:name w:val="Table Grid"/>
    <w:basedOn w:val="TableNormal"/>
    <w:uiPriority w:val="59"/>
    <w:rsid w:val="003C5B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AE6AA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0F4A92"/>
    <w:rPr>
      <w:color w:val="0000FF"/>
      <w:u w:val="single"/>
    </w:rPr>
  </w:style>
  <w:style w:type="table" w:styleId="MediumShading1">
    <w:name w:val="Medium Shading 1"/>
    <w:basedOn w:val="TableNormal"/>
    <w:uiPriority w:val="63"/>
    <w:rsid w:val="007746D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Spacing">
    <w:name w:val="No Spacing"/>
    <w:link w:val="NoSpacingChar"/>
    <w:uiPriority w:val="1"/>
    <w:qFormat/>
    <w:rsid w:val="007746D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746D2"/>
    <w:rPr>
      <w:rFonts w:eastAsiaTheme="minorEastAsia"/>
      <w:lang w:eastAsia="ja-JP"/>
    </w:rPr>
  </w:style>
  <w:style w:type="paragraph" w:styleId="NormalWeb">
    <w:name w:val="Normal (Web)"/>
    <w:basedOn w:val="Normal"/>
    <w:uiPriority w:val="99"/>
    <w:unhideWhenUsed/>
    <w:rsid w:val="00275AFC"/>
    <w:pPr>
      <w:spacing w:after="0" w:line="240" w:lineRule="auto"/>
    </w:pPr>
    <w:rPr>
      <w:rFonts w:ascii="Times New Roman" w:eastAsiaTheme="minorHAnsi" w:hAnsi="Times New Roman"/>
      <w:sz w:val="24"/>
      <w:szCs w:val="24"/>
    </w:rPr>
  </w:style>
  <w:style w:type="character" w:styleId="Strong">
    <w:name w:val="Strong"/>
    <w:basedOn w:val="DefaultParagraphFont"/>
    <w:uiPriority w:val="22"/>
    <w:qFormat/>
    <w:rsid w:val="00275AFC"/>
    <w:rPr>
      <w:b/>
      <w:bCs/>
    </w:rPr>
  </w:style>
  <w:style w:type="table" w:styleId="LightShading">
    <w:name w:val="Light Shading"/>
    <w:basedOn w:val="TableNormal"/>
    <w:uiPriority w:val="60"/>
    <w:rsid w:val="00275AF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uiPriority w:val="99"/>
    <w:semiHidden/>
    <w:unhideWhenUsed/>
    <w:rsid w:val="005E209C"/>
  </w:style>
  <w:style w:type="character" w:styleId="FollowedHyperlink">
    <w:name w:val="FollowedHyperlink"/>
    <w:basedOn w:val="DefaultParagraphFont"/>
    <w:uiPriority w:val="99"/>
    <w:semiHidden/>
    <w:unhideWhenUsed/>
    <w:rsid w:val="007464D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6C3"/>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107"/>
  </w:style>
  <w:style w:type="paragraph" w:styleId="Footer">
    <w:name w:val="footer"/>
    <w:basedOn w:val="Normal"/>
    <w:link w:val="FooterChar"/>
    <w:uiPriority w:val="99"/>
    <w:unhideWhenUsed/>
    <w:rsid w:val="00177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107"/>
  </w:style>
  <w:style w:type="paragraph" w:styleId="BalloonText">
    <w:name w:val="Balloon Text"/>
    <w:basedOn w:val="Normal"/>
    <w:link w:val="BalloonTextChar"/>
    <w:uiPriority w:val="99"/>
    <w:semiHidden/>
    <w:unhideWhenUsed/>
    <w:rsid w:val="00177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107"/>
    <w:rPr>
      <w:rFonts w:ascii="Tahoma" w:hAnsi="Tahoma" w:cs="Tahoma"/>
      <w:sz w:val="16"/>
      <w:szCs w:val="16"/>
    </w:rPr>
  </w:style>
  <w:style w:type="paragraph" w:styleId="ListParagraph">
    <w:name w:val="List Paragraph"/>
    <w:basedOn w:val="Normal"/>
    <w:uiPriority w:val="34"/>
    <w:qFormat/>
    <w:rsid w:val="003C5B3E"/>
    <w:pPr>
      <w:ind w:left="720"/>
      <w:contextualSpacing/>
    </w:pPr>
    <w:rPr>
      <w:rFonts w:asciiTheme="minorHAnsi" w:eastAsiaTheme="minorHAnsi" w:hAnsiTheme="minorHAnsi" w:cstheme="minorBidi"/>
    </w:rPr>
  </w:style>
  <w:style w:type="table" w:styleId="TableGrid">
    <w:name w:val="Table Grid"/>
    <w:basedOn w:val="TableNormal"/>
    <w:uiPriority w:val="59"/>
    <w:rsid w:val="003C5B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AE6AA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0F4A92"/>
    <w:rPr>
      <w:color w:val="0000FF"/>
      <w:u w:val="single"/>
    </w:rPr>
  </w:style>
  <w:style w:type="table" w:styleId="MediumShading1">
    <w:name w:val="Medium Shading 1"/>
    <w:basedOn w:val="TableNormal"/>
    <w:uiPriority w:val="63"/>
    <w:rsid w:val="007746D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Spacing">
    <w:name w:val="No Spacing"/>
    <w:link w:val="NoSpacingChar"/>
    <w:uiPriority w:val="1"/>
    <w:qFormat/>
    <w:rsid w:val="007746D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746D2"/>
    <w:rPr>
      <w:rFonts w:eastAsiaTheme="minorEastAsia"/>
      <w:lang w:eastAsia="ja-JP"/>
    </w:rPr>
  </w:style>
  <w:style w:type="paragraph" w:styleId="NormalWeb">
    <w:name w:val="Normal (Web)"/>
    <w:basedOn w:val="Normal"/>
    <w:uiPriority w:val="99"/>
    <w:unhideWhenUsed/>
    <w:rsid w:val="00275AFC"/>
    <w:pPr>
      <w:spacing w:after="0" w:line="240" w:lineRule="auto"/>
    </w:pPr>
    <w:rPr>
      <w:rFonts w:ascii="Times New Roman" w:eastAsiaTheme="minorHAnsi" w:hAnsi="Times New Roman"/>
      <w:sz w:val="24"/>
      <w:szCs w:val="24"/>
    </w:rPr>
  </w:style>
  <w:style w:type="character" w:styleId="Strong">
    <w:name w:val="Strong"/>
    <w:basedOn w:val="DefaultParagraphFont"/>
    <w:uiPriority w:val="22"/>
    <w:qFormat/>
    <w:rsid w:val="00275AFC"/>
    <w:rPr>
      <w:b/>
      <w:bCs/>
    </w:rPr>
  </w:style>
  <w:style w:type="table" w:styleId="LightShading">
    <w:name w:val="Light Shading"/>
    <w:basedOn w:val="TableNormal"/>
    <w:uiPriority w:val="60"/>
    <w:rsid w:val="00275AF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uiPriority w:val="99"/>
    <w:semiHidden/>
    <w:unhideWhenUsed/>
    <w:rsid w:val="005E209C"/>
  </w:style>
  <w:style w:type="character" w:styleId="FollowedHyperlink">
    <w:name w:val="FollowedHyperlink"/>
    <w:basedOn w:val="DefaultParagraphFont"/>
    <w:uiPriority w:val="99"/>
    <w:semiHidden/>
    <w:unhideWhenUsed/>
    <w:rsid w:val="007464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71">
      <w:bodyDiv w:val="1"/>
      <w:marLeft w:val="0"/>
      <w:marRight w:val="0"/>
      <w:marTop w:val="0"/>
      <w:marBottom w:val="0"/>
      <w:divBdr>
        <w:top w:val="none" w:sz="0" w:space="0" w:color="auto"/>
        <w:left w:val="none" w:sz="0" w:space="0" w:color="auto"/>
        <w:bottom w:val="none" w:sz="0" w:space="0" w:color="auto"/>
        <w:right w:val="none" w:sz="0" w:space="0" w:color="auto"/>
      </w:divBdr>
    </w:div>
    <w:div w:id="56589874">
      <w:bodyDiv w:val="1"/>
      <w:marLeft w:val="0"/>
      <w:marRight w:val="0"/>
      <w:marTop w:val="0"/>
      <w:marBottom w:val="0"/>
      <w:divBdr>
        <w:top w:val="none" w:sz="0" w:space="0" w:color="auto"/>
        <w:left w:val="none" w:sz="0" w:space="0" w:color="auto"/>
        <w:bottom w:val="none" w:sz="0" w:space="0" w:color="auto"/>
        <w:right w:val="none" w:sz="0" w:space="0" w:color="auto"/>
      </w:divBdr>
    </w:div>
    <w:div w:id="229577472">
      <w:bodyDiv w:val="1"/>
      <w:marLeft w:val="0"/>
      <w:marRight w:val="0"/>
      <w:marTop w:val="0"/>
      <w:marBottom w:val="0"/>
      <w:divBdr>
        <w:top w:val="none" w:sz="0" w:space="0" w:color="auto"/>
        <w:left w:val="none" w:sz="0" w:space="0" w:color="auto"/>
        <w:bottom w:val="none" w:sz="0" w:space="0" w:color="auto"/>
        <w:right w:val="none" w:sz="0" w:space="0" w:color="auto"/>
      </w:divBdr>
      <w:divsChild>
        <w:div w:id="428163357">
          <w:marLeft w:val="0"/>
          <w:marRight w:val="0"/>
          <w:marTop w:val="0"/>
          <w:marBottom w:val="0"/>
          <w:divBdr>
            <w:top w:val="none" w:sz="0" w:space="0" w:color="auto"/>
            <w:left w:val="none" w:sz="0" w:space="0" w:color="auto"/>
            <w:bottom w:val="none" w:sz="0" w:space="0" w:color="auto"/>
            <w:right w:val="none" w:sz="0" w:space="0" w:color="auto"/>
          </w:divBdr>
        </w:div>
      </w:divsChild>
    </w:div>
    <w:div w:id="320088968">
      <w:bodyDiv w:val="1"/>
      <w:marLeft w:val="0"/>
      <w:marRight w:val="0"/>
      <w:marTop w:val="0"/>
      <w:marBottom w:val="0"/>
      <w:divBdr>
        <w:top w:val="none" w:sz="0" w:space="0" w:color="auto"/>
        <w:left w:val="none" w:sz="0" w:space="0" w:color="auto"/>
        <w:bottom w:val="none" w:sz="0" w:space="0" w:color="auto"/>
        <w:right w:val="none" w:sz="0" w:space="0" w:color="auto"/>
      </w:divBdr>
    </w:div>
    <w:div w:id="425267359">
      <w:bodyDiv w:val="1"/>
      <w:marLeft w:val="0"/>
      <w:marRight w:val="0"/>
      <w:marTop w:val="0"/>
      <w:marBottom w:val="0"/>
      <w:divBdr>
        <w:top w:val="none" w:sz="0" w:space="0" w:color="auto"/>
        <w:left w:val="none" w:sz="0" w:space="0" w:color="auto"/>
        <w:bottom w:val="none" w:sz="0" w:space="0" w:color="auto"/>
        <w:right w:val="none" w:sz="0" w:space="0" w:color="auto"/>
      </w:divBdr>
    </w:div>
    <w:div w:id="432825392">
      <w:bodyDiv w:val="1"/>
      <w:marLeft w:val="0"/>
      <w:marRight w:val="0"/>
      <w:marTop w:val="0"/>
      <w:marBottom w:val="0"/>
      <w:divBdr>
        <w:top w:val="none" w:sz="0" w:space="0" w:color="auto"/>
        <w:left w:val="none" w:sz="0" w:space="0" w:color="auto"/>
        <w:bottom w:val="none" w:sz="0" w:space="0" w:color="auto"/>
        <w:right w:val="none" w:sz="0" w:space="0" w:color="auto"/>
      </w:divBdr>
    </w:div>
    <w:div w:id="557209390">
      <w:bodyDiv w:val="1"/>
      <w:marLeft w:val="0"/>
      <w:marRight w:val="0"/>
      <w:marTop w:val="0"/>
      <w:marBottom w:val="0"/>
      <w:divBdr>
        <w:top w:val="none" w:sz="0" w:space="0" w:color="auto"/>
        <w:left w:val="none" w:sz="0" w:space="0" w:color="auto"/>
        <w:bottom w:val="none" w:sz="0" w:space="0" w:color="auto"/>
        <w:right w:val="none" w:sz="0" w:space="0" w:color="auto"/>
      </w:divBdr>
    </w:div>
    <w:div w:id="665474252">
      <w:bodyDiv w:val="1"/>
      <w:marLeft w:val="0"/>
      <w:marRight w:val="0"/>
      <w:marTop w:val="0"/>
      <w:marBottom w:val="0"/>
      <w:divBdr>
        <w:top w:val="none" w:sz="0" w:space="0" w:color="auto"/>
        <w:left w:val="none" w:sz="0" w:space="0" w:color="auto"/>
        <w:bottom w:val="none" w:sz="0" w:space="0" w:color="auto"/>
        <w:right w:val="none" w:sz="0" w:space="0" w:color="auto"/>
      </w:divBdr>
    </w:div>
    <w:div w:id="709497232">
      <w:bodyDiv w:val="1"/>
      <w:marLeft w:val="0"/>
      <w:marRight w:val="0"/>
      <w:marTop w:val="0"/>
      <w:marBottom w:val="0"/>
      <w:divBdr>
        <w:top w:val="none" w:sz="0" w:space="0" w:color="auto"/>
        <w:left w:val="none" w:sz="0" w:space="0" w:color="auto"/>
        <w:bottom w:val="none" w:sz="0" w:space="0" w:color="auto"/>
        <w:right w:val="none" w:sz="0" w:space="0" w:color="auto"/>
      </w:divBdr>
    </w:div>
    <w:div w:id="935676706">
      <w:bodyDiv w:val="1"/>
      <w:marLeft w:val="0"/>
      <w:marRight w:val="0"/>
      <w:marTop w:val="0"/>
      <w:marBottom w:val="0"/>
      <w:divBdr>
        <w:top w:val="none" w:sz="0" w:space="0" w:color="auto"/>
        <w:left w:val="none" w:sz="0" w:space="0" w:color="auto"/>
        <w:bottom w:val="none" w:sz="0" w:space="0" w:color="auto"/>
        <w:right w:val="none" w:sz="0" w:space="0" w:color="auto"/>
      </w:divBdr>
    </w:div>
    <w:div w:id="1023093504">
      <w:bodyDiv w:val="1"/>
      <w:marLeft w:val="0"/>
      <w:marRight w:val="0"/>
      <w:marTop w:val="0"/>
      <w:marBottom w:val="0"/>
      <w:divBdr>
        <w:top w:val="none" w:sz="0" w:space="0" w:color="auto"/>
        <w:left w:val="none" w:sz="0" w:space="0" w:color="auto"/>
        <w:bottom w:val="none" w:sz="0" w:space="0" w:color="auto"/>
        <w:right w:val="none" w:sz="0" w:space="0" w:color="auto"/>
      </w:divBdr>
    </w:div>
    <w:div w:id="1232696003">
      <w:bodyDiv w:val="1"/>
      <w:marLeft w:val="0"/>
      <w:marRight w:val="0"/>
      <w:marTop w:val="0"/>
      <w:marBottom w:val="0"/>
      <w:divBdr>
        <w:top w:val="none" w:sz="0" w:space="0" w:color="auto"/>
        <w:left w:val="none" w:sz="0" w:space="0" w:color="auto"/>
        <w:bottom w:val="none" w:sz="0" w:space="0" w:color="auto"/>
        <w:right w:val="none" w:sz="0" w:space="0" w:color="auto"/>
      </w:divBdr>
    </w:div>
    <w:div w:id="1301962930">
      <w:bodyDiv w:val="1"/>
      <w:marLeft w:val="0"/>
      <w:marRight w:val="0"/>
      <w:marTop w:val="0"/>
      <w:marBottom w:val="0"/>
      <w:divBdr>
        <w:top w:val="none" w:sz="0" w:space="0" w:color="auto"/>
        <w:left w:val="none" w:sz="0" w:space="0" w:color="auto"/>
        <w:bottom w:val="none" w:sz="0" w:space="0" w:color="auto"/>
        <w:right w:val="none" w:sz="0" w:space="0" w:color="auto"/>
      </w:divBdr>
      <w:divsChild>
        <w:div w:id="1171480878">
          <w:marLeft w:val="0"/>
          <w:marRight w:val="0"/>
          <w:marTop w:val="0"/>
          <w:marBottom w:val="0"/>
          <w:divBdr>
            <w:top w:val="none" w:sz="0" w:space="0" w:color="auto"/>
            <w:left w:val="none" w:sz="0" w:space="0" w:color="auto"/>
            <w:bottom w:val="none" w:sz="0" w:space="0" w:color="auto"/>
            <w:right w:val="none" w:sz="0" w:space="0" w:color="auto"/>
          </w:divBdr>
        </w:div>
      </w:divsChild>
    </w:div>
    <w:div w:id="1338463942">
      <w:bodyDiv w:val="1"/>
      <w:marLeft w:val="0"/>
      <w:marRight w:val="0"/>
      <w:marTop w:val="0"/>
      <w:marBottom w:val="0"/>
      <w:divBdr>
        <w:top w:val="none" w:sz="0" w:space="0" w:color="auto"/>
        <w:left w:val="none" w:sz="0" w:space="0" w:color="auto"/>
        <w:bottom w:val="none" w:sz="0" w:space="0" w:color="auto"/>
        <w:right w:val="none" w:sz="0" w:space="0" w:color="auto"/>
      </w:divBdr>
    </w:div>
    <w:div w:id="1350834362">
      <w:bodyDiv w:val="1"/>
      <w:marLeft w:val="0"/>
      <w:marRight w:val="0"/>
      <w:marTop w:val="0"/>
      <w:marBottom w:val="0"/>
      <w:divBdr>
        <w:top w:val="none" w:sz="0" w:space="0" w:color="auto"/>
        <w:left w:val="none" w:sz="0" w:space="0" w:color="auto"/>
        <w:bottom w:val="none" w:sz="0" w:space="0" w:color="auto"/>
        <w:right w:val="none" w:sz="0" w:space="0" w:color="auto"/>
      </w:divBdr>
    </w:div>
    <w:div w:id="1366709562">
      <w:bodyDiv w:val="1"/>
      <w:marLeft w:val="0"/>
      <w:marRight w:val="0"/>
      <w:marTop w:val="0"/>
      <w:marBottom w:val="0"/>
      <w:divBdr>
        <w:top w:val="none" w:sz="0" w:space="0" w:color="auto"/>
        <w:left w:val="none" w:sz="0" w:space="0" w:color="auto"/>
        <w:bottom w:val="none" w:sz="0" w:space="0" w:color="auto"/>
        <w:right w:val="none" w:sz="0" w:space="0" w:color="auto"/>
      </w:divBdr>
    </w:div>
    <w:div w:id="1450780762">
      <w:bodyDiv w:val="1"/>
      <w:marLeft w:val="0"/>
      <w:marRight w:val="0"/>
      <w:marTop w:val="0"/>
      <w:marBottom w:val="0"/>
      <w:divBdr>
        <w:top w:val="none" w:sz="0" w:space="0" w:color="auto"/>
        <w:left w:val="none" w:sz="0" w:space="0" w:color="auto"/>
        <w:bottom w:val="none" w:sz="0" w:space="0" w:color="auto"/>
        <w:right w:val="none" w:sz="0" w:space="0" w:color="auto"/>
      </w:divBdr>
      <w:divsChild>
        <w:div w:id="1401095718">
          <w:marLeft w:val="0"/>
          <w:marRight w:val="0"/>
          <w:marTop w:val="0"/>
          <w:marBottom w:val="0"/>
          <w:divBdr>
            <w:top w:val="none" w:sz="0" w:space="0" w:color="auto"/>
            <w:left w:val="none" w:sz="0" w:space="0" w:color="auto"/>
            <w:bottom w:val="none" w:sz="0" w:space="0" w:color="auto"/>
            <w:right w:val="none" w:sz="0" w:space="0" w:color="auto"/>
          </w:divBdr>
        </w:div>
      </w:divsChild>
    </w:div>
    <w:div w:id="1578318104">
      <w:bodyDiv w:val="1"/>
      <w:marLeft w:val="0"/>
      <w:marRight w:val="0"/>
      <w:marTop w:val="0"/>
      <w:marBottom w:val="0"/>
      <w:divBdr>
        <w:top w:val="none" w:sz="0" w:space="0" w:color="auto"/>
        <w:left w:val="none" w:sz="0" w:space="0" w:color="auto"/>
        <w:bottom w:val="none" w:sz="0" w:space="0" w:color="auto"/>
        <w:right w:val="none" w:sz="0" w:space="0" w:color="auto"/>
      </w:divBdr>
      <w:divsChild>
        <w:div w:id="416706206">
          <w:marLeft w:val="0"/>
          <w:marRight w:val="0"/>
          <w:marTop w:val="0"/>
          <w:marBottom w:val="0"/>
          <w:divBdr>
            <w:top w:val="none" w:sz="0" w:space="0" w:color="auto"/>
            <w:left w:val="none" w:sz="0" w:space="0" w:color="auto"/>
            <w:bottom w:val="none" w:sz="0" w:space="0" w:color="auto"/>
            <w:right w:val="none" w:sz="0" w:space="0" w:color="auto"/>
          </w:divBdr>
          <w:divsChild>
            <w:div w:id="1510758106">
              <w:marLeft w:val="0"/>
              <w:marRight w:val="0"/>
              <w:marTop w:val="0"/>
              <w:marBottom w:val="0"/>
              <w:divBdr>
                <w:top w:val="none" w:sz="0" w:space="0" w:color="auto"/>
                <w:left w:val="none" w:sz="0" w:space="0" w:color="auto"/>
                <w:bottom w:val="none" w:sz="0" w:space="0" w:color="auto"/>
                <w:right w:val="none" w:sz="0" w:space="0" w:color="auto"/>
              </w:divBdr>
              <w:divsChild>
                <w:div w:id="410197503">
                  <w:marLeft w:val="0"/>
                  <w:marRight w:val="0"/>
                  <w:marTop w:val="0"/>
                  <w:marBottom w:val="0"/>
                  <w:divBdr>
                    <w:top w:val="none" w:sz="0" w:space="0" w:color="auto"/>
                    <w:left w:val="none" w:sz="0" w:space="0" w:color="auto"/>
                    <w:bottom w:val="none" w:sz="0" w:space="0" w:color="auto"/>
                    <w:right w:val="none" w:sz="0" w:space="0" w:color="auto"/>
                  </w:divBdr>
                  <w:divsChild>
                    <w:div w:id="174090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79615">
      <w:bodyDiv w:val="1"/>
      <w:marLeft w:val="0"/>
      <w:marRight w:val="0"/>
      <w:marTop w:val="0"/>
      <w:marBottom w:val="0"/>
      <w:divBdr>
        <w:top w:val="none" w:sz="0" w:space="0" w:color="auto"/>
        <w:left w:val="none" w:sz="0" w:space="0" w:color="auto"/>
        <w:bottom w:val="none" w:sz="0" w:space="0" w:color="auto"/>
        <w:right w:val="none" w:sz="0" w:space="0" w:color="auto"/>
      </w:divBdr>
    </w:div>
    <w:div w:id="1883982134">
      <w:bodyDiv w:val="1"/>
      <w:marLeft w:val="0"/>
      <w:marRight w:val="0"/>
      <w:marTop w:val="0"/>
      <w:marBottom w:val="0"/>
      <w:divBdr>
        <w:top w:val="none" w:sz="0" w:space="0" w:color="auto"/>
        <w:left w:val="none" w:sz="0" w:space="0" w:color="auto"/>
        <w:bottom w:val="none" w:sz="0" w:space="0" w:color="auto"/>
        <w:right w:val="none" w:sz="0" w:space="0" w:color="auto"/>
      </w:divBdr>
      <w:divsChild>
        <w:div w:id="1667593807">
          <w:marLeft w:val="0"/>
          <w:marRight w:val="0"/>
          <w:marTop w:val="0"/>
          <w:marBottom w:val="0"/>
          <w:divBdr>
            <w:top w:val="none" w:sz="0" w:space="0" w:color="auto"/>
            <w:left w:val="none" w:sz="0" w:space="0" w:color="auto"/>
            <w:bottom w:val="none" w:sz="0" w:space="0" w:color="auto"/>
            <w:right w:val="none" w:sz="0" w:space="0" w:color="auto"/>
          </w:divBdr>
        </w:div>
      </w:divsChild>
    </w:div>
    <w:div w:id="1970545258">
      <w:bodyDiv w:val="1"/>
      <w:marLeft w:val="0"/>
      <w:marRight w:val="0"/>
      <w:marTop w:val="0"/>
      <w:marBottom w:val="0"/>
      <w:divBdr>
        <w:top w:val="none" w:sz="0" w:space="0" w:color="auto"/>
        <w:left w:val="none" w:sz="0" w:space="0" w:color="auto"/>
        <w:bottom w:val="none" w:sz="0" w:space="0" w:color="auto"/>
        <w:right w:val="none" w:sz="0" w:space="0" w:color="auto"/>
      </w:divBdr>
    </w:div>
    <w:div w:id="201394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yperlink" Target="http://my.hrw.com"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1.png"/><Relationship Id="rId11" Type="http://schemas.microsoft.com/office/2007/relationships/hdphoto" Target="media/hdphoto1.wdp"/><Relationship Id="rId12" Type="http://schemas.openxmlformats.org/officeDocument/2006/relationships/image" Target="media/image2.png"/><Relationship Id="rId13" Type="http://schemas.openxmlformats.org/officeDocument/2006/relationships/hyperlink" Target="https://iowacore.gov/sites/default/files/k-12_literacy_0.pdf" TargetMode="External"/><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hyperlink" Target="http://secondaryliteracy.dmschools.org" TargetMode="External"/><Relationship Id="rId2" Type="http://schemas.openxmlformats.org/officeDocument/2006/relationships/hyperlink" Target="http://grading.dm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EBF0CC-89DE-BB45-8DBA-C63721748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1766</Words>
  <Characters>10067</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6th Grade Language Arts</vt:lpstr>
    </vt:vector>
  </TitlesOfParts>
  <Company>DMPS</Company>
  <LinksUpToDate>false</LinksUpToDate>
  <CharactersWithSpaces>11810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Studies in World Literature</dc:title>
  <dc:creator>Donald, Christi</dc:creator>
  <cp:lastModifiedBy>Jeremiah Schwennen</cp:lastModifiedBy>
  <cp:revision>3</cp:revision>
  <cp:lastPrinted>2016-04-25T18:53:00Z</cp:lastPrinted>
  <dcterms:created xsi:type="dcterms:W3CDTF">2016-06-30T03:37:00Z</dcterms:created>
  <dcterms:modified xsi:type="dcterms:W3CDTF">2016-06-30T03:48:00Z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-1369392215</vt:i4>
  </property>
  <property fmtid="{D5CDD505-2E9C-101B-9397-08002B2CF9AE}" pid="3" name="_NewReviewCycle">
    <vt:lpwstr/>
  </property>
  <property fmtid="{D5CDD505-2E9C-101B-9397-08002B2CF9AE}" pid="4" name="_EmailSubject">
    <vt:lpwstr>Help?</vt:lpwstr>
  </property>
  <property fmtid="{D5CDD505-2E9C-101B-9397-08002B2CF9AE}" pid="5" name="_AuthorEmail">
    <vt:lpwstr>kimberly.odonnell@dmschools.org</vt:lpwstr>
  </property>
  <property fmtid="{D5CDD505-2E9C-101B-9397-08002B2CF9AE}" pid="6" name="_AuthorEmailDisplayName">
    <vt:lpwstr>O'donnell, Kimberly</vt:lpwstr>
  </property>
  <property fmtid="{D5CDD505-2E9C-101B-9397-08002B2CF9AE}" pid="7" name="_ReviewingToolsShownOnce">
    <vt:lpwstr/>
  </property>
</Properties>
</file>