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09F9AEDE" w:rsidR="00453C23" w:rsidRPr="007C3203" w:rsidRDefault="009D1451">
      <w:pPr>
        <w:rPr>
          <w:rFonts w:ascii="Gill Sans MT" w:hAnsi="Gill Sans MT"/>
        </w:rPr>
      </w:pPr>
      <w:r w:rsidRPr="007C3203">
        <w:rPr>
          <w:rFonts w:ascii="Gill Sans MT" w:hAnsi="Gill Sans MT"/>
          <w:noProof/>
        </w:rPr>
        <mc:AlternateContent>
          <mc:Choice Requires="wps">
            <w:drawing>
              <wp:anchor distT="0" distB="0" distL="114300" distR="114300" simplePos="0" relativeHeight="251624960" behindDoc="0" locked="0" layoutInCell="1" allowOverlap="1" wp14:anchorId="04344C83" wp14:editId="3F046EDD">
                <wp:simplePos x="0" y="0"/>
                <wp:positionH relativeFrom="margin">
                  <wp:posOffset>6686550</wp:posOffset>
                </wp:positionH>
                <wp:positionV relativeFrom="margin">
                  <wp:posOffset>1270</wp:posOffset>
                </wp:positionV>
                <wp:extent cx="2420620" cy="767080"/>
                <wp:effectExtent l="0" t="0" r="1778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2420620" cy="76708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BD21A2" w:rsidRPr="0095126B" w:rsidRDefault="00BD21A2" w:rsidP="00E7390F">
                            <w:pPr>
                              <w:jc w:val="center"/>
                              <w:rPr>
                                <w:rFonts w:ascii="Gill Sans MT" w:hAnsi="Gill Sans MT"/>
                                <w:b/>
                                <w:sz w:val="32"/>
                              </w:rPr>
                            </w:pPr>
                            <w:r w:rsidRPr="0095126B">
                              <w:rPr>
                                <w:rFonts w:ascii="Gill Sans MT" w:hAnsi="Gill Sans MT"/>
                                <w:b/>
                                <w:sz w:val="32"/>
                              </w:rPr>
                              <w:t>Course Numbers</w:t>
                            </w:r>
                          </w:p>
                          <w:p w14:paraId="5A0C4C70" w14:textId="60171A43" w:rsidR="00BD21A2" w:rsidRDefault="00BD21A2" w:rsidP="00BE261E">
                            <w:pPr>
                              <w:pStyle w:val="ListParagraph"/>
                            </w:pPr>
                            <w:r>
                              <w:t>LA 503/504</w:t>
                            </w:r>
                          </w:p>
                          <w:p w14:paraId="71576C6E" w14:textId="1A976EE4" w:rsidR="00BD21A2" w:rsidRDefault="00BD21A2" w:rsidP="00BE261E">
                            <w:pPr>
                              <w:pStyle w:val="ListParagraph"/>
                            </w:pPr>
                            <w:r>
                              <w:t>LA529/530 (Dual-credit)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26.5pt;margin-top:.1pt;width:190.6pt;height:60.4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" fillcolor="white [3201]" strokecolor="#4472c4 [3204]" strokeweight="1pt">
                <v:textbox>
                  <w:txbxContent>
                    <w:p w14:paraId="0C72F8A5" w14:textId="77777777" w:rsidR="00BD21A2" w:rsidRPr="0095126B" w:rsidRDefault="00BD21A2" w:rsidP="00E7390F">
                      <w:pPr>
                        <w:jc w:val="center"/>
                        <w:rPr>
                          <w:rFonts w:ascii="Gill Sans MT" w:hAnsi="Gill Sans MT"/>
                          <w:b/>
                          <w:sz w:val="32"/>
                        </w:rPr>
                      </w:pPr>
                      <w:r w:rsidRPr="0095126B">
                        <w:rPr>
                          <w:rFonts w:ascii="Gill Sans MT" w:hAnsi="Gill Sans MT"/>
                          <w:b/>
                          <w:sz w:val="32"/>
                        </w:rPr>
                        <w:t>Course Numbers</w:t>
                      </w:r>
                    </w:p>
                    <w:p w14:paraId="5A0C4C70" w14:textId="60171A43" w:rsidR="00BD21A2" w:rsidRDefault="00BD21A2" w:rsidP="00BE261E">
                      <w:pPr>
                        <w:pStyle w:val="ListParagraph"/>
                      </w:pPr>
                      <w:r>
                        <w:t>LA 503/504</w:t>
                      </w:r>
                    </w:p>
                    <w:p w14:paraId="71576C6E" w14:textId="1A976EE4" w:rsidR="00BD21A2" w:rsidRDefault="00BD21A2" w:rsidP="00BE261E">
                      <w:pPr>
                        <w:pStyle w:val="ListParagraph"/>
                      </w:pPr>
                      <w:r>
                        <w:t>LA529/530 (Dual-credit)</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22912" behindDoc="0" locked="0" layoutInCell="1" allowOverlap="1" wp14:anchorId="2F0833A5" wp14:editId="21209577">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6C1C512" w:rsidR="00E7390F" w:rsidRPr="007C3203" w:rsidRDefault="00E7390F">
      <w:pPr>
        <w:rPr>
          <w:rFonts w:ascii="Gill Sans MT" w:hAnsi="Gill Sans MT"/>
        </w:rPr>
      </w:pPr>
    </w:p>
    <w:p w14:paraId="7E28CB85" w14:textId="59F0A5E6" w:rsidR="00E7390F" w:rsidRPr="007C3203" w:rsidRDefault="00E7390F">
      <w:pPr>
        <w:rPr>
          <w:rFonts w:ascii="Gill Sans MT" w:hAnsi="Gill Sans MT"/>
        </w:rPr>
      </w:pPr>
    </w:p>
    <w:p w14:paraId="7E14B5AF" w14:textId="68E04441" w:rsidR="00E7390F" w:rsidRPr="007C3203" w:rsidRDefault="00E7390F">
      <w:pPr>
        <w:rPr>
          <w:rFonts w:ascii="Gill Sans MT" w:hAnsi="Gill Sans MT"/>
        </w:rPr>
      </w:pPr>
    </w:p>
    <w:p w14:paraId="7B8AEAE3" w14:textId="3119C64B" w:rsidR="00E7390F" w:rsidRPr="007C3203" w:rsidRDefault="006E2478">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44D8E983">
                <wp:simplePos x="0" y="0"/>
                <wp:positionH relativeFrom="margin">
                  <wp:align>center</wp:align>
                </wp:positionH>
                <wp:positionV relativeFrom="page">
                  <wp:posOffset>1649004</wp:posOffset>
                </wp:positionV>
                <wp:extent cx="8915400" cy="51676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516763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B496674" w:rsidR="00BD21A2" w:rsidRPr="006E2478" w:rsidRDefault="00BD21A2" w:rsidP="00677C3D">
                            <w:pPr>
                              <w:rPr>
                                <w:rFonts w:ascii="Gill Sans MT" w:hAnsi="Gill Sans MT"/>
                                <w:b/>
                                <w:sz w:val="56"/>
                                <w:szCs w:val="96"/>
                              </w:rPr>
                            </w:pPr>
                            <w:r w:rsidRPr="006E2478">
                              <w:rPr>
                                <w:rFonts w:ascii="Gill Sans MT" w:hAnsi="Gill Sans MT"/>
                                <w:b/>
                                <w:sz w:val="56"/>
                                <w:szCs w:val="96"/>
                              </w:rPr>
                              <w:t>AP English Literature &amp; Composition</w:t>
                            </w:r>
                          </w:p>
                          <w:p w14:paraId="370EED45" w14:textId="452BE2BD" w:rsidR="00BD21A2" w:rsidRPr="006E2478" w:rsidRDefault="00BD21A2" w:rsidP="00677C3D">
                            <w:pPr>
                              <w:rPr>
                                <w:rFonts w:ascii="Gill Sans MT" w:hAnsi="Gill Sans MT"/>
                                <w:sz w:val="52"/>
                                <w:szCs w:val="22"/>
                              </w:rPr>
                            </w:pPr>
                            <w:r w:rsidRPr="006E2478">
                              <w:rPr>
                                <w:rFonts w:ascii="Gill Sans MT" w:hAnsi="Gill Sans MT"/>
                                <w:sz w:val="52"/>
                                <w:szCs w:val="22"/>
                              </w:rPr>
                              <w:t>2019-2020</w:t>
                            </w:r>
                          </w:p>
                          <w:p w14:paraId="4C41A66C" w14:textId="77777777" w:rsidR="00BD21A2" w:rsidRDefault="00BD21A2" w:rsidP="00571782">
                            <w:pPr>
                              <w:rPr>
                                <w:rFonts w:ascii="Gill Sans MT" w:hAnsi="Gill Sans MT"/>
                                <w:i/>
                                <w:sz w:val="32"/>
                                <w:szCs w:val="32"/>
                              </w:rPr>
                            </w:pPr>
                          </w:p>
                          <w:p w14:paraId="00D724B5" w14:textId="49EC713E" w:rsidR="00BD21A2" w:rsidRPr="006E2478" w:rsidRDefault="00BD21A2" w:rsidP="00571782">
                            <w:pPr>
                              <w:rPr>
                                <w:rFonts w:ascii="Gill Sans MT" w:hAnsi="Gill Sans MT"/>
                                <w:b/>
                                <w:bCs/>
                                <w:sz w:val="20"/>
                                <w:szCs w:val="20"/>
                              </w:rPr>
                            </w:pPr>
                            <w:r w:rsidRPr="006E2478">
                              <w:rPr>
                                <w:rFonts w:ascii="Gill Sans MT" w:hAnsi="Gill Sans MT"/>
                                <w:b/>
                                <w:bCs/>
                                <w:sz w:val="20"/>
                                <w:szCs w:val="20"/>
                              </w:rPr>
                              <w:t xml:space="preserve">1.0 English credit. </w:t>
                            </w:r>
                          </w:p>
                          <w:p w14:paraId="2A71AE65" w14:textId="77777777" w:rsidR="00BD21A2" w:rsidRPr="006E2478" w:rsidRDefault="00BD21A2" w:rsidP="006E2478">
                            <w:pPr>
                              <w:rPr>
                                <w:sz w:val="20"/>
                                <w:szCs w:val="20"/>
                              </w:rPr>
                            </w:pPr>
                            <w:r w:rsidRPr="006E2478">
                              <w:rPr>
                                <w:sz w:val="20"/>
                                <w:szCs w:val="20"/>
                              </w:rPr>
                              <w:t>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p>
                          <w:p w14:paraId="663C21E5" w14:textId="77777777" w:rsidR="00BD21A2" w:rsidRPr="006E2478" w:rsidRDefault="00BD21A2" w:rsidP="006E2478">
                            <w:pPr>
                              <w:rPr>
                                <w:rFonts w:cstheme="minorHAnsi"/>
                                <w:b/>
                                <w:sz w:val="20"/>
                                <w:szCs w:val="20"/>
                              </w:rPr>
                            </w:pPr>
                          </w:p>
                          <w:p w14:paraId="2BED39CA" w14:textId="77777777" w:rsidR="00BD21A2" w:rsidRPr="006E2478" w:rsidRDefault="00BD21A2" w:rsidP="006E2478">
                            <w:pPr>
                              <w:rPr>
                                <w:b/>
                                <w:sz w:val="20"/>
                                <w:szCs w:val="20"/>
                              </w:rPr>
                            </w:pPr>
                            <w:r w:rsidRPr="006E2478">
                              <w:rPr>
                                <w:b/>
                                <w:sz w:val="20"/>
                                <w:szCs w:val="20"/>
                              </w:rPr>
                              <w:t>AP English Literature and Composition</w:t>
                            </w:r>
                            <w:r w:rsidRPr="006E2478">
                              <w:rPr>
                                <w:sz w:val="20"/>
                                <w:szCs w:val="20"/>
                              </w:rPr>
                              <w:t xml:space="preserve"> </w:t>
                            </w:r>
                            <w:r w:rsidRPr="006E2478">
                              <w:rPr>
                                <w:b/>
                                <w:sz w:val="20"/>
                                <w:szCs w:val="20"/>
                              </w:rPr>
                              <w:t xml:space="preserve">– Course Objectives: </w:t>
                            </w:r>
                          </w:p>
                          <w:p w14:paraId="46CECDEE" w14:textId="77777777" w:rsidR="00BD21A2" w:rsidRPr="006E2478" w:rsidRDefault="00BD21A2" w:rsidP="006E2478">
                            <w:pPr>
                              <w:rPr>
                                <w:sz w:val="20"/>
                                <w:szCs w:val="20"/>
                              </w:rPr>
                            </w:pPr>
                            <w:r w:rsidRPr="006E2478">
                              <w:rPr>
                                <w:sz w:val="20"/>
                                <w:szCs w:val="20"/>
                              </w:rPr>
                              <w:t>Reading complex imaginative literature (fiction, drama, and poetry) appropriate for college-level study.</w:t>
                            </w:r>
                          </w:p>
                          <w:p w14:paraId="06BEEB3F" w14:textId="77777777" w:rsidR="00BD21A2" w:rsidRPr="006E2478" w:rsidRDefault="00BD21A2" w:rsidP="006E2478">
                            <w:pPr>
                              <w:rPr>
                                <w:sz w:val="20"/>
                                <w:szCs w:val="20"/>
                              </w:rPr>
                            </w:pPr>
                            <w:r w:rsidRPr="006E2478">
                              <w:rPr>
                                <w:sz w:val="20"/>
                                <w:szCs w:val="20"/>
                              </w:rPr>
                              <w:t xml:space="preserve">• Writing an interpretation of a piece of literature that is based on a careful observation of textual details, considering the work’s structure, style, and themes; the social and historical values it reflects and embodies; and such elements as the use of figurative language, imagery, symbolism, and tone </w:t>
                            </w:r>
                          </w:p>
                          <w:p w14:paraId="655383CF" w14:textId="77777777" w:rsidR="00BD21A2" w:rsidRPr="006E2478" w:rsidRDefault="00BD21A2" w:rsidP="006E2478">
                            <w:pPr>
                              <w:rPr>
                                <w:sz w:val="20"/>
                                <w:szCs w:val="20"/>
                              </w:rPr>
                            </w:pPr>
                            <w:r w:rsidRPr="006E2478">
                              <w:rPr>
                                <w:sz w:val="20"/>
                                <w:szCs w:val="20"/>
                              </w:rPr>
                              <w:t xml:space="preserve">• Composing in several forms (e.g., narrative, expository, analytical, and argumentative essays) based on students’ analyses of literary texts </w:t>
                            </w:r>
                          </w:p>
                          <w:p w14:paraId="4FF497AE" w14:textId="77777777" w:rsidR="00BD21A2" w:rsidRPr="006E2478" w:rsidRDefault="00BD21A2" w:rsidP="006E2478">
                            <w:pPr>
                              <w:rPr>
                                <w:sz w:val="20"/>
                                <w:szCs w:val="20"/>
                              </w:rPr>
                            </w:pPr>
                            <w:r w:rsidRPr="006E2478">
                              <w:rPr>
                                <w:sz w:val="20"/>
                                <w:szCs w:val="20"/>
                              </w:rPr>
                              <w:t xml:space="preserve">• Writing that proceeds through several stages or drafts, with revision aided by teacher and peers </w:t>
                            </w:r>
                          </w:p>
                          <w:p w14:paraId="756BD53C" w14:textId="77777777" w:rsidR="00BD21A2" w:rsidRPr="006E2478" w:rsidRDefault="00BD21A2" w:rsidP="006E2478">
                            <w:pPr>
                              <w:rPr>
                                <w:sz w:val="20"/>
                                <w:szCs w:val="20"/>
                              </w:rPr>
                            </w:pPr>
                            <w:r w:rsidRPr="006E2478">
                              <w:rPr>
                                <w:sz w:val="20"/>
                                <w:szCs w:val="20"/>
                              </w:rPr>
                              <w:t xml:space="preserve">• Writing informally (e.g., response journals, textual annotations, collaborative writing), which helps students better understand the texts they are reading </w:t>
                            </w:r>
                          </w:p>
                          <w:p w14:paraId="44E055A2" w14:textId="77777777" w:rsidR="00BD21A2" w:rsidRPr="006E2478" w:rsidRDefault="00BD21A2" w:rsidP="006E2478">
                            <w:pPr>
                              <w:rPr>
                                <w:sz w:val="20"/>
                                <w:szCs w:val="20"/>
                              </w:rPr>
                            </w:pPr>
                            <w:r w:rsidRPr="006E2478">
                              <w:rPr>
                                <w:sz w:val="20"/>
                                <w:szCs w:val="20"/>
                              </w:rPr>
                              <w:t>• Revising their work to develop a wide-ranging vocabulary used appropriately and effectively; a variety of sentence structures, including appropriate use of subordination and coordination; logical organization, enhanced by techniques such as repetition, transitions, and emphasis; a balance of generalization and specific, illustrative detail; and an effective use of rhetoric, including tone, voice, diction, and sentence structure.</w:t>
                            </w:r>
                          </w:p>
                          <w:p w14:paraId="6D4204FC" w14:textId="77777777" w:rsidR="00BD21A2" w:rsidRPr="006E2478" w:rsidRDefault="00BD21A2" w:rsidP="006E2478">
                            <w:pPr>
                              <w:rPr>
                                <w:sz w:val="20"/>
                                <w:szCs w:val="20"/>
                              </w:rPr>
                            </w:pPr>
                          </w:p>
                          <w:p w14:paraId="18C62F49" w14:textId="77777777" w:rsidR="00BD21A2" w:rsidRPr="006E2478" w:rsidRDefault="00BD21A2" w:rsidP="006E2478">
                            <w:pPr>
                              <w:rPr>
                                <w:b/>
                                <w:sz w:val="20"/>
                                <w:szCs w:val="20"/>
                              </w:rPr>
                            </w:pPr>
                            <w:r w:rsidRPr="006E2478">
                              <w:rPr>
                                <w:b/>
                                <w:sz w:val="20"/>
                                <w:szCs w:val="20"/>
                              </w:rPr>
                              <w:t>AP English Literature</w:t>
                            </w:r>
                            <w:r w:rsidRPr="006E2478">
                              <w:rPr>
                                <w:sz w:val="20"/>
                                <w:szCs w:val="20"/>
                              </w:rPr>
                              <w:t xml:space="preserve"> </w:t>
                            </w:r>
                            <w:r w:rsidRPr="006E2478">
                              <w:rPr>
                                <w:b/>
                                <w:sz w:val="20"/>
                                <w:szCs w:val="20"/>
                              </w:rPr>
                              <w:t xml:space="preserve">Exam: Format of Assessment – 3 Hours </w:t>
                            </w:r>
                          </w:p>
                          <w:p w14:paraId="0610C130" w14:textId="77777777" w:rsidR="00BD21A2" w:rsidRPr="006E2478" w:rsidRDefault="00BD21A2" w:rsidP="006E2478">
                            <w:pPr>
                              <w:rPr>
                                <w:sz w:val="20"/>
                                <w:szCs w:val="20"/>
                              </w:rPr>
                            </w:pPr>
                            <w:r w:rsidRPr="006E2478">
                              <w:rPr>
                                <w:b/>
                                <w:sz w:val="20"/>
                                <w:szCs w:val="20"/>
                              </w:rPr>
                              <w:t>Section I: Multiple Choice | 55 Questions | 1 Hour | 45% of Exam Score</w:t>
                            </w:r>
                            <w:r w:rsidRPr="006E2478">
                              <w:rPr>
                                <w:sz w:val="20"/>
                                <w:szCs w:val="20"/>
                              </w:rPr>
                              <w:t xml:space="preserve"> </w:t>
                            </w:r>
                          </w:p>
                          <w:p w14:paraId="4BD014B8" w14:textId="77777777" w:rsidR="00BD21A2" w:rsidRPr="006E2478" w:rsidRDefault="00BD21A2" w:rsidP="006E2478">
                            <w:pPr>
                              <w:rPr>
                                <w:sz w:val="20"/>
                                <w:szCs w:val="20"/>
                              </w:rPr>
                            </w:pPr>
                            <w:r w:rsidRPr="006E2478">
                              <w:rPr>
                                <w:sz w:val="20"/>
                                <w:szCs w:val="20"/>
                              </w:rPr>
                              <w:t xml:space="preserve">• Includes excerpts from several published works of drama, poetry, or prose fiction </w:t>
                            </w:r>
                          </w:p>
                          <w:p w14:paraId="08B7BF39" w14:textId="77777777" w:rsidR="00BD21A2" w:rsidRPr="006E2478" w:rsidRDefault="00BD21A2" w:rsidP="006E2478">
                            <w:pPr>
                              <w:rPr>
                                <w:sz w:val="20"/>
                                <w:szCs w:val="20"/>
                              </w:rPr>
                            </w:pPr>
                            <w:r w:rsidRPr="006E2478">
                              <w:rPr>
                                <w:sz w:val="20"/>
                                <w:szCs w:val="20"/>
                              </w:rPr>
                              <w:t>• Each excerpt is accompanied by several multiple-choice questions or prompts</w:t>
                            </w:r>
                          </w:p>
                          <w:p w14:paraId="0C2FA229" w14:textId="77777777" w:rsidR="00BD21A2" w:rsidRPr="006E2478" w:rsidRDefault="00BD21A2" w:rsidP="006E2478">
                            <w:pPr>
                              <w:rPr>
                                <w:sz w:val="20"/>
                                <w:szCs w:val="20"/>
                              </w:rPr>
                            </w:pPr>
                            <w:r w:rsidRPr="006E2478">
                              <w:rPr>
                                <w:b/>
                                <w:sz w:val="20"/>
                                <w:szCs w:val="20"/>
                              </w:rPr>
                              <w:t>Section II: Free Response | 3 Essays | 2 Hours | 55% of Exam Score</w:t>
                            </w:r>
                            <w:r w:rsidRPr="006E2478">
                              <w:rPr>
                                <w:sz w:val="20"/>
                                <w:szCs w:val="20"/>
                              </w:rPr>
                              <w:t xml:space="preserve"> </w:t>
                            </w:r>
                          </w:p>
                          <w:p w14:paraId="1A6CB811" w14:textId="77777777" w:rsidR="00BD21A2" w:rsidRPr="006E2478" w:rsidRDefault="00BD21A2" w:rsidP="006E2478">
                            <w:pPr>
                              <w:rPr>
                                <w:sz w:val="20"/>
                                <w:szCs w:val="20"/>
                              </w:rPr>
                            </w:pPr>
                            <w:r w:rsidRPr="006E2478">
                              <w:rPr>
                                <w:sz w:val="20"/>
                                <w:szCs w:val="20"/>
                              </w:rPr>
                              <w:t xml:space="preserve">• Students have 2 hours to write essay responses to three free response prompts from the following categories: </w:t>
                            </w:r>
                          </w:p>
                          <w:p w14:paraId="57DE2E5B" w14:textId="77777777" w:rsidR="00BD21A2" w:rsidRPr="006E2478" w:rsidRDefault="00BD21A2" w:rsidP="006E2478">
                            <w:pPr>
                              <w:rPr>
                                <w:sz w:val="20"/>
                                <w:szCs w:val="20"/>
                              </w:rPr>
                            </w:pPr>
                            <w:r w:rsidRPr="006E2478">
                              <w:rPr>
                                <w:sz w:val="20"/>
                                <w:szCs w:val="20"/>
                              </w:rPr>
                              <w:t xml:space="preserve">-A literary analysis of a given poem </w:t>
                            </w:r>
                          </w:p>
                          <w:p w14:paraId="01A52C28" w14:textId="77777777" w:rsidR="00BD21A2" w:rsidRPr="006E2478" w:rsidRDefault="00BD21A2" w:rsidP="006E2478">
                            <w:pPr>
                              <w:rPr>
                                <w:sz w:val="20"/>
                                <w:szCs w:val="20"/>
                              </w:rPr>
                            </w:pPr>
                            <w:r w:rsidRPr="006E2478">
                              <w:rPr>
                                <w:sz w:val="20"/>
                                <w:szCs w:val="20"/>
                              </w:rPr>
                              <w:t xml:space="preserve">-A literary analysis of a given passage of prose fiction (this may include drama) </w:t>
                            </w:r>
                          </w:p>
                          <w:p w14:paraId="389BBEDE" w14:textId="77777777" w:rsidR="00BD21A2" w:rsidRPr="006E2478" w:rsidRDefault="00BD21A2" w:rsidP="006E2478">
                            <w:pPr>
                              <w:rPr>
                                <w:sz w:val="20"/>
                                <w:szCs w:val="20"/>
                              </w:rPr>
                            </w:pPr>
                            <w:r w:rsidRPr="006E2478">
                              <w:rPr>
                                <w:sz w:val="20"/>
                                <w:szCs w:val="20"/>
                              </w:rPr>
                              <w:t>-An analysis that examines a specific concept, issue, or element in a work of literary merit selected by the student</w:t>
                            </w:r>
                          </w:p>
                          <w:p w14:paraId="702C15F5" w14:textId="1C48A86A" w:rsidR="00BD21A2" w:rsidRPr="00D11C48" w:rsidRDefault="00BD21A2" w:rsidP="006E2478">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129.85pt;width:702pt;height:406.9pt;z-index:2516541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RGrQ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" filled="f" stroked="f">
                <v:textbox>
                  <w:txbxContent>
                    <w:p w14:paraId="49F780A4" w14:textId="7B496674" w:rsidR="00BD21A2" w:rsidRPr="006E2478" w:rsidRDefault="00BD21A2" w:rsidP="00677C3D">
                      <w:pPr>
                        <w:rPr>
                          <w:rFonts w:ascii="Gill Sans MT" w:hAnsi="Gill Sans MT"/>
                          <w:b/>
                          <w:sz w:val="56"/>
                          <w:szCs w:val="96"/>
                        </w:rPr>
                      </w:pPr>
                      <w:r w:rsidRPr="006E2478">
                        <w:rPr>
                          <w:rFonts w:ascii="Gill Sans MT" w:hAnsi="Gill Sans MT"/>
                          <w:b/>
                          <w:sz w:val="56"/>
                          <w:szCs w:val="96"/>
                        </w:rPr>
                        <w:t>AP English Literature &amp; Composition</w:t>
                      </w:r>
                    </w:p>
                    <w:p w14:paraId="370EED45" w14:textId="452BE2BD" w:rsidR="00BD21A2" w:rsidRPr="006E2478" w:rsidRDefault="00BD21A2" w:rsidP="00677C3D">
                      <w:pPr>
                        <w:rPr>
                          <w:rFonts w:ascii="Gill Sans MT" w:hAnsi="Gill Sans MT"/>
                          <w:sz w:val="52"/>
                          <w:szCs w:val="22"/>
                        </w:rPr>
                      </w:pPr>
                      <w:r w:rsidRPr="006E2478">
                        <w:rPr>
                          <w:rFonts w:ascii="Gill Sans MT" w:hAnsi="Gill Sans MT"/>
                          <w:sz w:val="52"/>
                          <w:szCs w:val="22"/>
                        </w:rPr>
                        <w:t>2019-2020</w:t>
                      </w:r>
                    </w:p>
                    <w:p w14:paraId="4C41A66C" w14:textId="77777777" w:rsidR="00BD21A2" w:rsidRDefault="00BD21A2" w:rsidP="00571782">
                      <w:pPr>
                        <w:rPr>
                          <w:rFonts w:ascii="Gill Sans MT" w:hAnsi="Gill Sans MT"/>
                          <w:i/>
                          <w:sz w:val="32"/>
                          <w:szCs w:val="32"/>
                        </w:rPr>
                      </w:pPr>
                    </w:p>
                    <w:p w14:paraId="00D724B5" w14:textId="49EC713E" w:rsidR="00BD21A2" w:rsidRPr="006E2478" w:rsidRDefault="00BD21A2" w:rsidP="00571782">
                      <w:pPr>
                        <w:rPr>
                          <w:rFonts w:ascii="Gill Sans MT" w:hAnsi="Gill Sans MT"/>
                          <w:b/>
                          <w:bCs/>
                          <w:sz w:val="20"/>
                          <w:szCs w:val="20"/>
                        </w:rPr>
                      </w:pPr>
                      <w:r w:rsidRPr="006E2478">
                        <w:rPr>
                          <w:rFonts w:ascii="Gill Sans MT" w:hAnsi="Gill Sans MT"/>
                          <w:b/>
                          <w:bCs/>
                          <w:sz w:val="20"/>
                          <w:szCs w:val="20"/>
                        </w:rPr>
                        <w:t xml:space="preserve">1.0 English credit. </w:t>
                      </w:r>
                    </w:p>
                    <w:p w14:paraId="2A71AE65" w14:textId="77777777" w:rsidR="00BD21A2" w:rsidRPr="006E2478" w:rsidRDefault="00BD21A2" w:rsidP="006E2478">
                      <w:pPr>
                        <w:rPr>
                          <w:sz w:val="20"/>
                          <w:szCs w:val="20"/>
                        </w:rPr>
                      </w:pPr>
                      <w:r w:rsidRPr="006E2478">
                        <w:rPr>
                          <w:sz w:val="20"/>
                          <w:szCs w:val="20"/>
                        </w:rPr>
                        <w:t xml:space="preserve">The AP English Literature and Composition course aligns to an introductory college-level literary analysis course. The course engages students in the close reading and critical analysis of imaginative literature to deepen their understanding of the </w:t>
                      </w:r>
                      <w:r w:rsidRPr="006E2478">
                        <w:rPr>
                          <w:sz w:val="20"/>
                          <w:szCs w:val="20"/>
                        </w:rPr>
                        <w:t>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p>
                    <w:p w14:paraId="663C21E5" w14:textId="77777777" w:rsidR="00BD21A2" w:rsidRPr="006E2478" w:rsidRDefault="00BD21A2" w:rsidP="006E2478">
                      <w:pPr>
                        <w:rPr>
                          <w:rFonts w:cstheme="minorHAnsi"/>
                          <w:b/>
                          <w:sz w:val="20"/>
                          <w:szCs w:val="20"/>
                        </w:rPr>
                      </w:pPr>
                    </w:p>
                    <w:p w14:paraId="2BED39CA" w14:textId="77777777" w:rsidR="00BD21A2" w:rsidRPr="006E2478" w:rsidRDefault="00BD21A2" w:rsidP="006E2478">
                      <w:pPr>
                        <w:rPr>
                          <w:b/>
                          <w:sz w:val="20"/>
                          <w:szCs w:val="20"/>
                        </w:rPr>
                      </w:pPr>
                      <w:r w:rsidRPr="006E2478">
                        <w:rPr>
                          <w:b/>
                          <w:sz w:val="20"/>
                          <w:szCs w:val="20"/>
                        </w:rPr>
                        <w:t>AP English Literature and Composition</w:t>
                      </w:r>
                      <w:r w:rsidRPr="006E2478">
                        <w:rPr>
                          <w:sz w:val="20"/>
                          <w:szCs w:val="20"/>
                        </w:rPr>
                        <w:t xml:space="preserve"> </w:t>
                      </w:r>
                      <w:r w:rsidRPr="006E2478">
                        <w:rPr>
                          <w:b/>
                          <w:sz w:val="20"/>
                          <w:szCs w:val="20"/>
                        </w:rPr>
                        <w:t xml:space="preserve">– Course Objectives: </w:t>
                      </w:r>
                    </w:p>
                    <w:p w14:paraId="46CECDEE" w14:textId="77777777" w:rsidR="00BD21A2" w:rsidRPr="006E2478" w:rsidRDefault="00BD21A2" w:rsidP="006E2478">
                      <w:pPr>
                        <w:rPr>
                          <w:sz w:val="20"/>
                          <w:szCs w:val="20"/>
                        </w:rPr>
                      </w:pPr>
                      <w:r w:rsidRPr="006E2478">
                        <w:rPr>
                          <w:sz w:val="20"/>
                          <w:szCs w:val="20"/>
                        </w:rPr>
                        <w:t>Reading complex imaginative literature (fiction, drama, and poetry) appropriate for college-level study.</w:t>
                      </w:r>
                    </w:p>
                    <w:p w14:paraId="06BEEB3F" w14:textId="77777777" w:rsidR="00BD21A2" w:rsidRPr="006E2478" w:rsidRDefault="00BD21A2" w:rsidP="006E2478">
                      <w:pPr>
                        <w:rPr>
                          <w:sz w:val="20"/>
                          <w:szCs w:val="20"/>
                        </w:rPr>
                      </w:pPr>
                      <w:r w:rsidRPr="006E2478">
                        <w:rPr>
                          <w:sz w:val="20"/>
                          <w:szCs w:val="20"/>
                        </w:rPr>
                        <w:t xml:space="preserve">• Writing an interpretation of a piece of literature that is based on a careful observation of textual details, considering the work’s structure, style, and themes; the social and historical values it reflects and embodies; and such elements as the use of figurative language, imagery, symbolism, and tone </w:t>
                      </w:r>
                    </w:p>
                    <w:p w14:paraId="655383CF" w14:textId="77777777" w:rsidR="00BD21A2" w:rsidRPr="006E2478" w:rsidRDefault="00BD21A2" w:rsidP="006E2478">
                      <w:pPr>
                        <w:rPr>
                          <w:sz w:val="20"/>
                          <w:szCs w:val="20"/>
                        </w:rPr>
                      </w:pPr>
                      <w:r w:rsidRPr="006E2478">
                        <w:rPr>
                          <w:sz w:val="20"/>
                          <w:szCs w:val="20"/>
                        </w:rPr>
                        <w:t xml:space="preserve">• Composing in several forms (e.g., narrative, expository, analytical, and argumentative essays) based on students’ analyses of literary texts </w:t>
                      </w:r>
                    </w:p>
                    <w:p w14:paraId="4FF497AE" w14:textId="77777777" w:rsidR="00BD21A2" w:rsidRPr="006E2478" w:rsidRDefault="00BD21A2" w:rsidP="006E2478">
                      <w:pPr>
                        <w:rPr>
                          <w:sz w:val="20"/>
                          <w:szCs w:val="20"/>
                        </w:rPr>
                      </w:pPr>
                      <w:r w:rsidRPr="006E2478">
                        <w:rPr>
                          <w:sz w:val="20"/>
                          <w:szCs w:val="20"/>
                        </w:rPr>
                        <w:t xml:space="preserve">• Writing that proceeds through several stages or drafts, with revision aided by teacher and peers </w:t>
                      </w:r>
                    </w:p>
                    <w:p w14:paraId="756BD53C" w14:textId="77777777" w:rsidR="00BD21A2" w:rsidRPr="006E2478" w:rsidRDefault="00BD21A2" w:rsidP="006E2478">
                      <w:pPr>
                        <w:rPr>
                          <w:sz w:val="20"/>
                          <w:szCs w:val="20"/>
                        </w:rPr>
                      </w:pPr>
                      <w:r w:rsidRPr="006E2478">
                        <w:rPr>
                          <w:sz w:val="20"/>
                          <w:szCs w:val="20"/>
                        </w:rPr>
                        <w:t xml:space="preserve">• Writing informally (e.g., response journals, textual annotations, collaborative writing), which helps students better understand the texts they are reading </w:t>
                      </w:r>
                    </w:p>
                    <w:p w14:paraId="44E055A2" w14:textId="77777777" w:rsidR="00BD21A2" w:rsidRPr="006E2478" w:rsidRDefault="00BD21A2" w:rsidP="006E2478">
                      <w:pPr>
                        <w:rPr>
                          <w:sz w:val="20"/>
                          <w:szCs w:val="20"/>
                        </w:rPr>
                      </w:pPr>
                      <w:r w:rsidRPr="006E2478">
                        <w:rPr>
                          <w:sz w:val="20"/>
                          <w:szCs w:val="20"/>
                        </w:rPr>
                        <w:t>• Revising their work to develop a wide-ranging vocabulary used appropriately and effectively; a variety of sentence structures, including appropriate use of subordination and coordination; logical organization, enhanced by techniques such as repetition, transitions, and emphasis; a balance of generalization and specific, illustrative detail; and an effective use of rhetoric, including tone, voice, diction, and sentence structure.</w:t>
                      </w:r>
                    </w:p>
                    <w:p w14:paraId="6D4204FC" w14:textId="77777777" w:rsidR="00BD21A2" w:rsidRPr="006E2478" w:rsidRDefault="00BD21A2" w:rsidP="006E2478">
                      <w:pPr>
                        <w:rPr>
                          <w:sz w:val="20"/>
                          <w:szCs w:val="20"/>
                        </w:rPr>
                      </w:pPr>
                    </w:p>
                    <w:p w14:paraId="18C62F49" w14:textId="77777777" w:rsidR="00BD21A2" w:rsidRPr="006E2478" w:rsidRDefault="00BD21A2" w:rsidP="006E2478">
                      <w:pPr>
                        <w:rPr>
                          <w:b/>
                          <w:sz w:val="20"/>
                          <w:szCs w:val="20"/>
                        </w:rPr>
                      </w:pPr>
                      <w:r w:rsidRPr="006E2478">
                        <w:rPr>
                          <w:b/>
                          <w:sz w:val="20"/>
                          <w:szCs w:val="20"/>
                        </w:rPr>
                        <w:t>AP English Literature</w:t>
                      </w:r>
                      <w:r w:rsidRPr="006E2478">
                        <w:rPr>
                          <w:sz w:val="20"/>
                          <w:szCs w:val="20"/>
                        </w:rPr>
                        <w:t xml:space="preserve"> </w:t>
                      </w:r>
                      <w:r w:rsidRPr="006E2478">
                        <w:rPr>
                          <w:b/>
                          <w:sz w:val="20"/>
                          <w:szCs w:val="20"/>
                        </w:rPr>
                        <w:t xml:space="preserve">Exam: Format of Assessment – 3 Hours </w:t>
                      </w:r>
                    </w:p>
                    <w:p w14:paraId="0610C130" w14:textId="77777777" w:rsidR="00BD21A2" w:rsidRPr="006E2478" w:rsidRDefault="00BD21A2" w:rsidP="006E2478">
                      <w:pPr>
                        <w:rPr>
                          <w:sz w:val="20"/>
                          <w:szCs w:val="20"/>
                        </w:rPr>
                      </w:pPr>
                      <w:r w:rsidRPr="006E2478">
                        <w:rPr>
                          <w:b/>
                          <w:sz w:val="20"/>
                          <w:szCs w:val="20"/>
                        </w:rPr>
                        <w:t>Section I: Multiple Choice | 55 Questions | 1 Hour | 45% of Exam Score</w:t>
                      </w:r>
                      <w:r w:rsidRPr="006E2478">
                        <w:rPr>
                          <w:sz w:val="20"/>
                          <w:szCs w:val="20"/>
                        </w:rPr>
                        <w:t xml:space="preserve"> </w:t>
                      </w:r>
                    </w:p>
                    <w:p w14:paraId="4BD014B8" w14:textId="77777777" w:rsidR="00BD21A2" w:rsidRPr="006E2478" w:rsidRDefault="00BD21A2" w:rsidP="006E2478">
                      <w:pPr>
                        <w:rPr>
                          <w:sz w:val="20"/>
                          <w:szCs w:val="20"/>
                        </w:rPr>
                      </w:pPr>
                      <w:r w:rsidRPr="006E2478">
                        <w:rPr>
                          <w:sz w:val="20"/>
                          <w:szCs w:val="20"/>
                        </w:rPr>
                        <w:t xml:space="preserve">• Includes excerpts from several published works of drama, poetry, or prose fiction </w:t>
                      </w:r>
                    </w:p>
                    <w:p w14:paraId="08B7BF39" w14:textId="77777777" w:rsidR="00BD21A2" w:rsidRPr="006E2478" w:rsidRDefault="00BD21A2" w:rsidP="006E2478">
                      <w:pPr>
                        <w:rPr>
                          <w:sz w:val="20"/>
                          <w:szCs w:val="20"/>
                        </w:rPr>
                      </w:pPr>
                      <w:r w:rsidRPr="006E2478">
                        <w:rPr>
                          <w:sz w:val="20"/>
                          <w:szCs w:val="20"/>
                        </w:rPr>
                        <w:t>• Each excerpt is accompanied by several multiple-choice questions or prompts</w:t>
                      </w:r>
                    </w:p>
                    <w:p w14:paraId="0C2FA229" w14:textId="77777777" w:rsidR="00BD21A2" w:rsidRPr="006E2478" w:rsidRDefault="00BD21A2" w:rsidP="006E2478">
                      <w:pPr>
                        <w:rPr>
                          <w:sz w:val="20"/>
                          <w:szCs w:val="20"/>
                        </w:rPr>
                      </w:pPr>
                      <w:r w:rsidRPr="006E2478">
                        <w:rPr>
                          <w:b/>
                          <w:sz w:val="20"/>
                          <w:szCs w:val="20"/>
                        </w:rPr>
                        <w:t>Section II: Free Response | 3 Essays | 2 Hours | 55% of Exam Score</w:t>
                      </w:r>
                      <w:r w:rsidRPr="006E2478">
                        <w:rPr>
                          <w:sz w:val="20"/>
                          <w:szCs w:val="20"/>
                        </w:rPr>
                        <w:t xml:space="preserve"> </w:t>
                      </w:r>
                    </w:p>
                    <w:p w14:paraId="1A6CB811" w14:textId="77777777" w:rsidR="00BD21A2" w:rsidRPr="006E2478" w:rsidRDefault="00BD21A2" w:rsidP="006E2478">
                      <w:pPr>
                        <w:rPr>
                          <w:sz w:val="20"/>
                          <w:szCs w:val="20"/>
                        </w:rPr>
                      </w:pPr>
                      <w:r w:rsidRPr="006E2478">
                        <w:rPr>
                          <w:sz w:val="20"/>
                          <w:szCs w:val="20"/>
                        </w:rPr>
                        <w:t xml:space="preserve">• Students have 2 hours to write essay responses to three free response prompts from the following categories: </w:t>
                      </w:r>
                    </w:p>
                    <w:p w14:paraId="57DE2E5B" w14:textId="77777777" w:rsidR="00BD21A2" w:rsidRPr="006E2478" w:rsidRDefault="00BD21A2" w:rsidP="006E2478">
                      <w:pPr>
                        <w:rPr>
                          <w:sz w:val="20"/>
                          <w:szCs w:val="20"/>
                        </w:rPr>
                      </w:pPr>
                      <w:r w:rsidRPr="006E2478">
                        <w:rPr>
                          <w:sz w:val="20"/>
                          <w:szCs w:val="20"/>
                        </w:rPr>
                        <w:t xml:space="preserve">-A literary analysis of a given poem </w:t>
                      </w:r>
                    </w:p>
                    <w:p w14:paraId="01A52C28" w14:textId="77777777" w:rsidR="00BD21A2" w:rsidRPr="006E2478" w:rsidRDefault="00BD21A2" w:rsidP="006E2478">
                      <w:pPr>
                        <w:rPr>
                          <w:sz w:val="20"/>
                          <w:szCs w:val="20"/>
                        </w:rPr>
                      </w:pPr>
                      <w:r w:rsidRPr="006E2478">
                        <w:rPr>
                          <w:sz w:val="20"/>
                          <w:szCs w:val="20"/>
                        </w:rPr>
                        <w:t xml:space="preserve">-A literary analysis of a given passage of prose fiction (this may include drama) </w:t>
                      </w:r>
                    </w:p>
                    <w:p w14:paraId="389BBEDE" w14:textId="77777777" w:rsidR="00BD21A2" w:rsidRPr="006E2478" w:rsidRDefault="00BD21A2" w:rsidP="006E2478">
                      <w:pPr>
                        <w:rPr>
                          <w:sz w:val="20"/>
                          <w:szCs w:val="20"/>
                        </w:rPr>
                      </w:pPr>
                      <w:r w:rsidRPr="006E2478">
                        <w:rPr>
                          <w:sz w:val="20"/>
                          <w:szCs w:val="20"/>
                        </w:rPr>
                        <w:t>-An analysis that examines a specific concept, issue, or element in a work of literary merit selected by the student</w:t>
                      </w:r>
                    </w:p>
                    <w:p w14:paraId="702C15F5" w14:textId="1C48A86A" w:rsidR="00BD21A2" w:rsidRPr="00D11C48" w:rsidRDefault="00BD21A2" w:rsidP="006E2478">
                      <w:pPr>
                        <w:rPr>
                          <w:rFonts w:ascii="Gill Sans MT" w:hAnsi="Gill Sans MT"/>
                          <w:sz w:val="56"/>
                        </w:rPr>
                      </w:pPr>
                    </w:p>
                  </w:txbxContent>
                </v:textbox>
                <w10:wrap type="square" anchorx="margin" anchory="page"/>
              </v:shape>
            </w:pict>
          </mc:Fallback>
        </mc:AlternateContent>
      </w:r>
    </w:p>
    <w:p w14:paraId="1B621176" w14:textId="1D03AD3D" w:rsidR="00E7390F" w:rsidRPr="007C3203" w:rsidRDefault="006E2478">
      <w:pPr>
        <w:rPr>
          <w:rFonts w:ascii="Gill Sans MT" w:hAnsi="Gill Sans MT"/>
        </w:rPr>
      </w:pPr>
      <w:r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02ADF39E">
                <wp:simplePos x="0" y="0"/>
                <wp:positionH relativeFrom="margin">
                  <wp:align>right</wp:align>
                </wp:positionH>
                <wp:positionV relativeFrom="margin">
                  <wp:posOffset>6206127</wp:posOffset>
                </wp:positionV>
                <wp:extent cx="7145020" cy="7562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756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BD21A2" w:rsidRPr="006E2478" w:rsidRDefault="004B42C9" w:rsidP="006E2478">
                            <w:pPr>
                              <w:jc w:val="right"/>
                              <w:rPr>
                                <w:rFonts w:ascii="Gill Sans MT" w:hAnsi="Gill Sans MT"/>
                                <w:b/>
                                <w:bCs/>
                                <w:sz w:val="28"/>
                                <w:szCs w:val="28"/>
                              </w:rPr>
                            </w:pPr>
                            <w:hyperlink r:id="rId9" w:history="1">
                              <w:r w:rsidR="00BD21A2" w:rsidRPr="006E2478">
                                <w:rPr>
                                  <w:rStyle w:val="Hyperlink"/>
                                  <w:rFonts w:ascii="Gill Sans MT" w:hAnsi="Gill Sans MT"/>
                                  <w:b/>
                                  <w:bCs/>
                                  <w:sz w:val="28"/>
                                  <w:szCs w:val="28"/>
                                </w:rPr>
                                <w:t>http://secondaryliteracy.dmschools.org/</w:t>
                              </w:r>
                            </w:hyperlink>
                          </w:p>
                          <w:p w14:paraId="457B8EFE" w14:textId="0215F25F" w:rsidR="00BD21A2" w:rsidRPr="006E2478" w:rsidRDefault="004B42C9" w:rsidP="006E2478">
                            <w:pPr>
                              <w:jc w:val="right"/>
                              <w:rPr>
                                <w:rStyle w:val="Hyperlink"/>
                                <w:rFonts w:ascii="Gill Sans MT" w:hAnsi="Gill Sans MT"/>
                                <w:b/>
                                <w:bCs/>
                                <w:sz w:val="28"/>
                                <w:szCs w:val="28"/>
                              </w:rPr>
                            </w:pPr>
                            <w:hyperlink r:id="rId10" w:history="1">
                              <w:r w:rsidR="00BD21A2" w:rsidRPr="006E2478">
                                <w:rPr>
                                  <w:rStyle w:val="Hyperlink"/>
                                  <w:rFonts w:ascii="Gill Sans MT" w:hAnsi="Gill Sans MT"/>
                                  <w:b/>
                                  <w:bCs/>
                                  <w:sz w:val="28"/>
                                  <w:szCs w:val="28"/>
                                </w:rPr>
                                <w:t>http://grading.dmschools.org</w:t>
                              </w:r>
                            </w:hyperlink>
                          </w:p>
                          <w:p w14:paraId="1EFFDCFD" w14:textId="58CD8B69" w:rsidR="00BD21A2" w:rsidRPr="006E2478" w:rsidRDefault="004B42C9" w:rsidP="006E2478">
                            <w:pPr>
                              <w:jc w:val="right"/>
                              <w:rPr>
                                <w:rStyle w:val="Hyperlink"/>
                                <w:rFonts w:ascii="Gill Sans MT" w:hAnsi="Gill Sans MT"/>
                                <w:b/>
                                <w:bCs/>
                                <w:sz w:val="28"/>
                                <w:szCs w:val="28"/>
                              </w:rPr>
                            </w:pPr>
                            <w:hyperlink r:id="rId11" w:history="1">
                              <w:r w:rsidR="00BD21A2" w:rsidRPr="006E2478">
                                <w:rPr>
                                  <w:rStyle w:val="Hyperlink"/>
                                  <w:rFonts w:cstheme="minorHAnsi"/>
                                  <w:b/>
                                  <w:bCs/>
                                  <w:sz w:val="28"/>
                                  <w:szCs w:val="28"/>
                                </w:rPr>
                                <w:t>http://apcentral.collegeboard.com/apc/public/courses/teachers_corner/2124.html</w:t>
                              </w:r>
                            </w:hyperlink>
                          </w:p>
                          <w:p w14:paraId="41A3702D" w14:textId="74677F0F" w:rsidR="00BD21A2" w:rsidRPr="006E2478" w:rsidRDefault="00BD21A2">
                            <w:pPr>
                              <w:rPr>
                                <w:rFonts w:ascii="Gill Sans MT" w:hAnsi="Gill Sans MT"/>
                                <w:b/>
                                <w:bCs/>
                                <w:sz w:val="28"/>
                                <w:szCs w:val="28"/>
                              </w:rPr>
                            </w:pPr>
                          </w:p>
                          <w:p w14:paraId="58B074E0" w14:textId="77777777" w:rsidR="00BD21A2" w:rsidRPr="006E2478" w:rsidRDefault="00BD21A2">
                            <w:pPr>
                              <w:rPr>
                                <w:rFonts w:ascii="Gill Sans MT" w:hAnsi="Gill Sans MT"/>
                                <w:b/>
                                <w:bCs/>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511.4pt;margin-top:488.65pt;width:562.6pt;height:59.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" filled="f" stroked="f">
                <v:textbox>
                  <w:txbxContent>
                    <w:p w14:paraId="72A88176" w14:textId="77777777" w:rsidR="00BD21A2" w:rsidRPr="006E2478" w:rsidRDefault="00BD0A77" w:rsidP="006E2478">
                      <w:pPr>
                        <w:jc w:val="right"/>
                        <w:rPr>
                          <w:rFonts w:ascii="Gill Sans MT" w:hAnsi="Gill Sans MT"/>
                          <w:b/>
                          <w:bCs/>
                          <w:sz w:val="28"/>
                          <w:szCs w:val="28"/>
                        </w:rPr>
                      </w:pPr>
                      <w:hyperlink r:id="rId12" w:history="1">
                        <w:r w:rsidR="00BD21A2" w:rsidRPr="006E2478">
                          <w:rPr>
                            <w:rStyle w:val="Hyperlink"/>
                            <w:rFonts w:ascii="Gill Sans MT" w:hAnsi="Gill Sans MT"/>
                            <w:b/>
                            <w:bCs/>
                            <w:sz w:val="28"/>
                            <w:szCs w:val="28"/>
                          </w:rPr>
                          <w:t>http://secondaryliteracy.dmschools.org/</w:t>
                        </w:r>
                      </w:hyperlink>
                    </w:p>
                    <w:p w14:paraId="457B8EFE" w14:textId="0215F25F" w:rsidR="00BD21A2" w:rsidRPr="006E2478" w:rsidRDefault="00BD0A77" w:rsidP="006E2478">
                      <w:pPr>
                        <w:jc w:val="right"/>
                        <w:rPr>
                          <w:rStyle w:val="Hyperlink"/>
                          <w:rFonts w:ascii="Gill Sans MT" w:hAnsi="Gill Sans MT"/>
                          <w:b/>
                          <w:bCs/>
                          <w:sz w:val="28"/>
                          <w:szCs w:val="28"/>
                        </w:rPr>
                      </w:pPr>
                      <w:hyperlink r:id="rId13" w:history="1">
                        <w:r w:rsidR="00BD21A2" w:rsidRPr="006E2478">
                          <w:rPr>
                            <w:rStyle w:val="Hyperlink"/>
                            <w:rFonts w:ascii="Gill Sans MT" w:hAnsi="Gill Sans MT"/>
                            <w:b/>
                            <w:bCs/>
                            <w:sz w:val="28"/>
                            <w:szCs w:val="28"/>
                          </w:rPr>
                          <w:t>http://grading.dmschools.org</w:t>
                        </w:r>
                      </w:hyperlink>
                    </w:p>
                    <w:p w14:paraId="1EFFDCFD" w14:textId="58CD8B69" w:rsidR="00BD21A2" w:rsidRPr="006E2478" w:rsidRDefault="00BD0A77" w:rsidP="006E2478">
                      <w:pPr>
                        <w:jc w:val="right"/>
                        <w:rPr>
                          <w:rStyle w:val="Hyperlink"/>
                          <w:rFonts w:ascii="Gill Sans MT" w:hAnsi="Gill Sans MT"/>
                          <w:b/>
                          <w:bCs/>
                          <w:sz w:val="28"/>
                          <w:szCs w:val="28"/>
                        </w:rPr>
                      </w:pPr>
                      <w:hyperlink r:id="rId14" w:history="1">
                        <w:r w:rsidR="00BD21A2" w:rsidRPr="006E2478">
                          <w:rPr>
                            <w:rStyle w:val="Hyperlink"/>
                            <w:rFonts w:cstheme="minorHAnsi"/>
                            <w:b/>
                            <w:bCs/>
                            <w:sz w:val="28"/>
                            <w:szCs w:val="28"/>
                          </w:rPr>
                          <w:t>http://apcentral.collegeboard.com/apc/public/courses/teachers_corner/2124.html</w:t>
                        </w:r>
                      </w:hyperlink>
                    </w:p>
                    <w:p w14:paraId="41A3702D" w14:textId="74677F0F" w:rsidR="00BD21A2" w:rsidRPr="006E2478" w:rsidRDefault="00BD21A2">
                      <w:pPr>
                        <w:rPr>
                          <w:rFonts w:ascii="Gill Sans MT" w:hAnsi="Gill Sans MT"/>
                          <w:b/>
                          <w:bCs/>
                          <w:sz w:val="28"/>
                          <w:szCs w:val="28"/>
                        </w:rPr>
                      </w:pPr>
                    </w:p>
                    <w:p w14:paraId="58B074E0" w14:textId="77777777" w:rsidR="00BD21A2" w:rsidRPr="006E2478" w:rsidRDefault="00BD21A2">
                      <w:pPr>
                        <w:rPr>
                          <w:rFonts w:ascii="Gill Sans MT" w:hAnsi="Gill Sans MT"/>
                          <w:b/>
                          <w:bCs/>
                          <w:sz w:val="28"/>
                          <w:szCs w:val="28"/>
                        </w:rPr>
                      </w:pPr>
                    </w:p>
                  </w:txbxContent>
                </v:textbox>
                <w10:wrap type="square" anchorx="margin" anchory="margin"/>
              </v:shape>
            </w:pict>
          </mc:Fallback>
        </mc:AlternateContent>
      </w:r>
    </w:p>
    <w:p w14:paraId="2714443E" w14:textId="50831E41" w:rsidR="00BD29C5" w:rsidRPr="006E2478" w:rsidRDefault="00E7390F" w:rsidP="00BD29C5">
      <w:pPr>
        <w:rPr>
          <w:rFonts w:ascii="Gill Sans MT" w:hAnsi="Gill Sans MT"/>
        </w:rPr>
      </w:pPr>
      <w:r w:rsidRPr="007C3203">
        <w:rPr>
          <w:rFonts w:ascii="Gill Sans MT" w:hAnsi="Gill Sans MT"/>
        </w:rPr>
        <w:br w:type="page"/>
      </w:r>
      <w:bookmarkStart w:id="0" w:name="_Hlk8292696"/>
      <w:r w:rsidR="00BD29C5" w:rsidRPr="00BC3B20">
        <w:rPr>
          <w:rFonts w:ascii="Gill Sans MT" w:eastAsia="Calibri" w:hAnsi="Gill Sans MT" w:cs="Gill Sans"/>
          <w:b/>
          <w:sz w:val="30"/>
          <w:szCs w:val="32"/>
        </w:rPr>
        <w:lastRenderedPageBreak/>
        <w:t>Standards-Referenced Grading Basics</w:t>
      </w:r>
    </w:p>
    <w:p w14:paraId="4F8AD5E4" w14:textId="77777777" w:rsidR="00BD29C5" w:rsidRDefault="00BD29C5" w:rsidP="00BD29C5">
      <w:pPr>
        <w:jc w:val="both"/>
        <w:rPr>
          <w:rFonts w:ascii="Gill Sans MT" w:hAnsi="Gill Sans MT"/>
          <w:b/>
          <w:u w:val="single"/>
        </w:rPr>
      </w:pPr>
    </w:p>
    <w:p w14:paraId="1C3C5DBA" w14:textId="77777777" w:rsidR="00BD29C5" w:rsidRPr="00BC3B20" w:rsidRDefault="00BD29C5" w:rsidP="00BD29C5">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987D03" w:rsidRPr="00BC3B20" w14:paraId="0E329689"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0A04B5D8" w14:textId="77777777" w:rsidR="00987D03" w:rsidRPr="00BC3B20" w:rsidRDefault="00987D03"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71C0D830" w14:textId="77777777" w:rsidR="00987D03" w:rsidRPr="00BC3B20" w:rsidRDefault="00987D03"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987D03" w:rsidRPr="00BC3B20" w14:paraId="6ADAC818"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5C5CB3A" w14:textId="77777777" w:rsidR="00987D03" w:rsidRPr="00BC3B20" w:rsidRDefault="00987D03"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0125885" w14:textId="77777777" w:rsidR="00987D03" w:rsidRPr="00BC3B20" w:rsidRDefault="00987D03"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987D03" w:rsidRPr="00BC3B20" w14:paraId="712371D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63B427E" w14:textId="77777777" w:rsidR="00987D03" w:rsidRPr="00BC3B20" w:rsidRDefault="00987D03"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A72CCB2" w14:textId="77777777" w:rsidR="00987D03" w:rsidRPr="00BC3B20" w:rsidRDefault="00987D03"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987D03" w:rsidRPr="00BC3B20" w14:paraId="02B2BC79"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7D47477" w14:textId="77777777" w:rsidR="00987D03" w:rsidRPr="00BC3B20" w:rsidRDefault="00987D03"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C84EE32" w14:textId="77777777" w:rsidR="00987D03" w:rsidRPr="00BC3B20" w:rsidRDefault="00987D03"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987D03" w:rsidRPr="00BC3B20" w14:paraId="67ADD12C"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DF52C4D" w14:textId="77777777" w:rsidR="00987D03" w:rsidRPr="00BC3B20" w:rsidRDefault="00987D03"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B13E3F" w14:textId="77777777" w:rsidR="00987D03" w:rsidRPr="00BC3B20" w:rsidRDefault="00987D03"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987D03" w:rsidRPr="00BC3B20" w14:paraId="7CBB8072"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23E8078" w14:textId="77777777" w:rsidR="00987D03" w:rsidRPr="00BC3B20" w:rsidRDefault="00987D03"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2D33C43" w14:textId="77777777" w:rsidR="00987D03" w:rsidRPr="00BC3B20" w:rsidRDefault="00987D03"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987D03" w:rsidRPr="00BC3B20" w14:paraId="13F483A3" w14:textId="77777777" w:rsidTr="005D1CF1">
        <w:tc>
          <w:tcPr>
            <w:tcW w:w="4245" w:type="dxa"/>
            <w:tcBorders>
              <w:top w:val="single" w:sz="6" w:space="0" w:color="auto"/>
              <w:left w:val="single" w:sz="24" w:space="0" w:color="auto"/>
              <w:bottom w:val="single" w:sz="6" w:space="0" w:color="auto"/>
              <w:right w:val="single" w:sz="6" w:space="0" w:color="auto"/>
            </w:tcBorders>
          </w:tcPr>
          <w:p w14:paraId="403B98C4" w14:textId="77777777" w:rsidR="00987D03" w:rsidRPr="00BC3B20" w:rsidRDefault="00987D03"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496071A4" w14:textId="77777777" w:rsidR="00987D03" w:rsidRPr="00BC3B20" w:rsidRDefault="00987D03"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987D03" w:rsidRPr="00BC3B20" w14:paraId="3972C0A2"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66ABCA3" w14:textId="77777777" w:rsidR="00987D03" w:rsidRPr="00BC3B20" w:rsidRDefault="00987D03"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7D38A6F" w14:textId="77777777" w:rsidR="00987D03" w:rsidRPr="00BC3B20" w:rsidRDefault="00987D03"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987D03" w:rsidRPr="00BC3B20" w14:paraId="42B93FB2"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254C772" w14:textId="77777777" w:rsidR="00987D03" w:rsidRPr="00BC3B20" w:rsidRDefault="00987D03"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974038F" w14:textId="77777777" w:rsidR="00987D03" w:rsidRPr="00BC3B20" w:rsidRDefault="00987D03" w:rsidP="005D1CF1">
            <w:pPr>
              <w:jc w:val="center"/>
              <w:rPr>
                <w:rFonts w:ascii="Gill Sans MT" w:hAnsi="Gill Sans MT" w:cs="Gill Sans"/>
                <w:sz w:val="20"/>
                <w:szCs w:val="32"/>
              </w:rPr>
            </w:pPr>
            <w:r w:rsidRPr="00BC3B20">
              <w:rPr>
                <w:rFonts w:ascii="Gill Sans MT" w:hAnsi="Gill Sans MT" w:cs="Gill Sans"/>
                <w:sz w:val="20"/>
                <w:szCs w:val="32"/>
              </w:rPr>
              <w:t>0</w:t>
            </w:r>
          </w:p>
        </w:tc>
      </w:tr>
      <w:tr w:rsidR="00987D03" w:rsidRPr="00BC3B20" w14:paraId="7E5D8F22" w14:textId="77777777" w:rsidTr="005D1CF1">
        <w:tc>
          <w:tcPr>
            <w:tcW w:w="5145" w:type="dxa"/>
            <w:gridSpan w:val="2"/>
            <w:tcBorders>
              <w:top w:val="single" w:sz="6" w:space="0" w:color="auto"/>
              <w:left w:val="single" w:sz="24" w:space="0" w:color="auto"/>
              <w:bottom w:val="single" w:sz="24" w:space="0" w:color="auto"/>
            </w:tcBorders>
            <w:hideMark/>
          </w:tcPr>
          <w:p w14:paraId="57CD69B8" w14:textId="77777777" w:rsidR="00987D03" w:rsidRPr="00BC3B20" w:rsidRDefault="00987D03"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2282CD78" w14:textId="77777777" w:rsidR="00BD29C5" w:rsidRPr="00BC3B20" w:rsidRDefault="00BD29C5" w:rsidP="00BD29C5">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113E7B" w14:textId="77777777" w:rsidR="00BD29C5" w:rsidRPr="00BC3B20" w:rsidRDefault="00BD29C5" w:rsidP="00BD29C5">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3969C8C" w14:textId="77777777" w:rsidR="00BD29C5" w:rsidRPr="00BC3B20" w:rsidRDefault="00BD29C5" w:rsidP="00BD29C5">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400729C" w14:textId="77777777" w:rsidR="00BD29C5" w:rsidRPr="00C81756" w:rsidRDefault="00BD29C5" w:rsidP="00BD29C5">
      <w:pPr>
        <w:pStyle w:val="NoSpacing"/>
        <w:rPr>
          <w:rFonts w:ascii="Gill Sans MT" w:hAnsi="Gill Sans MT"/>
        </w:rPr>
      </w:pPr>
      <w:r w:rsidRPr="00BC3B20">
        <w:rPr>
          <w:rFonts w:ascii="Gill Sans MT" w:hAnsi="Gill Sans MT"/>
        </w:rPr>
        <w:t xml:space="preserve">• Provide opportunities for feedback between student and teacher. </w:t>
      </w:r>
    </w:p>
    <w:p w14:paraId="0039BD04" w14:textId="77777777" w:rsidR="00BD29C5" w:rsidRDefault="00BD29C5" w:rsidP="00BD29C5">
      <w:pPr>
        <w:jc w:val="both"/>
        <w:rPr>
          <w:rFonts w:ascii="Gill Sans MT" w:hAnsi="Gill Sans MT"/>
          <w:b/>
          <w:u w:val="single"/>
        </w:rPr>
      </w:pPr>
    </w:p>
    <w:p w14:paraId="4214FCF9" w14:textId="77777777" w:rsidR="00BD29C5" w:rsidRPr="00F66E7E" w:rsidRDefault="00BD29C5" w:rsidP="00BD29C5">
      <w:pPr>
        <w:jc w:val="both"/>
        <w:rPr>
          <w:rFonts w:ascii="Gill Sans MT" w:hAnsi="Gill Sans MT"/>
          <w:b/>
          <w:u w:val="single"/>
        </w:rPr>
      </w:pPr>
      <w:r w:rsidRPr="00BC3B20">
        <w:rPr>
          <w:rFonts w:ascii="Gill Sans MT" w:hAnsi="Gill Sans MT"/>
          <w:b/>
          <w:u w:val="single"/>
        </w:rPr>
        <w:t xml:space="preserve">Scoring </w:t>
      </w:r>
    </w:p>
    <w:p w14:paraId="3A39B0FA" w14:textId="77777777" w:rsidR="00BD29C5" w:rsidRPr="00BC3B20" w:rsidRDefault="00BD29C5" w:rsidP="00BD29C5">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2474AD9" w14:textId="77777777" w:rsidR="00BD29C5" w:rsidRDefault="00BD29C5" w:rsidP="00BD29C5">
      <w:pPr>
        <w:jc w:val="both"/>
        <w:rPr>
          <w:rFonts w:ascii="Gill Sans MT" w:eastAsia="Calibri" w:hAnsi="Gill Sans MT" w:cs="Gill Sans"/>
          <w:b/>
          <w:sz w:val="20"/>
          <w:szCs w:val="32"/>
          <w:u w:val="single"/>
        </w:rPr>
      </w:pPr>
    </w:p>
    <w:p w14:paraId="140F537B" w14:textId="0F2C1EAC" w:rsidR="00BD29C5" w:rsidRDefault="00BD29C5" w:rsidP="00BD29C5">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49728" behindDoc="0" locked="0" layoutInCell="1" allowOverlap="1" wp14:anchorId="44DC83FD" wp14:editId="013EECD6">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199DCB1"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50752" behindDoc="0" locked="0" layoutInCell="1" allowOverlap="1" wp14:anchorId="2046AAD9" wp14:editId="521500D3">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055FB" id="Oval 84" o:spid="_x0000_s1026" style="position:absolute;margin-left:-155.35pt;margin-top:5.6pt;width:12.95pt;height:12.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2B0257B2" w14:textId="01FF07E3" w:rsidR="00BD29C5" w:rsidRDefault="00BD29C5" w:rsidP="00BD29C5">
      <w:pPr>
        <w:jc w:val="both"/>
        <w:rPr>
          <w:rFonts w:ascii="Gill Sans MT" w:eastAsia="Calibri" w:hAnsi="Gill Sans MT" w:cs="Gill Sans"/>
          <w:sz w:val="20"/>
          <w:szCs w:val="32"/>
        </w:rPr>
      </w:pPr>
    </w:p>
    <w:p w14:paraId="13EB227B" w14:textId="2AA1674E" w:rsidR="00BD29C5" w:rsidRPr="00C81756" w:rsidRDefault="00987D03" w:rsidP="00BD29C5">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851776" behindDoc="0" locked="0" layoutInCell="1" allowOverlap="1" wp14:anchorId="2E841B37" wp14:editId="0D04E55E">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142E3F26" w14:textId="77777777" w:rsidR="00BD21A2" w:rsidRDefault="00BD21A2" w:rsidP="00BD29C5">
                            <w:pPr>
                              <w:jc w:val="center"/>
                              <w:rPr>
                                <w:rFonts w:ascii="Gill Sans MT" w:hAnsi="Gill Sans MT"/>
                                <w:b/>
                              </w:rPr>
                            </w:pPr>
                            <w:bookmarkStart w:id="1" w:name="_GoBack"/>
                            <w:r>
                              <w:rPr>
                                <w:rFonts w:ascii="Gill Sans MT" w:hAnsi="Gill Sans MT"/>
                                <w:b/>
                              </w:rPr>
                              <w:t xml:space="preserve">Guiding Practices of </w:t>
                            </w:r>
                          </w:p>
                          <w:p w14:paraId="4D394EA6" w14:textId="77777777" w:rsidR="00BD21A2" w:rsidRDefault="00BD21A2" w:rsidP="00BD29C5">
                            <w:pPr>
                              <w:jc w:val="center"/>
                              <w:rPr>
                                <w:rFonts w:ascii="Gill Sans MT" w:hAnsi="Gill Sans MT"/>
                                <w:b/>
                              </w:rPr>
                            </w:pPr>
                            <w:r>
                              <w:rPr>
                                <w:rFonts w:ascii="Gill Sans MT" w:hAnsi="Gill Sans MT"/>
                                <w:b/>
                              </w:rPr>
                              <w:t>Standards-Referenced Grading</w:t>
                            </w:r>
                          </w:p>
                          <w:p w14:paraId="2A8B18D6" w14:textId="77777777" w:rsidR="00BD21A2" w:rsidRDefault="00BD21A2" w:rsidP="00BD29C5">
                            <w:pPr>
                              <w:jc w:val="center"/>
                              <w:rPr>
                                <w:rFonts w:ascii="Gill Sans MT" w:hAnsi="Gill Sans MT"/>
                                <w:b/>
                              </w:rPr>
                            </w:pPr>
                          </w:p>
                          <w:p w14:paraId="35449E1D" w14:textId="77777777" w:rsidR="00BD21A2" w:rsidRDefault="00BD21A2"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D21A2" w:rsidRDefault="00BD21A2"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D21A2" w:rsidRDefault="00BD21A2"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D21A2" w:rsidRDefault="00BD21A2"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D21A2" w:rsidRDefault="00BD21A2"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D21A2" w:rsidRDefault="00BD21A2"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1"/>
                          <w:p w14:paraId="43EE4685" w14:textId="77777777" w:rsidR="00BD21A2" w:rsidRDefault="00BD21A2" w:rsidP="00BD29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1B37" id="Round Diagonal Corner Rectangle 55" o:spid="_x0000_s1029" style="position:absolute;left:0;text-align:left;margin-left:205.8pt;margin-top:269pt;width:257pt;height:254.8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oV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S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cZS6FZ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142E3F26" w14:textId="77777777" w:rsidR="00BD21A2" w:rsidRDefault="00BD21A2" w:rsidP="00BD29C5">
                      <w:pPr>
                        <w:jc w:val="center"/>
                        <w:rPr>
                          <w:rFonts w:ascii="Gill Sans MT" w:hAnsi="Gill Sans MT"/>
                          <w:b/>
                        </w:rPr>
                      </w:pPr>
                      <w:bookmarkStart w:id="2" w:name="_GoBack"/>
                      <w:r>
                        <w:rPr>
                          <w:rFonts w:ascii="Gill Sans MT" w:hAnsi="Gill Sans MT"/>
                          <w:b/>
                        </w:rPr>
                        <w:t xml:space="preserve">Guiding Practices of </w:t>
                      </w:r>
                    </w:p>
                    <w:p w14:paraId="4D394EA6" w14:textId="77777777" w:rsidR="00BD21A2" w:rsidRDefault="00BD21A2" w:rsidP="00BD29C5">
                      <w:pPr>
                        <w:jc w:val="center"/>
                        <w:rPr>
                          <w:rFonts w:ascii="Gill Sans MT" w:hAnsi="Gill Sans MT"/>
                          <w:b/>
                        </w:rPr>
                      </w:pPr>
                      <w:r>
                        <w:rPr>
                          <w:rFonts w:ascii="Gill Sans MT" w:hAnsi="Gill Sans MT"/>
                          <w:b/>
                        </w:rPr>
                        <w:t>Standards-Referenced Grading</w:t>
                      </w:r>
                    </w:p>
                    <w:p w14:paraId="2A8B18D6" w14:textId="77777777" w:rsidR="00BD21A2" w:rsidRDefault="00BD21A2" w:rsidP="00BD29C5">
                      <w:pPr>
                        <w:jc w:val="center"/>
                        <w:rPr>
                          <w:rFonts w:ascii="Gill Sans MT" w:hAnsi="Gill Sans MT"/>
                          <w:b/>
                        </w:rPr>
                      </w:pPr>
                    </w:p>
                    <w:p w14:paraId="35449E1D" w14:textId="77777777" w:rsidR="00BD21A2" w:rsidRDefault="00BD21A2"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D21A2" w:rsidRDefault="00BD21A2"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D21A2" w:rsidRDefault="00BD21A2"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D21A2" w:rsidRDefault="00BD21A2"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D21A2" w:rsidRDefault="00BD21A2"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D21A2" w:rsidRDefault="00BD21A2"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2"/>
                    <w:p w14:paraId="43EE4685" w14:textId="77777777" w:rsidR="00BD21A2" w:rsidRDefault="00BD21A2" w:rsidP="00BD29C5"/>
                  </w:txbxContent>
                </v:textbox>
                <w10:wrap type="tight" anchorx="margin" anchory="margin"/>
              </v:shape>
            </w:pict>
          </mc:Fallback>
        </mc:AlternateContent>
      </w:r>
      <w:r w:rsidR="00BD29C5"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3E9681DB" w14:textId="77777777" w:rsidR="00BD29C5" w:rsidRPr="00F66E7E" w:rsidRDefault="00BD29C5" w:rsidP="00BD29C5">
      <w:pPr>
        <w:jc w:val="both"/>
        <w:rPr>
          <w:rFonts w:ascii="Gill Sans MT" w:eastAsia="Calibri" w:hAnsi="Gill Sans MT" w:cs="Gill Sans"/>
          <w:sz w:val="20"/>
          <w:szCs w:val="32"/>
        </w:rPr>
      </w:pPr>
    </w:p>
    <w:p w14:paraId="2F0078BD" w14:textId="77777777" w:rsidR="00BD29C5" w:rsidRPr="00F66E7E" w:rsidRDefault="00BD29C5" w:rsidP="00BD29C5">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4024BDC2" w14:textId="77777777" w:rsidR="00BD29C5" w:rsidRDefault="00BD29C5" w:rsidP="00BD29C5">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5" w:history="1">
        <w:r w:rsidRPr="00BC3B20">
          <w:rPr>
            <w:rStyle w:val="Hyperlink"/>
            <w:rFonts w:ascii="Gill Sans MT" w:hAnsi="Gill Sans MT"/>
          </w:rPr>
          <w:t>SRG Handbook</w:t>
        </w:r>
      </w:hyperlink>
      <w:r w:rsidRPr="00BC3B20">
        <w:rPr>
          <w:rFonts w:ascii="Gill Sans MT" w:hAnsi="Gill Sans MT"/>
        </w:rPr>
        <w:t xml:space="preserve">) </w:t>
      </w:r>
    </w:p>
    <w:p w14:paraId="5C907FCF" w14:textId="77777777" w:rsidR="00BD29C5" w:rsidRPr="00BC3B20" w:rsidRDefault="00BD29C5" w:rsidP="00BD29C5">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25419771" w:rsidR="008E13B0" w:rsidRDefault="00F63A99" w:rsidP="00F63A99">
      <w:pPr>
        <w:outlineLvl w:val="0"/>
        <w:rPr>
          <w:rFonts w:ascii="Gill Sans MT" w:hAnsi="Gill Sans MT"/>
          <w:b/>
          <w:sz w:val="36"/>
        </w:rPr>
      </w:pPr>
      <w:r w:rsidRPr="00BC3B20">
        <w:rPr>
          <w:rFonts w:ascii="Gill Sans MT" w:hAnsi="Gill Sans MT"/>
        </w:rPr>
        <w:br w:type="page"/>
      </w:r>
      <w:bookmarkEnd w:id="0"/>
      <w:r w:rsidR="00184A9C" w:rsidRPr="007C3203">
        <w:rPr>
          <w:rFonts w:ascii="Gill Sans MT" w:hAnsi="Gill Sans MT"/>
          <w:b/>
          <w:sz w:val="32"/>
        </w:rPr>
        <w:lastRenderedPageBreak/>
        <w:t>Course</w:t>
      </w:r>
      <w:r w:rsidR="00184A9C"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6E2478" w:rsidRPr="00F15948" w14:paraId="64069F5F" w14:textId="77777777" w:rsidTr="00BD21A2">
        <w:tc>
          <w:tcPr>
            <w:tcW w:w="2874" w:type="pct"/>
            <w:shd w:val="clear" w:color="auto" w:fill="000000" w:themeFill="text1"/>
            <w:vAlign w:val="center"/>
          </w:tcPr>
          <w:p w14:paraId="0E1C9E15" w14:textId="77777777" w:rsidR="006E2478" w:rsidRPr="00F15948" w:rsidRDefault="006E2478" w:rsidP="00BD21A2">
            <w:pPr>
              <w:jc w:val="center"/>
              <w:rPr>
                <w:rFonts w:ascii="Gill Sans MT" w:hAnsi="Gill Sans MT"/>
                <w:b/>
              </w:rPr>
            </w:pPr>
            <w:r w:rsidRPr="00F15948">
              <w:rPr>
                <w:rFonts w:ascii="Gill Sans MT" w:hAnsi="Gill Sans MT"/>
                <w:b/>
              </w:rPr>
              <w:t>Grading Topic</w:t>
            </w:r>
          </w:p>
        </w:tc>
        <w:tc>
          <w:tcPr>
            <w:tcW w:w="2126" w:type="pct"/>
            <w:shd w:val="clear" w:color="auto" w:fill="000000" w:themeFill="text1"/>
            <w:vAlign w:val="center"/>
          </w:tcPr>
          <w:p w14:paraId="7AE95248" w14:textId="77777777" w:rsidR="006E2478" w:rsidRPr="00F15948" w:rsidRDefault="006E2478" w:rsidP="00BD21A2">
            <w:pPr>
              <w:jc w:val="center"/>
              <w:rPr>
                <w:rFonts w:ascii="Gill Sans MT" w:hAnsi="Gill Sans MT"/>
                <w:b/>
              </w:rPr>
            </w:pPr>
            <w:r w:rsidRPr="00F15948">
              <w:rPr>
                <w:rFonts w:ascii="Gill Sans MT" w:hAnsi="Gill Sans MT"/>
                <w:b/>
              </w:rPr>
              <w:t>Content Standards</w:t>
            </w:r>
          </w:p>
        </w:tc>
      </w:tr>
      <w:tr w:rsidR="00BD21A2" w:rsidRPr="00F15948" w14:paraId="711DC227" w14:textId="77777777" w:rsidTr="00BD21A2">
        <w:trPr>
          <w:trHeight w:val="786"/>
        </w:trPr>
        <w:tc>
          <w:tcPr>
            <w:tcW w:w="2874" w:type="pct"/>
            <w:tcBorders>
              <w:bottom w:val="single" w:sz="6" w:space="0" w:color="auto"/>
            </w:tcBorders>
            <w:vAlign w:val="center"/>
          </w:tcPr>
          <w:p w14:paraId="6D1CEC3B" w14:textId="045DF8DE" w:rsidR="00BD21A2" w:rsidRPr="006E2478" w:rsidRDefault="00BD21A2" w:rsidP="00BD21A2">
            <w:pPr>
              <w:ind w:left="94"/>
              <w:jc w:val="center"/>
              <w:rPr>
                <w:rFonts w:ascii="Gill Sans MT" w:hAnsi="Gill Sans MT"/>
                <w:b/>
                <w:sz w:val="36"/>
                <w:szCs w:val="36"/>
              </w:rPr>
            </w:pPr>
            <w:r w:rsidRPr="006E2478">
              <w:rPr>
                <w:rFonts w:ascii="Gill Sans MT" w:hAnsi="Gill Sans MT"/>
                <w:b/>
                <w:sz w:val="36"/>
                <w:szCs w:val="36"/>
              </w:rPr>
              <w:t>Constructing Writing</w:t>
            </w:r>
          </w:p>
        </w:tc>
        <w:tc>
          <w:tcPr>
            <w:tcW w:w="2126" w:type="pct"/>
            <w:tcBorders>
              <w:bottom w:val="single" w:sz="6" w:space="0" w:color="auto"/>
            </w:tcBorders>
            <w:vAlign w:val="center"/>
          </w:tcPr>
          <w:p w14:paraId="242112AC" w14:textId="77777777"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Writing 4</w:t>
            </w:r>
          </w:p>
          <w:p w14:paraId="23D628E7" w14:textId="77777777"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Writing 5</w:t>
            </w:r>
          </w:p>
          <w:p w14:paraId="7B75CBF0" w14:textId="69EBE647"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Writing 6</w:t>
            </w:r>
          </w:p>
        </w:tc>
      </w:tr>
      <w:tr w:rsidR="00BD21A2" w:rsidRPr="00F15948" w14:paraId="262CEBE4" w14:textId="77777777" w:rsidTr="00BD21A2">
        <w:trPr>
          <w:trHeight w:val="786"/>
        </w:trPr>
        <w:tc>
          <w:tcPr>
            <w:tcW w:w="2874" w:type="pct"/>
            <w:tcBorders>
              <w:bottom w:val="single" w:sz="6" w:space="0" w:color="auto"/>
            </w:tcBorders>
            <w:vAlign w:val="center"/>
          </w:tcPr>
          <w:p w14:paraId="2C61869C" w14:textId="3B7085CD" w:rsidR="00BD21A2" w:rsidRPr="006E2478" w:rsidRDefault="00BD21A2" w:rsidP="00BD21A2">
            <w:pPr>
              <w:ind w:left="94"/>
              <w:jc w:val="center"/>
              <w:rPr>
                <w:rFonts w:ascii="Gill Sans MT" w:hAnsi="Gill Sans MT"/>
                <w:b/>
                <w:sz w:val="36"/>
                <w:szCs w:val="36"/>
              </w:rPr>
            </w:pPr>
            <w:r w:rsidRPr="006E2478">
              <w:rPr>
                <w:rFonts w:ascii="Gill Sans MT" w:hAnsi="Gill Sans MT"/>
                <w:b/>
                <w:sz w:val="36"/>
                <w:szCs w:val="36"/>
              </w:rPr>
              <w:t>Vocabulary &amp; Terminology</w:t>
            </w:r>
          </w:p>
        </w:tc>
        <w:tc>
          <w:tcPr>
            <w:tcW w:w="2126" w:type="pct"/>
            <w:tcBorders>
              <w:bottom w:val="single" w:sz="6" w:space="0" w:color="auto"/>
            </w:tcBorders>
            <w:vAlign w:val="center"/>
          </w:tcPr>
          <w:p w14:paraId="66C9D4D9" w14:textId="77777777"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Reading Literature 4</w:t>
            </w:r>
          </w:p>
          <w:p w14:paraId="3475CC57" w14:textId="67F77EB1" w:rsidR="00BD21A2" w:rsidRPr="00BD21A2" w:rsidRDefault="00BD21A2" w:rsidP="00BD21A2">
            <w:pPr>
              <w:pStyle w:val="ListParagraph"/>
              <w:numPr>
                <w:ilvl w:val="0"/>
                <w:numId w:val="36"/>
              </w:numPr>
              <w:rPr>
                <w:rFonts w:ascii="Gill Sans MT" w:hAnsi="Gill Sans MT"/>
              </w:rPr>
            </w:pPr>
            <w:r w:rsidRPr="00BD21A2">
              <w:rPr>
                <w:rFonts w:ascii="Gill Sans MT" w:hAnsi="Gill Sans MT"/>
              </w:rPr>
              <w:t>Language 4</w:t>
            </w:r>
          </w:p>
        </w:tc>
      </w:tr>
      <w:tr w:rsidR="007C5935" w:rsidRPr="00F15948" w14:paraId="11E2909E" w14:textId="77777777" w:rsidTr="00BD21A2">
        <w:trPr>
          <w:trHeight w:val="786"/>
        </w:trPr>
        <w:tc>
          <w:tcPr>
            <w:tcW w:w="2874" w:type="pct"/>
            <w:tcBorders>
              <w:bottom w:val="single" w:sz="6" w:space="0" w:color="auto"/>
            </w:tcBorders>
            <w:vAlign w:val="center"/>
          </w:tcPr>
          <w:p w14:paraId="4B8AEB5A" w14:textId="3693DE94"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Collaborating in Discussions</w:t>
            </w:r>
          </w:p>
        </w:tc>
        <w:tc>
          <w:tcPr>
            <w:tcW w:w="2126" w:type="pct"/>
            <w:tcBorders>
              <w:bottom w:val="single" w:sz="6" w:space="0" w:color="auto"/>
            </w:tcBorders>
            <w:vAlign w:val="center"/>
          </w:tcPr>
          <w:p w14:paraId="61CEB5FF" w14:textId="77777777" w:rsidR="007C5935" w:rsidRDefault="007C5935" w:rsidP="007C5935">
            <w:pPr>
              <w:pStyle w:val="ListParagraph"/>
              <w:numPr>
                <w:ilvl w:val="0"/>
                <w:numId w:val="37"/>
              </w:numPr>
              <w:rPr>
                <w:rFonts w:ascii="Gill Sans MT" w:hAnsi="Gill Sans MT"/>
              </w:rPr>
            </w:pPr>
            <w:r>
              <w:rPr>
                <w:rFonts w:ascii="Gill Sans MT" w:hAnsi="Gill Sans MT"/>
              </w:rPr>
              <w:t>Speaking &amp; Listening 1</w:t>
            </w:r>
          </w:p>
          <w:p w14:paraId="5228D67F" w14:textId="77777777" w:rsidR="007C5935" w:rsidRDefault="007C5935" w:rsidP="007C5935">
            <w:pPr>
              <w:pStyle w:val="ListParagraph"/>
              <w:numPr>
                <w:ilvl w:val="0"/>
                <w:numId w:val="37"/>
              </w:numPr>
              <w:rPr>
                <w:rFonts w:ascii="Gill Sans MT" w:hAnsi="Gill Sans MT"/>
              </w:rPr>
            </w:pPr>
            <w:r>
              <w:rPr>
                <w:rFonts w:ascii="Gill Sans MT" w:hAnsi="Gill Sans MT"/>
              </w:rPr>
              <w:t>Speaking &amp; Listening 2</w:t>
            </w:r>
          </w:p>
          <w:p w14:paraId="2B73BB3B" w14:textId="03B99E55" w:rsidR="007C5935" w:rsidRPr="00BD21A2" w:rsidRDefault="007C5935" w:rsidP="007C5935">
            <w:pPr>
              <w:pStyle w:val="ListParagraph"/>
              <w:numPr>
                <w:ilvl w:val="0"/>
                <w:numId w:val="36"/>
              </w:numPr>
              <w:rPr>
                <w:rFonts w:ascii="Gill Sans MT" w:hAnsi="Gill Sans MT"/>
              </w:rPr>
            </w:pPr>
            <w:r>
              <w:rPr>
                <w:rFonts w:ascii="Gill Sans MT" w:hAnsi="Gill Sans MT"/>
              </w:rPr>
              <w:t>Speaking &amp; Listening 3</w:t>
            </w:r>
          </w:p>
        </w:tc>
      </w:tr>
      <w:tr w:rsidR="007C5935" w:rsidRPr="00F15948" w14:paraId="4B62F129" w14:textId="77777777" w:rsidTr="00BD21A2">
        <w:trPr>
          <w:trHeight w:val="1218"/>
        </w:trPr>
        <w:tc>
          <w:tcPr>
            <w:tcW w:w="2874" w:type="pct"/>
            <w:tcBorders>
              <w:top w:val="single" w:sz="6" w:space="0" w:color="auto"/>
              <w:bottom w:val="single" w:sz="6" w:space="0" w:color="auto"/>
            </w:tcBorders>
            <w:vAlign w:val="center"/>
          </w:tcPr>
          <w:p w14:paraId="1DAE37B3" w14:textId="48FF8216"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Reading Interpretation</w:t>
            </w:r>
          </w:p>
        </w:tc>
        <w:tc>
          <w:tcPr>
            <w:tcW w:w="2126" w:type="pct"/>
            <w:tcBorders>
              <w:top w:val="single" w:sz="6" w:space="0" w:color="auto"/>
              <w:bottom w:val="single" w:sz="6" w:space="0" w:color="auto"/>
            </w:tcBorders>
            <w:vAlign w:val="center"/>
          </w:tcPr>
          <w:p w14:paraId="26BEA469"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1</w:t>
            </w:r>
          </w:p>
          <w:p w14:paraId="21D49A30"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2</w:t>
            </w:r>
          </w:p>
          <w:p w14:paraId="7EB03795"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3</w:t>
            </w:r>
          </w:p>
          <w:p w14:paraId="23EDB3A8"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5</w:t>
            </w:r>
          </w:p>
          <w:p w14:paraId="78C96860"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6</w:t>
            </w:r>
          </w:p>
          <w:p w14:paraId="1D98C9D3"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7</w:t>
            </w:r>
          </w:p>
          <w:p w14:paraId="39711DA1" w14:textId="77777777" w:rsidR="007C5935" w:rsidRDefault="007C5935" w:rsidP="007C5935">
            <w:pPr>
              <w:pStyle w:val="ListParagraph"/>
              <w:numPr>
                <w:ilvl w:val="0"/>
                <w:numId w:val="36"/>
              </w:numPr>
              <w:rPr>
                <w:rFonts w:ascii="Gill Sans MT" w:hAnsi="Gill Sans MT"/>
              </w:rPr>
            </w:pPr>
            <w:r>
              <w:rPr>
                <w:rFonts w:ascii="Gill Sans MT" w:hAnsi="Gill Sans MT"/>
              </w:rPr>
              <w:t>Reading Literature 9</w:t>
            </w:r>
          </w:p>
          <w:p w14:paraId="4C7BFB42" w14:textId="27E329B3" w:rsidR="007C5935" w:rsidRPr="00BD21A2" w:rsidRDefault="007C5935" w:rsidP="007C5935">
            <w:pPr>
              <w:pStyle w:val="ListParagraph"/>
              <w:numPr>
                <w:ilvl w:val="0"/>
                <w:numId w:val="36"/>
              </w:numPr>
              <w:rPr>
                <w:rFonts w:ascii="Gill Sans MT" w:hAnsi="Gill Sans MT"/>
              </w:rPr>
            </w:pPr>
            <w:r>
              <w:rPr>
                <w:rFonts w:ascii="Gill Sans MT" w:hAnsi="Gill Sans MT"/>
              </w:rPr>
              <w:t>Reading Literature 10</w:t>
            </w:r>
          </w:p>
        </w:tc>
      </w:tr>
      <w:tr w:rsidR="007C5935" w:rsidRPr="00F15948" w14:paraId="744E7B86" w14:textId="77777777" w:rsidTr="006E2478">
        <w:trPr>
          <w:trHeight w:val="435"/>
        </w:trPr>
        <w:tc>
          <w:tcPr>
            <w:tcW w:w="5000" w:type="pct"/>
            <w:gridSpan w:val="2"/>
            <w:vAlign w:val="center"/>
          </w:tcPr>
          <w:p w14:paraId="6E5CAC64" w14:textId="2716B951" w:rsidR="007C5935" w:rsidRPr="00BD21A2" w:rsidRDefault="007C5935" w:rsidP="007C5935">
            <w:pPr>
              <w:rPr>
                <w:rFonts w:ascii="Gill Sans MT" w:hAnsi="Gill Sans MT"/>
              </w:rPr>
            </w:pPr>
            <w:r w:rsidRPr="00BD21A2">
              <w:rPr>
                <w:rFonts w:cs="Calibri"/>
                <w:color w:val="202020"/>
              </w:rPr>
              <w:t>The Advanced Placement English Literature &amp; Composition exam requires students to respond to three types of prompts within approximately 40 minutes: 1) an analysis of a passage or poem in which students are required to discuss how particular literary elements or features contribute to meaning; and 2) an “open” question in which students are asked to select a literary work and discuss its relevant features in relation to the question provided.</w:t>
            </w:r>
          </w:p>
        </w:tc>
      </w:tr>
      <w:tr w:rsidR="007C5935" w:rsidRPr="00F15948" w14:paraId="3DDBFFA1" w14:textId="77777777" w:rsidTr="00BD21A2">
        <w:trPr>
          <w:trHeight w:val="516"/>
        </w:trPr>
        <w:tc>
          <w:tcPr>
            <w:tcW w:w="2874" w:type="pct"/>
            <w:vAlign w:val="center"/>
          </w:tcPr>
          <w:p w14:paraId="56B028C5" w14:textId="1A1C6416"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Poetry Analysis</w:t>
            </w:r>
          </w:p>
        </w:tc>
        <w:tc>
          <w:tcPr>
            <w:tcW w:w="2126" w:type="pct"/>
            <w:vAlign w:val="center"/>
          </w:tcPr>
          <w:p w14:paraId="3F1904DA" w14:textId="0B71A8CE" w:rsidR="007C5935" w:rsidRPr="00BD21A2" w:rsidRDefault="007C5935" w:rsidP="007C5935">
            <w:pPr>
              <w:pStyle w:val="ListParagraph"/>
              <w:numPr>
                <w:ilvl w:val="0"/>
                <w:numId w:val="38"/>
              </w:numPr>
              <w:rPr>
                <w:rFonts w:ascii="Gill Sans MT" w:hAnsi="Gill Sans MT"/>
              </w:rPr>
            </w:pPr>
            <w:r w:rsidRPr="00BD21A2">
              <w:rPr>
                <w:rFonts w:ascii="Gill Sans MT" w:hAnsi="Gill Sans MT"/>
              </w:rPr>
              <w:t>Writing 9</w:t>
            </w:r>
          </w:p>
        </w:tc>
      </w:tr>
      <w:tr w:rsidR="007C5935" w:rsidRPr="00F15948" w14:paraId="1FC87942" w14:textId="77777777" w:rsidTr="00BD21A2">
        <w:trPr>
          <w:trHeight w:val="516"/>
        </w:trPr>
        <w:tc>
          <w:tcPr>
            <w:tcW w:w="2874" w:type="pct"/>
            <w:vAlign w:val="center"/>
          </w:tcPr>
          <w:p w14:paraId="763873F4" w14:textId="432B9D15"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Prose Analysis</w:t>
            </w:r>
          </w:p>
        </w:tc>
        <w:tc>
          <w:tcPr>
            <w:tcW w:w="2126" w:type="pct"/>
            <w:vAlign w:val="center"/>
          </w:tcPr>
          <w:p w14:paraId="6EC53D2A" w14:textId="4F94A78E" w:rsidR="007C5935" w:rsidRPr="00BD21A2" w:rsidRDefault="007C5935" w:rsidP="007C5935">
            <w:pPr>
              <w:pStyle w:val="ListParagraph"/>
              <w:numPr>
                <w:ilvl w:val="0"/>
                <w:numId w:val="37"/>
              </w:numPr>
              <w:rPr>
                <w:rFonts w:ascii="Gill Sans MT" w:hAnsi="Gill Sans MT"/>
              </w:rPr>
            </w:pPr>
            <w:r>
              <w:rPr>
                <w:rFonts w:ascii="Gill Sans MT" w:hAnsi="Gill Sans MT"/>
              </w:rPr>
              <w:t>Writing 9</w:t>
            </w:r>
          </w:p>
        </w:tc>
      </w:tr>
      <w:tr w:rsidR="007C5935" w:rsidRPr="00F15948" w14:paraId="1EF7384C" w14:textId="77777777" w:rsidTr="00BD21A2">
        <w:trPr>
          <w:trHeight w:val="156"/>
        </w:trPr>
        <w:tc>
          <w:tcPr>
            <w:tcW w:w="2874" w:type="pct"/>
            <w:vAlign w:val="center"/>
          </w:tcPr>
          <w:p w14:paraId="5162DA7A" w14:textId="065ED1CB" w:rsidR="007C5935" w:rsidRPr="006E2478" w:rsidRDefault="007C5935" w:rsidP="007C5935">
            <w:pPr>
              <w:ind w:left="94"/>
              <w:jc w:val="center"/>
              <w:rPr>
                <w:rFonts w:ascii="Gill Sans MT" w:hAnsi="Gill Sans MT"/>
                <w:b/>
                <w:sz w:val="36"/>
                <w:szCs w:val="36"/>
              </w:rPr>
            </w:pPr>
            <w:r w:rsidRPr="006E2478">
              <w:rPr>
                <w:rFonts w:ascii="Gill Sans MT" w:hAnsi="Gill Sans MT"/>
                <w:b/>
                <w:sz w:val="36"/>
                <w:szCs w:val="36"/>
              </w:rPr>
              <w:t>Theme Analysis</w:t>
            </w:r>
          </w:p>
        </w:tc>
        <w:tc>
          <w:tcPr>
            <w:tcW w:w="2126" w:type="pct"/>
            <w:vAlign w:val="center"/>
          </w:tcPr>
          <w:p w14:paraId="58646804" w14:textId="53A4E20D" w:rsidR="007C5935" w:rsidRPr="00BD21A2" w:rsidRDefault="007C5935" w:rsidP="007C5935">
            <w:pPr>
              <w:pStyle w:val="ListParagraph"/>
              <w:numPr>
                <w:ilvl w:val="0"/>
                <w:numId w:val="37"/>
              </w:numPr>
              <w:rPr>
                <w:rFonts w:ascii="Gill Sans MT" w:hAnsi="Gill Sans MT"/>
              </w:rPr>
            </w:pPr>
            <w:r w:rsidRPr="00BD21A2">
              <w:rPr>
                <w:rFonts w:ascii="Gill Sans MT" w:hAnsi="Gill Sans MT"/>
              </w:rPr>
              <w:t>Writing 9</w:t>
            </w:r>
          </w:p>
        </w:tc>
      </w:tr>
    </w:tbl>
    <w:p w14:paraId="7BCE71CF" w14:textId="66102FDA" w:rsidR="00FB144B" w:rsidRDefault="00FB144B" w:rsidP="00F63A99">
      <w:pPr>
        <w:outlineLvl w:val="0"/>
        <w:rPr>
          <w:rFonts w:ascii="Gill Sans MT" w:hAnsi="Gill Sans MT"/>
          <w:b/>
          <w:sz w:val="36"/>
        </w:rPr>
      </w:pPr>
    </w:p>
    <w:p w14:paraId="383EE586" w14:textId="1D740339" w:rsidR="00311260" w:rsidRDefault="00311260" w:rsidP="00184A9C">
      <w:pPr>
        <w:rPr>
          <w:rFonts w:ascii="Gill Sans MT" w:hAnsi="Gill Sans MT"/>
          <w:b/>
          <w:sz w:val="36"/>
        </w:rPr>
      </w:pPr>
    </w:p>
    <w:p w14:paraId="06AC54E3" w14:textId="77777777" w:rsidR="00BD21A2" w:rsidRDefault="00BD21A2"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w:t>
      </w:r>
      <w:proofErr w:type="gramStart"/>
      <w:r>
        <w:rPr>
          <w:rFonts w:ascii="Gill Sans MT" w:hAnsi="Gill Sans MT"/>
        </w:rPr>
        <w:t>return back</w:t>
      </w:r>
      <w:proofErr w:type="gramEnd"/>
      <w:r>
        <w:rPr>
          <w:rFonts w:ascii="Gill Sans MT" w:hAnsi="Gill Sans MT"/>
        </w:rPr>
        <w:t xml:space="preserve">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EE9634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r w:rsidR="00E827D4">
        <w:rPr>
          <w:rFonts w:ascii="Gill Sans MT" w:hAnsi="Gill Sans MT"/>
        </w:rPr>
        <w:t xml:space="preserve">Classroom sets are intended to remain in the classroom. If a student needs to remove the book from the classroom, that book should be checked out to the student using the guidance </w:t>
      </w:r>
      <w:r w:rsidR="00E827D4" w:rsidRPr="002C4495">
        <w:rPr>
          <w:rFonts w:ascii="Gill Sans MT" w:hAnsi="Gill Sans MT"/>
          <w:b/>
        </w:rPr>
        <w:t>Textbook Inventory Handbook.</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9A2568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7A40638" w14:textId="2A8F5315"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7732412" w14:textId="4602903A" w:rsidR="00304795" w:rsidRP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u w:val="single"/>
        </w:rPr>
      </w:pPr>
      <w:r>
        <w:rPr>
          <w:rFonts w:ascii="Gill Sans MT" w:hAnsi="Gill Sans MT"/>
          <w:u w:val="single"/>
        </w:rPr>
        <w:t>***</w:t>
      </w:r>
      <w:r w:rsidRPr="00304795">
        <w:rPr>
          <w:rFonts w:ascii="Gill Sans MT" w:hAnsi="Gill Sans MT"/>
          <w:u w:val="single"/>
        </w:rPr>
        <w:t>Link for Novel Requisition Request</w:t>
      </w:r>
    </w:p>
    <w:p w14:paraId="37B341D2" w14:textId="77777777" w:rsidR="00871EA7" w:rsidRDefault="00871EA7" w:rsidP="00871EA7">
      <w:pPr>
        <w:outlineLvl w:val="0"/>
        <w:rPr>
          <w:rFonts w:ascii="Gill Sans MT" w:hAnsi="Gill Sans MT"/>
          <w:b/>
          <w:bCs/>
          <w:sz w:val="32"/>
          <w:szCs w:val="32"/>
        </w:rPr>
      </w:pPr>
    </w:p>
    <w:p w14:paraId="31EFEBF5" w14:textId="149B034D" w:rsidR="00871EA7" w:rsidRDefault="00871EA7" w:rsidP="00871EA7">
      <w:pPr>
        <w:outlineLvl w:val="0"/>
        <w:rPr>
          <w:rFonts w:ascii="Gill Sans MT" w:hAnsi="Gill Sans MT"/>
        </w:rPr>
      </w:pPr>
      <w:r w:rsidRPr="00590B0A">
        <w:rPr>
          <w:rFonts w:ascii="Gill Sans MT" w:hAnsi="Gill Sans MT"/>
          <w:b/>
          <w:bCs/>
          <w:sz w:val="32"/>
          <w:szCs w:val="32"/>
        </w:rPr>
        <w:t>Suggested Texts:</w:t>
      </w:r>
      <w:r>
        <w:rPr>
          <w:rFonts w:ascii="Gill Sans MT" w:hAnsi="Gill Sans MT"/>
        </w:rPr>
        <w:t xml:space="preserve"> Texts listed have been shared by other DMPS AP </w:t>
      </w:r>
      <w:r w:rsidR="007D0473">
        <w:rPr>
          <w:rFonts w:ascii="Gill Sans MT" w:hAnsi="Gill Sans MT"/>
        </w:rPr>
        <w:t>Lit</w:t>
      </w:r>
      <w:r>
        <w:rPr>
          <w:rFonts w:ascii="Gill Sans MT" w:hAnsi="Gill Sans MT"/>
        </w:rPr>
        <w:t xml:space="preserve">. instructors as having success in preparing students for the AP exam. Poetry and prose should be paired with full length texts for full analysis. </w:t>
      </w:r>
    </w:p>
    <w:p w14:paraId="709F8A43" w14:textId="77777777" w:rsidR="00871EA7" w:rsidRDefault="00871EA7" w:rsidP="00871EA7">
      <w:pPr>
        <w:outlineLvl w:val="0"/>
        <w:rPr>
          <w:rFonts w:ascii="Gill Sans MT" w:hAnsi="Gill Sans MT"/>
        </w:rPr>
      </w:pPr>
    </w:p>
    <w:p w14:paraId="7CAC05A4" w14:textId="77777777" w:rsidR="00871EA7" w:rsidRDefault="00871EA7" w:rsidP="00871EA7">
      <w:pPr>
        <w:outlineLvl w:val="0"/>
        <w:rPr>
          <w:rFonts w:ascii="Gill Sans MT" w:hAnsi="Gill Sans MT"/>
        </w:rPr>
        <w:sectPr w:rsidR="00871EA7" w:rsidSect="002211DE">
          <w:headerReference w:type="default" r:id="rId16"/>
          <w:footerReference w:type="even" r:id="rId17"/>
          <w:footerReference w:type="default" r:id="rId18"/>
          <w:pgSz w:w="15840" w:h="12240" w:orient="landscape"/>
          <w:pgMar w:top="720" w:right="720" w:bottom="720" w:left="720" w:header="720" w:footer="720" w:gutter="0"/>
          <w:pgNumType w:start="1"/>
          <w:cols w:space="720"/>
          <w:titlePg/>
          <w:docGrid w:linePitch="360"/>
        </w:sectPr>
      </w:pPr>
    </w:p>
    <w:p w14:paraId="0AD948DC" w14:textId="1F322A38" w:rsidR="00871EA7" w:rsidRDefault="00871EA7" w:rsidP="00871EA7">
      <w:pPr>
        <w:outlineLvl w:val="0"/>
        <w:rPr>
          <w:rFonts w:ascii="Gill Sans MT" w:hAnsi="Gill Sans MT"/>
        </w:rPr>
      </w:pPr>
      <w:r w:rsidRPr="00871EA7">
        <w:rPr>
          <w:rFonts w:ascii="Gill Sans MT" w:hAnsi="Gill Sans MT"/>
          <w:i/>
          <w:iCs/>
        </w:rPr>
        <w:t xml:space="preserve">The Poisonwood Bible, </w:t>
      </w:r>
      <w:r>
        <w:rPr>
          <w:rFonts w:ascii="Gill Sans MT" w:hAnsi="Gill Sans MT"/>
        </w:rPr>
        <w:t>Barbara Kingsolver</w:t>
      </w:r>
    </w:p>
    <w:p w14:paraId="23C1C3DF" w14:textId="2290D183" w:rsidR="00871EA7" w:rsidRDefault="00871EA7" w:rsidP="00871EA7">
      <w:pPr>
        <w:outlineLvl w:val="0"/>
        <w:rPr>
          <w:rFonts w:ascii="Gill Sans MT" w:hAnsi="Gill Sans MT"/>
        </w:rPr>
      </w:pPr>
      <w:r w:rsidRPr="00871EA7">
        <w:rPr>
          <w:rFonts w:ascii="Gill Sans MT" w:hAnsi="Gill Sans MT"/>
          <w:i/>
          <w:iCs/>
        </w:rPr>
        <w:t>A Thousand Splendid Suns,</w:t>
      </w:r>
      <w:r>
        <w:rPr>
          <w:rFonts w:ascii="Gill Sans MT" w:hAnsi="Gill Sans MT"/>
        </w:rPr>
        <w:t xml:space="preserve"> Khaled Hosseini</w:t>
      </w:r>
    </w:p>
    <w:p w14:paraId="32AFAD14" w14:textId="40C4A713" w:rsidR="00871EA7" w:rsidRDefault="00871EA7" w:rsidP="00871EA7">
      <w:pPr>
        <w:outlineLvl w:val="0"/>
        <w:rPr>
          <w:rFonts w:ascii="Gill Sans MT" w:hAnsi="Gill Sans MT"/>
        </w:rPr>
      </w:pPr>
      <w:r w:rsidRPr="00871EA7">
        <w:rPr>
          <w:rFonts w:ascii="Gill Sans MT" w:hAnsi="Gill Sans MT"/>
          <w:i/>
          <w:iCs/>
        </w:rPr>
        <w:t xml:space="preserve">To Kill a Mockingbird, </w:t>
      </w:r>
      <w:r>
        <w:rPr>
          <w:rFonts w:ascii="Gill Sans MT" w:hAnsi="Gill Sans MT"/>
        </w:rPr>
        <w:t>Harper Lee</w:t>
      </w:r>
    </w:p>
    <w:p w14:paraId="0CB3E678" w14:textId="251147B1" w:rsidR="00871EA7" w:rsidRDefault="00871EA7" w:rsidP="00871EA7">
      <w:pPr>
        <w:outlineLvl w:val="0"/>
        <w:rPr>
          <w:rFonts w:ascii="Gill Sans MT" w:hAnsi="Gill Sans MT"/>
        </w:rPr>
      </w:pPr>
      <w:r w:rsidRPr="00871EA7">
        <w:rPr>
          <w:rFonts w:ascii="Gill Sans MT" w:hAnsi="Gill Sans MT"/>
          <w:i/>
          <w:iCs/>
        </w:rPr>
        <w:t>Catcher in the Rye,</w:t>
      </w:r>
      <w:r>
        <w:rPr>
          <w:rFonts w:ascii="Gill Sans MT" w:hAnsi="Gill Sans MT"/>
        </w:rPr>
        <w:t xml:space="preserve"> J. D. Salinger</w:t>
      </w:r>
    </w:p>
    <w:p w14:paraId="7A9B9508" w14:textId="5463422C" w:rsidR="00871EA7" w:rsidRDefault="00871EA7" w:rsidP="00871EA7">
      <w:pPr>
        <w:outlineLvl w:val="0"/>
        <w:rPr>
          <w:rFonts w:ascii="Gill Sans MT" w:hAnsi="Gill Sans MT"/>
        </w:rPr>
      </w:pPr>
      <w:r w:rsidRPr="00871EA7">
        <w:rPr>
          <w:rFonts w:ascii="Gill Sans MT" w:hAnsi="Gill Sans MT"/>
          <w:i/>
          <w:iCs/>
        </w:rPr>
        <w:t>The Joy Luck Club,</w:t>
      </w:r>
      <w:r>
        <w:rPr>
          <w:rFonts w:ascii="Gill Sans MT" w:hAnsi="Gill Sans MT"/>
        </w:rPr>
        <w:t xml:space="preserve"> Amy Tan</w:t>
      </w:r>
    </w:p>
    <w:p w14:paraId="42EDFB2B" w14:textId="5377AB15" w:rsidR="00871EA7" w:rsidRDefault="00871EA7" w:rsidP="00871EA7">
      <w:pPr>
        <w:outlineLvl w:val="0"/>
        <w:rPr>
          <w:rFonts w:ascii="Gill Sans MT" w:hAnsi="Gill Sans MT"/>
        </w:rPr>
      </w:pPr>
      <w:r w:rsidRPr="00871EA7">
        <w:rPr>
          <w:rFonts w:ascii="Gill Sans MT" w:hAnsi="Gill Sans MT"/>
          <w:i/>
          <w:iCs/>
        </w:rPr>
        <w:t>Song of Solomon,</w:t>
      </w:r>
      <w:r>
        <w:rPr>
          <w:rFonts w:ascii="Gill Sans MT" w:hAnsi="Gill Sans MT"/>
        </w:rPr>
        <w:t xml:space="preserve"> Toni Morrison</w:t>
      </w:r>
    </w:p>
    <w:p w14:paraId="68C6C0AB" w14:textId="68AAF5B1" w:rsidR="00871EA7" w:rsidRDefault="00871EA7" w:rsidP="00871EA7">
      <w:pPr>
        <w:outlineLvl w:val="0"/>
        <w:rPr>
          <w:rFonts w:ascii="Gill Sans MT" w:hAnsi="Gill Sans MT"/>
        </w:rPr>
      </w:pPr>
      <w:r w:rsidRPr="00871EA7">
        <w:rPr>
          <w:rFonts w:ascii="Gill Sans MT" w:hAnsi="Gill Sans MT"/>
          <w:i/>
          <w:iCs/>
        </w:rPr>
        <w:t>Hamlet</w:t>
      </w:r>
      <w:r>
        <w:rPr>
          <w:rFonts w:ascii="Gill Sans MT" w:hAnsi="Gill Sans MT"/>
        </w:rPr>
        <w:t>, Shakespeare</w:t>
      </w:r>
    </w:p>
    <w:p w14:paraId="539C5846" w14:textId="0569B1FD" w:rsidR="00871EA7" w:rsidRDefault="00871EA7" w:rsidP="00871EA7">
      <w:pPr>
        <w:outlineLvl w:val="0"/>
        <w:rPr>
          <w:rFonts w:ascii="Gill Sans MT" w:hAnsi="Gill Sans MT"/>
        </w:rPr>
      </w:pPr>
      <w:r w:rsidRPr="00871EA7">
        <w:rPr>
          <w:rFonts w:ascii="Gill Sans MT" w:hAnsi="Gill Sans MT"/>
          <w:i/>
          <w:iCs/>
        </w:rPr>
        <w:t>Macbeth</w:t>
      </w:r>
      <w:r>
        <w:rPr>
          <w:rFonts w:ascii="Gill Sans MT" w:hAnsi="Gill Sans MT"/>
        </w:rPr>
        <w:t>, Shakespeare</w:t>
      </w:r>
    </w:p>
    <w:p w14:paraId="796685B5" w14:textId="5192484D" w:rsidR="00871EA7" w:rsidRDefault="00871EA7" w:rsidP="00871EA7">
      <w:pPr>
        <w:outlineLvl w:val="0"/>
        <w:rPr>
          <w:rFonts w:ascii="Gill Sans MT" w:hAnsi="Gill Sans MT"/>
        </w:rPr>
      </w:pPr>
      <w:r w:rsidRPr="00871EA7">
        <w:rPr>
          <w:rFonts w:ascii="Gill Sans MT" w:hAnsi="Gill Sans MT"/>
          <w:i/>
          <w:iCs/>
        </w:rPr>
        <w:t>The Kite Runner,</w:t>
      </w:r>
      <w:r>
        <w:rPr>
          <w:rFonts w:ascii="Gill Sans MT" w:hAnsi="Gill Sans MT"/>
        </w:rPr>
        <w:t xml:space="preserve"> Khaled Hosseini</w:t>
      </w:r>
    </w:p>
    <w:p w14:paraId="5CEE8BEB" w14:textId="71AEA553" w:rsidR="00871EA7" w:rsidRDefault="00871EA7" w:rsidP="00871EA7">
      <w:pPr>
        <w:outlineLvl w:val="0"/>
        <w:rPr>
          <w:rFonts w:ascii="Gill Sans MT" w:hAnsi="Gill Sans MT"/>
        </w:rPr>
      </w:pPr>
      <w:r w:rsidRPr="00871EA7">
        <w:rPr>
          <w:rFonts w:ascii="Gill Sans MT" w:hAnsi="Gill Sans MT"/>
          <w:i/>
          <w:iCs/>
        </w:rPr>
        <w:t>Kindred</w:t>
      </w:r>
      <w:r>
        <w:rPr>
          <w:rFonts w:ascii="Gill Sans MT" w:hAnsi="Gill Sans MT"/>
        </w:rPr>
        <w:t>, Octavia Butler</w:t>
      </w:r>
    </w:p>
    <w:p w14:paraId="4923CA12" w14:textId="4AE7CE57" w:rsidR="00871EA7" w:rsidRDefault="00871EA7" w:rsidP="00871EA7">
      <w:pPr>
        <w:outlineLvl w:val="0"/>
        <w:rPr>
          <w:rFonts w:ascii="Gill Sans MT" w:hAnsi="Gill Sans MT"/>
        </w:rPr>
      </w:pPr>
      <w:r w:rsidRPr="00871EA7">
        <w:rPr>
          <w:rFonts w:ascii="Gill Sans MT" w:hAnsi="Gill Sans MT"/>
          <w:i/>
          <w:iCs/>
        </w:rPr>
        <w:t>The Color Purple,</w:t>
      </w:r>
      <w:r>
        <w:rPr>
          <w:rFonts w:ascii="Gill Sans MT" w:hAnsi="Gill Sans MT"/>
        </w:rPr>
        <w:t xml:space="preserve"> Alice Walker</w:t>
      </w:r>
    </w:p>
    <w:p w14:paraId="5F464FAB" w14:textId="3C985973" w:rsidR="00871EA7" w:rsidRDefault="00871EA7" w:rsidP="00871EA7">
      <w:pPr>
        <w:outlineLvl w:val="0"/>
        <w:rPr>
          <w:rFonts w:ascii="Gill Sans MT" w:hAnsi="Gill Sans MT"/>
        </w:rPr>
      </w:pPr>
      <w:r w:rsidRPr="00871EA7">
        <w:rPr>
          <w:rFonts w:ascii="Gill Sans MT" w:hAnsi="Gill Sans MT"/>
          <w:i/>
          <w:iCs/>
        </w:rPr>
        <w:t xml:space="preserve">The Bluest Eye, </w:t>
      </w:r>
      <w:r>
        <w:rPr>
          <w:rFonts w:ascii="Gill Sans MT" w:hAnsi="Gill Sans MT"/>
        </w:rPr>
        <w:t>Toni Morrison</w:t>
      </w:r>
    </w:p>
    <w:p w14:paraId="322B2FE2" w14:textId="6E88FE17" w:rsidR="00871EA7" w:rsidRDefault="00871EA7" w:rsidP="00871EA7">
      <w:pPr>
        <w:outlineLvl w:val="0"/>
        <w:rPr>
          <w:rFonts w:ascii="Gill Sans MT" w:hAnsi="Gill Sans MT"/>
        </w:rPr>
      </w:pPr>
      <w:r w:rsidRPr="00871EA7">
        <w:rPr>
          <w:rFonts w:ascii="Gill Sans MT" w:hAnsi="Gill Sans MT"/>
          <w:i/>
          <w:iCs/>
        </w:rPr>
        <w:t>Huckleberry Finn,</w:t>
      </w:r>
      <w:r>
        <w:rPr>
          <w:rFonts w:ascii="Gill Sans MT" w:hAnsi="Gill Sans MT"/>
        </w:rPr>
        <w:t xml:space="preserve"> Mark Twain</w:t>
      </w:r>
    </w:p>
    <w:p w14:paraId="35E08E30" w14:textId="07946FBC" w:rsidR="00871EA7" w:rsidRDefault="00871EA7" w:rsidP="00871EA7">
      <w:pPr>
        <w:outlineLvl w:val="0"/>
        <w:rPr>
          <w:rFonts w:ascii="Gill Sans MT" w:hAnsi="Gill Sans MT"/>
        </w:rPr>
      </w:pPr>
      <w:r w:rsidRPr="00871EA7">
        <w:rPr>
          <w:rFonts w:ascii="Gill Sans MT" w:hAnsi="Gill Sans MT"/>
          <w:i/>
          <w:iCs/>
        </w:rPr>
        <w:t>Oedipus</w:t>
      </w:r>
      <w:r>
        <w:rPr>
          <w:rFonts w:ascii="Gill Sans MT" w:hAnsi="Gill Sans MT"/>
        </w:rPr>
        <w:t>, Sophocles</w:t>
      </w:r>
    </w:p>
    <w:p w14:paraId="1F57BD57" w14:textId="581C80AE" w:rsidR="00871EA7" w:rsidRDefault="00871EA7" w:rsidP="00871EA7">
      <w:pPr>
        <w:outlineLvl w:val="0"/>
        <w:rPr>
          <w:rFonts w:ascii="Gill Sans MT" w:hAnsi="Gill Sans MT"/>
        </w:rPr>
      </w:pPr>
      <w:r w:rsidRPr="00871EA7">
        <w:rPr>
          <w:rFonts w:ascii="Gill Sans MT" w:hAnsi="Gill Sans MT"/>
          <w:i/>
          <w:iCs/>
        </w:rPr>
        <w:t>Antigone</w:t>
      </w:r>
      <w:r>
        <w:rPr>
          <w:rFonts w:ascii="Gill Sans MT" w:hAnsi="Gill Sans MT"/>
        </w:rPr>
        <w:t>, Sophocles</w:t>
      </w:r>
    </w:p>
    <w:p w14:paraId="7DBE83B1" w14:textId="4DEEC74C" w:rsidR="00871EA7" w:rsidRDefault="00871EA7" w:rsidP="00871EA7">
      <w:pPr>
        <w:outlineLvl w:val="0"/>
        <w:rPr>
          <w:rFonts w:ascii="Gill Sans MT" w:hAnsi="Gill Sans MT"/>
        </w:rPr>
      </w:pPr>
      <w:r w:rsidRPr="00871EA7">
        <w:rPr>
          <w:rFonts w:ascii="Gill Sans MT" w:hAnsi="Gill Sans MT"/>
          <w:i/>
          <w:iCs/>
        </w:rPr>
        <w:t>The Awakening,</w:t>
      </w:r>
      <w:r>
        <w:rPr>
          <w:rFonts w:ascii="Gill Sans MT" w:hAnsi="Gill Sans MT"/>
        </w:rPr>
        <w:t xml:space="preserve"> Kate Chopin</w:t>
      </w:r>
    </w:p>
    <w:p w14:paraId="269EE5C8" w14:textId="27ACE0B1" w:rsidR="00871EA7" w:rsidRDefault="00871EA7" w:rsidP="00871EA7">
      <w:pPr>
        <w:outlineLvl w:val="0"/>
        <w:rPr>
          <w:rFonts w:ascii="Gill Sans MT" w:hAnsi="Gill Sans MT"/>
        </w:rPr>
      </w:pPr>
      <w:r w:rsidRPr="00871EA7">
        <w:rPr>
          <w:rFonts w:ascii="Gill Sans MT" w:hAnsi="Gill Sans MT"/>
          <w:i/>
          <w:iCs/>
        </w:rPr>
        <w:t>Bless Me, Ultima,</w:t>
      </w:r>
      <w:r>
        <w:rPr>
          <w:rFonts w:ascii="Gill Sans MT" w:hAnsi="Gill Sans MT"/>
        </w:rPr>
        <w:t xml:space="preserve"> </w:t>
      </w:r>
      <w:proofErr w:type="spellStart"/>
      <w:r>
        <w:rPr>
          <w:rFonts w:ascii="Gill Sans MT" w:hAnsi="Gill Sans MT"/>
        </w:rPr>
        <w:t>Rudolfo</w:t>
      </w:r>
      <w:proofErr w:type="spellEnd"/>
      <w:r>
        <w:rPr>
          <w:rFonts w:ascii="Gill Sans MT" w:hAnsi="Gill Sans MT"/>
        </w:rPr>
        <w:t xml:space="preserve"> Anaya</w:t>
      </w:r>
    </w:p>
    <w:p w14:paraId="7E462202" w14:textId="425A1511" w:rsidR="00871EA7" w:rsidRDefault="00871EA7" w:rsidP="00871EA7">
      <w:pPr>
        <w:outlineLvl w:val="0"/>
        <w:rPr>
          <w:rFonts w:ascii="Gill Sans MT" w:hAnsi="Gill Sans MT"/>
        </w:rPr>
      </w:pPr>
      <w:r w:rsidRPr="00871EA7">
        <w:rPr>
          <w:rFonts w:ascii="Gill Sans MT" w:hAnsi="Gill Sans MT"/>
          <w:i/>
          <w:iCs/>
        </w:rPr>
        <w:t>Invisible Man</w:t>
      </w:r>
      <w:r>
        <w:rPr>
          <w:rFonts w:ascii="Gill Sans MT" w:hAnsi="Gill Sans MT"/>
        </w:rPr>
        <w:t>, Ralph Ellison</w:t>
      </w:r>
    </w:p>
    <w:p w14:paraId="16997A2F" w14:textId="77777777" w:rsidR="00871EA7" w:rsidRDefault="00871EA7" w:rsidP="00871EA7">
      <w:pPr>
        <w:ind w:right="46"/>
        <w:rPr>
          <w:rFonts w:ascii="Gill Sans MT" w:hAnsi="Gill Sans MT" w:cstheme="minorHAnsi"/>
          <w:sz w:val="22"/>
          <w:szCs w:val="22"/>
        </w:rPr>
      </w:pPr>
      <w:r w:rsidRPr="00871EA7">
        <w:rPr>
          <w:rFonts w:ascii="Gill Sans MT" w:hAnsi="Gill Sans MT"/>
          <w:i/>
          <w:iCs/>
        </w:rPr>
        <w:t>1984</w:t>
      </w:r>
      <w:r>
        <w:rPr>
          <w:rFonts w:ascii="Gill Sans MT" w:hAnsi="Gill Sans MT"/>
        </w:rPr>
        <w:t>, George Orwell</w:t>
      </w:r>
      <w:r w:rsidRPr="00871EA7">
        <w:rPr>
          <w:rFonts w:ascii="Gill Sans MT" w:hAnsi="Gill Sans MT" w:cstheme="minorHAnsi"/>
          <w:sz w:val="22"/>
          <w:szCs w:val="22"/>
        </w:rPr>
        <w:t xml:space="preserve"> </w:t>
      </w:r>
    </w:p>
    <w:p w14:paraId="34B0BACB" w14:textId="77777777" w:rsidR="00871EA7" w:rsidRDefault="00871EA7" w:rsidP="00871EA7">
      <w:pPr>
        <w:ind w:right="46"/>
        <w:rPr>
          <w:rFonts w:ascii="Gill Sans MT" w:hAnsi="Gill Sans MT" w:cstheme="minorHAnsi"/>
          <w:sz w:val="22"/>
          <w:szCs w:val="22"/>
        </w:rPr>
      </w:pPr>
    </w:p>
    <w:p w14:paraId="2CFAADEC" w14:textId="77777777" w:rsidR="00871EA7" w:rsidRDefault="00871EA7" w:rsidP="00871EA7">
      <w:pPr>
        <w:ind w:right="46"/>
        <w:rPr>
          <w:rFonts w:ascii="Gill Sans MT" w:hAnsi="Gill Sans MT" w:cstheme="minorHAnsi"/>
          <w:sz w:val="22"/>
          <w:szCs w:val="22"/>
        </w:rPr>
      </w:pPr>
    </w:p>
    <w:p w14:paraId="368E09AD" w14:textId="7AB92CDA" w:rsidR="00871EA7" w:rsidRPr="00B429F1" w:rsidRDefault="00871EA7" w:rsidP="00871EA7">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 level of complexity</w:t>
      </w:r>
      <w:r>
        <w:rPr>
          <w:rFonts w:ascii="Gill Sans MT" w:hAnsi="Gill Sans MT" w:cstheme="minorHAnsi"/>
          <w:sz w:val="22"/>
          <w:szCs w:val="22"/>
        </w:rPr>
        <w:t xml:space="preserve"> in conversation with your PLC. Norming around what grade-level complex texts are will be the way to make progress in this standard.</w:t>
      </w:r>
    </w:p>
    <w:p w14:paraId="0215FA88" w14:textId="77777777" w:rsidR="00871EA7" w:rsidRDefault="004B42C9" w:rsidP="00871EA7">
      <w:pPr>
        <w:ind w:right="46"/>
        <w:jc w:val="center"/>
      </w:pPr>
      <w:hyperlink r:id="rId19" w:history="1">
        <w:r w:rsidR="00871EA7" w:rsidRPr="00D560B5">
          <w:rPr>
            <w:rStyle w:val="Hyperlink"/>
          </w:rPr>
          <w:t xml:space="preserve">Rubric to Assess Fiction </w:t>
        </w:r>
      </w:hyperlink>
    </w:p>
    <w:p w14:paraId="5C3BF40A" w14:textId="19FFD129" w:rsidR="00871EA7" w:rsidRDefault="004B42C9" w:rsidP="00871EA7">
      <w:pPr>
        <w:jc w:val="center"/>
        <w:rPr>
          <w:rFonts w:ascii="Gill Sans MT" w:hAnsi="Gill Sans MT"/>
        </w:rPr>
        <w:sectPr w:rsidR="00871EA7" w:rsidSect="00871EA7">
          <w:type w:val="continuous"/>
          <w:pgSz w:w="15840" w:h="12240" w:orient="landscape"/>
          <w:pgMar w:top="720" w:right="720" w:bottom="720" w:left="720" w:header="720" w:footer="720" w:gutter="0"/>
          <w:pgNumType w:start="1"/>
          <w:cols w:num="3" w:space="720"/>
          <w:titlePg/>
          <w:docGrid w:linePitch="360"/>
        </w:sectPr>
      </w:pPr>
      <w:hyperlink r:id="rId20" w:history="1">
        <w:r w:rsidR="00871EA7" w:rsidRPr="001822CF">
          <w:rPr>
            <w:rStyle w:val="Hyperlink"/>
          </w:rPr>
          <w:t>Rubric to Assess Non-Fiction</w:t>
        </w:r>
      </w:hyperlink>
    </w:p>
    <w:p w14:paraId="28B1E66C" w14:textId="77777777" w:rsidR="00871EA7" w:rsidRDefault="00871EA7" w:rsidP="00D11C48">
      <w:pPr>
        <w:outlineLvl w:val="0"/>
        <w:rPr>
          <w:rFonts w:ascii="Gill Sans MT" w:hAnsi="Gill Sans MT" w:cs="Gill Sans"/>
          <w:b/>
          <w:sz w:val="32"/>
          <w:szCs w:val="32"/>
        </w:rPr>
        <w:sectPr w:rsidR="00871EA7" w:rsidSect="002211DE">
          <w:headerReference w:type="default" r:id="rId21"/>
          <w:footerReference w:type="even" r:id="rId22"/>
          <w:footerReference w:type="default" r:id="rId23"/>
          <w:pgSz w:w="15840" w:h="12240" w:orient="landscape"/>
          <w:pgMar w:top="720" w:right="720" w:bottom="720" w:left="720" w:header="720" w:footer="720" w:gutter="0"/>
          <w:pgNumType w:start="1"/>
          <w:cols w:space="720"/>
          <w:titlePg/>
          <w:docGrid w:linePitch="360"/>
        </w:sectPr>
      </w:pPr>
    </w:p>
    <w:p w14:paraId="39015EAC" w14:textId="71034CF1" w:rsidR="00D11C48" w:rsidRPr="00F72321" w:rsidRDefault="00D11C48" w:rsidP="008E13B0">
      <w:pPr>
        <w:rPr>
          <w:rFonts w:ascii="Gill Sans MT" w:hAnsi="Gill Sans MT" w:cs="Gill Sans"/>
          <w:sz w:val="32"/>
          <w:szCs w:val="32"/>
        </w:rPr>
      </w:pPr>
    </w:p>
    <w:tbl>
      <w:tblPr>
        <w:tblStyle w:val="TableGrid"/>
        <w:tblW w:w="14305" w:type="dxa"/>
        <w:tblLook w:val="04A0" w:firstRow="1" w:lastRow="0" w:firstColumn="1" w:lastColumn="0" w:noHBand="0" w:noVBand="1"/>
      </w:tblPr>
      <w:tblGrid>
        <w:gridCol w:w="2131"/>
        <w:gridCol w:w="6864"/>
        <w:gridCol w:w="531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t>Constructing Writing</w:t>
            </w:r>
          </w:p>
        </w:tc>
      </w:tr>
      <w:tr w:rsidR="00D4625F" w:rsidRPr="00940244" w14:paraId="2775597B" w14:textId="77777777" w:rsidTr="00E4231F">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86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 xml:space="preserve">Students demonstrate they </w:t>
            </w:r>
            <w:proofErr w:type="gramStart"/>
            <w:r w:rsidRPr="009E798B">
              <w:rPr>
                <w:rFonts w:ascii="Gill Sans MT" w:hAnsi="Gill Sans MT"/>
                <w:b/>
                <w:i/>
              </w:rPr>
              <w:t>have the ability to</w:t>
            </w:r>
            <w:proofErr w:type="gramEnd"/>
            <w:r w:rsidRPr="009E798B">
              <w:rPr>
                <w:rFonts w:ascii="Gill Sans MT" w:hAnsi="Gill Sans MT"/>
                <w:b/>
                <w:i/>
              </w:rPr>
              <w:t>:</w:t>
            </w:r>
          </w:p>
          <w:p w14:paraId="1DAEAC69"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5118EACC"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43F465DB"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11F462EB"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67839B79"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4571126C" w:rsidR="00B02534" w:rsidRPr="007C5935" w:rsidRDefault="00B02534" w:rsidP="007C5935">
            <w:pPr>
              <w:ind w:left="360"/>
              <w:rPr>
                <w:rFonts w:ascii="Gill Sans MT" w:hAnsi="Gill Sans MT" w:cstheme="minorHAnsi"/>
              </w:rPr>
            </w:pPr>
          </w:p>
        </w:tc>
        <w:tc>
          <w:tcPr>
            <w:tcW w:w="531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 xml:space="preserve">Students demonstrate they </w:t>
            </w:r>
            <w:proofErr w:type="gramStart"/>
            <w:r w:rsidRPr="0052750D">
              <w:rPr>
                <w:rFonts w:ascii="Gill Sans MT" w:hAnsi="Gill Sans MT"/>
                <w:sz w:val="20"/>
                <w:szCs w:val="22"/>
              </w:rPr>
              <w:t>have the ability to</w:t>
            </w:r>
            <w:proofErr w:type="gramEnd"/>
            <w:r w:rsidRPr="0052750D">
              <w:rPr>
                <w:rFonts w:ascii="Gill Sans MT" w:hAnsi="Gill Sans MT"/>
                <w:sz w:val="20"/>
                <w:szCs w:val="22"/>
              </w:rPr>
              <w:t>:</w:t>
            </w:r>
          </w:p>
          <w:p w14:paraId="14B214B4"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2872AD">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7C5935">
        <w:trPr>
          <w:trHeight w:val="1194"/>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217CF2" w14:textId="20675C78" w:rsidR="00C4455C" w:rsidRPr="007C5935" w:rsidRDefault="00C4455C" w:rsidP="00C4455C">
            <w:pPr>
              <w:jc w:val="center"/>
              <w:rPr>
                <w:rStyle w:val="Hyperlink"/>
                <w:rFonts w:ascii="Gill Sans MT" w:hAnsi="Gill Sans MT"/>
                <w:b/>
                <w:color w:val="auto"/>
                <w:sz w:val="20"/>
                <w:szCs w:val="20"/>
                <w:u w:val="none"/>
              </w:rPr>
            </w:pPr>
            <w:bookmarkStart w:id="3" w:name="CCSS.ELA-Literacy.W.11-12.4"/>
            <w:r w:rsidRPr="007C5935">
              <w:rPr>
                <w:rFonts w:ascii="Gill Sans MT" w:hAnsi="Gill Sans MT"/>
                <w:b/>
                <w:sz w:val="20"/>
                <w:szCs w:val="20"/>
              </w:rPr>
              <w:t xml:space="preserve">Standard Language: </w:t>
            </w:r>
            <w:hyperlink r:id="rId24" w:history="1">
              <w:r w:rsidRPr="007C5935">
                <w:rPr>
                  <w:rStyle w:val="Hyperlink"/>
                  <w:rFonts w:ascii="Gill Sans MT" w:hAnsi="Gill Sans MT"/>
                  <w:b/>
                  <w:color w:val="auto"/>
                  <w:sz w:val="20"/>
                  <w:szCs w:val="20"/>
                  <w:u w:val="none"/>
                </w:rPr>
                <w:t>CCSS.ELA W.11-12.4</w:t>
              </w:r>
            </w:hyperlink>
            <w:bookmarkEnd w:id="3"/>
          </w:p>
          <w:p w14:paraId="38531A2C" w14:textId="671FD4C3" w:rsidR="00BD21A2" w:rsidRPr="007C5935" w:rsidRDefault="00BD21A2" w:rsidP="00C4455C">
            <w:pPr>
              <w:jc w:val="center"/>
              <w:rPr>
                <w:rFonts w:ascii="Gill Sans MT" w:hAnsi="Gill Sans MT"/>
                <w:b/>
                <w:sz w:val="20"/>
                <w:szCs w:val="20"/>
              </w:rPr>
            </w:pPr>
            <w:r w:rsidRPr="007C5935">
              <w:rPr>
                <w:rFonts w:ascii="Gill Sans MT" w:hAnsi="Gill Sans MT" w:cs="Calibri"/>
                <w:color w:val="202020"/>
                <w:sz w:val="20"/>
                <w:szCs w:val="20"/>
              </w:rPr>
              <w:t>Produce clear and coherent writing in which the development, organization, and style are appropriate to task, purpose, and audience.</w:t>
            </w:r>
          </w:p>
          <w:p w14:paraId="2AC2F408" w14:textId="55504B26" w:rsidR="00C4455C" w:rsidRPr="007C5935" w:rsidRDefault="00C4455C" w:rsidP="00C4455C">
            <w:pPr>
              <w:jc w:val="center"/>
              <w:rPr>
                <w:rStyle w:val="Hyperlink"/>
                <w:rFonts w:ascii="Gill Sans MT" w:hAnsi="Gill Sans MT"/>
                <w:b/>
                <w:color w:val="auto"/>
                <w:sz w:val="20"/>
                <w:szCs w:val="20"/>
                <w:u w:val="none"/>
              </w:rPr>
            </w:pPr>
            <w:bookmarkStart w:id="4" w:name="CCSS.ELA-Literacy.W.11-12.5"/>
            <w:r w:rsidRPr="007C5935">
              <w:rPr>
                <w:rFonts w:ascii="Gill Sans MT" w:hAnsi="Gill Sans MT"/>
                <w:b/>
                <w:sz w:val="20"/>
                <w:szCs w:val="20"/>
              </w:rPr>
              <w:t xml:space="preserve">Standard Language: </w:t>
            </w:r>
            <w:hyperlink r:id="rId25" w:history="1">
              <w:r w:rsidRPr="007C5935">
                <w:rPr>
                  <w:rStyle w:val="Hyperlink"/>
                  <w:rFonts w:ascii="Gill Sans MT" w:hAnsi="Gill Sans MT"/>
                  <w:b/>
                  <w:color w:val="auto"/>
                  <w:sz w:val="20"/>
                  <w:szCs w:val="20"/>
                  <w:u w:val="none"/>
                </w:rPr>
                <w:t>CCSS.ELA W.11-12.5</w:t>
              </w:r>
            </w:hyperlink>
            <w:bookmarkEnd w:id="4"/>
          </w:p>
          <w:p w14:paraId="1A9B577B" w14:textId="3CDE8D10" w:rsidR="00D4625F" w:rsidRPr="007C5935" w:rsidRDefault="00BD21A2" w:rsidP="007C5935">
            <w:pPr>
              <w:jc w:val="center"/>
              <w:rPr>
                <w:rFonts w:ascii="Gill Sans MT" w:hAnsi="Gill Sans MT"/>
                <w:sz w:val="20"/>
                <w:szCs w:val="20"/>
              </w:rPr>
            </w:pPr>
            <w:r w:rsidRPr="007C5935">
              <w:rPr>
                <w:rFonts w:ascii="Gill Sans MT" w:hAnsi="Gill Sans MT" w:cs="Calibri"/>
                <w:color w:val="202020"/>
                <w:sz w:val="20"/>
                <w:szCs w:val="20"/>
              </w:rPr>
              <w:t>Develop and strengthen writing as needed by planning, revising, editing, rewriting, or trying a new approach, focusing on addressing what is most significant for a specific purpose and audience.</w:t>
            </w:r>
            <w:bookmarkStart w:id="5" w:name="CCSS.ELA-Literacy.W.11-12.6"/>
            <w:r w:rsidR="00C4455C" w:rsidRPr="007C5935">
              <w:rPr>
                <w:rFonts w:ascii="Gill Sans MT" w:hAnsi="Gill Sans MT"/>
                <w:b/>
                <w:sz w:val="22"/>
                <w:szCs w:val="22"/>
              </w:rPr>
              <w:fldChar w:fldCharType="begin"/>
            </w:r>
            <w:r w:rsidR="00C4455C" w:rsidRPr="007C5935">
              <w:rPr>
                <w:rFonts w:ascii="Gill Sans MT" w:hAnsi="Gill Sans MT"/>
                <w:b/>
                <w:sz w:val="22"/>
                <w:szCs w:val="22"/>
              </w:rPr>
              <w:instrText xml:space="preserve"> HYPERLINK "http://www.corestandards.org/ELA-Literacy/W/11-12/6/" </w:instrText>
            </w:r>
            <w:r w:rsidR="00C4455C" w:rsidRPr="007C5935">
              <w:rPr>
                <w:rFonts w:ascii="Gill Sans MT" w:hAnsi="Gill Sans MT"/>
                <w:b/>
                <w:sz w:val="22"/>
                <w:szCs w:val="22"/>
              </w:rPr>
              <w:fldChar w:fldCharType="end"/>
            </w:r>
            <w:bookmarkEnd w:id="5"/>
          </w:p>
        </w:tc>
      </w:tr>
    </w:tbl>
    <w:p w14:paraId="5B38FECA" w14:textId="77777777" w:rsidR="00E4231F" w:rsidRPr="00C4455C" w:rsidRDefault="00E4231F"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15"/>
        <w:gridCol w:w="7387"/>
      </w:tblGrid>
      <w:tr w:rsidR="0052750D" w:rsidRPr="002E5391" w14:paraId="520BA14D" w14:textId="77777777" w:rsidTr="007C5935">
        <w:trPr>
          <w:trHeight w:val="1509"/>
        </w:trPr>
        <w:tc>
          <w:tcPr>
            <w:tcW w:w="6915"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73982086" w14:textId="77777777" w:rsidR="0052750D" w:rsidRDefault="0052750D" w:rsidP="0052750D">
            <w:pPr>
              <w:jc w:val="center"/>
              <w:rPr>
                <w:rFonts w:ascii="Gill Sans MT" w:hAnsi="Gill Sans MT" w:cstheme="minorHAnsi"/>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p w14:paraId="60112CCC" w14:textId="2E24A2FA" w:rsidR="00BF1B9B" w:rsidRPr="00C4455C" w:rsidRDefault="00BF1B9B" w:rsidP="0052750D">
            <w:pPr>
              <w:jc w:val="center"/>
              <w:rPr>
                <w:rFonts w:ascii="Gill Sans MT" w:hAnsi="Gill Sans MT" w:cstheme="minorHAnsi"/>
                <w:b/>
                <w:sz w:val="18"/>
                <w:szCs w:val="22"/>
              </w:rPr>
            </w:pPr>
            <w:r w:rsidRPr="00BF1B9B">
              <w:rPr>
                <w:rFonts w:ascii="Gill Sans MT" w:hAnsi="Gill Sans MT" w:cstheme="minorHAnsi"/>
                <w:sz w:val="20"/>
                <w:szCs w:val="22"/>
              </w:rPr>
              <w:t xml:space="preserve">Peer feedback is a vital part of the writing process. Students should be engaged in peer editing multiple times throughout the year, and this can also be assessed through </w:t>
            </w:r>
            <w:r w:rsidRPr="00BF1B9B">
              <w:rPr>
                <w:rFonts w:ascii="Gill Sans MT" w:hAnsi="Gill Sans MT" w:cstheme="minorHAnsi"/>
                <w:b/>
                <w:sz w:val="20"/>
                <w:szCs w:val="22"/>
              </w:rPr>
              <w:t>Collaborating in Discussions.</w:t>
            </w:r>
          </w:p>
        </w:tc>
        <w:tc>
          <w:tcPr>
            <w:tcW w:w="7387" w:type="dxa"/>
          </w:tcPr>
          <w:p w14:paraId="0DF0846D" w14:textId="5B5ABF4F" w:rsidR="0052750D"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436A10B1" w14:textId="42608F08" w:rsidR="007B44C4" w:rsidRPr="007C5935" w:rsidRDefault="007B44C4" w:rsidP="007C5935">
            <w:pPr>
              <w:ind w:right="46"/>
              <w:jc w:val="center"/>
              <w:rPr>
                <w:rFonts w:ascii="Gill Sans MT" w:hAnsi="Gill Sans MT" w:cstheme="minorHAnsi"/>
                <w:b/>
                <w:bCs/>
                <w:sz w:val="18"/>
                <w:szCs w:val="18"/>
              </w:rPr>
            </w:pPr>
            <w:r w:rsidRPr="007B44C4">
              <w:rPr>
                <w:rFonts w:ascii="Gill Sans MT" w:hAnsi="Gill Sans MT" w:cstheme="minorHAnsi"/>
                <w:b/>
                <w:bCs/>
                <w:sz w:val="18"/>
                <w:szCs w:val="18"/>
              </w:rPr>
              <w:t xml:space="preserve">While evidence for constructing writing may take many forms, length expectations for </w:t>
            </w:r>
            <w:r w:rsidR="007C5935">
              <w:rPr>
                <w:rFonts w:ascii="Gill Sans MT" w:hAnsi="Gill Sans MT" w:cstheme="minorHAnsi"/>
                <w:b/>
                <w:bCs/>
                <w:sz w:val="18"/>
                <w:szCs w:val="18"/>
              </w:rPr>
              <w:t>11-</w:t>
            </w:r>
            <w:r>
              <w:rPr>
                <w:rFonts w:ascii="Gill Sans MT" w:hAnsi="Gill Sans MT" w:cstheme="minorHAnsi"/>
                <w:b/>
                <w:bCs/>
                <w:sz w:val="18"/>
                <w:szCs w:val="18"/>
              </w:rPr>
              <w:t>12</w:t>
            </w:r>
            <w:r w:rsidRPr="007B44C4">
              <w:rPr>
                <w:rFonts w:ascii="Gill Sans MT" w:hAnsi="Gill Sans MT" w:cstheme="minorHAnsi"/>
                <w:b/>
                <w:bCs/>
                <w:sz w:val="18"/>
                <w:szCs w:val="18"/>
                <w:vertAlign w:val="superscript"/>
              </w:rPr>
              <w:t>th</w:t>
            </w:r>
            <w:r w:rsidRPr="007B44C4">
              <w:rPr>
                <w:rFonts w:ascii="Gill Sans MT" w:hAnsi="Gill Sans MT" w:cstheme="minorHAnsi"/>
                <w:b/>
                <w:bCs/>
                <w:sz w:val="18"/>
                <w:szCs w:val="18"/>
              </w:rPr>
              <w:t xml:space="preserve"> grade are </w:t>
            </w:r>
            <w:r w:rsidR="007C5935">
              <w:rPr>
                <w:rFonts w:ascii="Gill Sans MT" w:hAnsi="Gill Sans MT" w:cstheme="minorHAnsi"/>
                <w:b/>
                <w:bCs/>
                <w:sz w:val="18"/>
                <w:szCs w:val="18"/>
              </w:rPr>
              <w:t>4-</w:t>
            </w:r>
            <w:r>
              <w:rPr>
                <w:rFonts w:ascii="Gill Sans MT" w:hAnsi="Gill Sans MT" w:cstheme="minorHAnsi"/>
                <w:b/>
                <w:bCs/>
                <w:sz w:val="18"/>
                <w:szCs w:val="18"/>
              </w:rPr>
              <w:t>5</w:t>
            </w:r>
            <w:r w:rsidRPr="007C5935">
              <w:rPr>
                <w:rFonts w:ascii="Gill Sans MT" w:hAnsi="Gill Sans MT" w:cstheme="minorHAnsi"/>
                <w:b/>
                <w:bCs/>
                <w:sz w:val="18"/>
                <w:szCs w:val="18"/>
              </w:rPr>
              <w:t>+ pages</w:t>
            </w:r>
            <w:r w:rsidRPr="007B44C4">
              <w:rPr>
                <w:rFonts w:ascii="Gill Sans MT" w:hAnsi="Gill Sans MT" w:cstheme="minorHAnsi"/>
                <w:b/>
                <w:bCs/>
                <w:sz w:val="18"/>
                <w:szCs w:val="18"/>
              </w:rPr>
              <w:t xml:space="preserve"> for full length papers.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xml:space="preserve">: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arrange ideas and details throughout the piece to support the thesis, central idea, or theme and use strong transitions to create flow.</w:t>
            </w:r>
          </w:p>
          <w:p w14:paraId="48886C69" w14:textId="46E117E9" w:rsidR="00B02534" w:rsidRDefault="00C4455C" w:rsidP="00E4231F">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xml:space="preserve">: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make effective word choices (particularly in terms of persuasiveness) suited to the situation while also varying syntax for effect.</w:t>
            </w:r>
          </w:p>
          <w:p w14:paraId="63A52865" w14:textId="6E0816BF" w:rsidR="00B02534" w:rsidRPr="00C4455C" w:rsidRDefault="00B02534" w:rsidP="00C4455C">
            <w:pPr>
              <w:ind w:right="46"/>
              <w:jc w:val="center"/>
              <w:rPr>
                <w:rFonts w:ascii="Gill Sans MT" w:hAnsi="Gill Sans MT" w:cstheme="minorHAnsi"/>
                <w:sz w:val="18"/>
                <w:szCs w:val="22"/>
              </w:rPr>
            </w:pPr>
            <w:r w:rsidRPr="00E4231F">
              <w:rPr>
                <w:rFonts w:ascii="Gill Sans MT" w:hAnsi="Gill Sans MT" w:cstheme="minorHAnsi"/>
                <w:b/>
                <w:sz w:val="18"/>
                <w:szCs w:val="22"/>
              </w:rPr>
              <w:t>Stylistic Conventions</w:t>
            </w:r>
            <w:r w:rsidRPr="00E4231F">
              <w:rPr>
                <w:rFonts w:ascii="Gill Sans MT" w:hAnsi="Gill Sans MT" w:cstheme="minorHAnsi"/>
                <w:sz w:val="18"/>
                <w:szCs w:val="22"/>
              </w:rPr>
              <w:t xml:space="preserve"> = APA/MLA</w:t>
            </w:r>
            <w:r w:rsidR="00E4231F">
              <w:rPr>
                <w:rFonts w:ascii="Gill Sans MT" w:hAnsi="Gill Sans MT" w:cstheme="minorHAnsi"/>
                <w:sz w:val="18"/>
                <w:szCs w:val="22"/>
              </w:rPr>
              <w:t xml:space="preserve"> as appropriate for the audience and purpose</w:t>
            </w:r>
          </w:p>
        </w:tc>
      </w:tr>
      <w:tr w:rsidR="0052750D" w:rsidRPr="002E5391" w14:paraId="3491D113" w14:textId="77777777" w:rsidTr="007C5935">
        <w:trPr>
          <w:trHeight w:val="483"/>
        </w:trPr>
        <w:tc>
          <w:tcPr>
            <w:tcW w:w="6915"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3C0D4D44" w:rsidR="0052750D" w:rsidRPr="00C4455C" w:rsidRDefault="00C4455C" w:rsidP="00E827D4">
            <w:pPr>
              <w:jc w:val="center"/>
              <w:rPr>
                <w:rFonts w:ascii="Gill Sans MT" w:hAnsi="Gill Sans MT"/>
                <w:sz w:val="18"/>
              </w:rPr>
            </w:pPr>
            <w:r w:rsidRPr="00C4455C">
              <w:rPr>
                <w:rFonts w:ascii="Gill Sans MT" w:hAnsi="Gill Sans MT"/>
                <w:sz w:val="18"/>
              </w:rPr>
              <w:t>Development, Organization, Style, Task, Purpose, Audience, Syntax</w:t>
            </w:r>
          </w:p>
        </w:tc>
        <w:tc>
          <w:tcPr>
            <w:tcW w:w="7387"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3CC631A4"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 Pro: Writing Coach</w:t>
            </w:r>
          </w:p>
        </w:tc>
      </w:tr>
    </w:tbl>
    <w:p w14:paraId="1E8C29E1" w14:textId="77777777" w:rsidR="00E4231F" w:rsidRDefault="00E4231F"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5C1C96AC" w:rsidR="0052750D" w:rsidRPr="00E36F32" w:rsidRDefault="0052750D" w:rsidP="0052750D">
            <w:pPr>
              <w:jc w:val="center"/>
              <w:rPr>
                <w:rFonts w:ascii="Gill Sans MT" w:hAnsi="Gill Sans MT"/>
                <w:b/>
                <w:sz w:val="32"/>
              </w:rPr>
            </w:pPr>
            <w:r w:rsidRPr="00E36F32">
              <w:rPr>
                <w:rFonts w:ascii="Gill Sans MT" w:hAnsi="Gill Sans MT"/>
                <w:b/>
                <w:sz w:val="32"/>
              </w:rPr>
              <w:t>Vocabulary</w:t>
            </w:r>
            <w:r w:rsidR="00BD21A2">
              <w:rPr>
                <w:rFonts w:ascii="Gill Sans MT" w:hAnsi="Gill Sans MT"/>
                <w:b/>
                <w:sz w:val="32"/>
              </w:rPr>
              <w:t xml:space="preserve"> &amp; Terminology</w:t>
            </w:r>
          </w:p>
        </w:tc>
      </w:tr>
      <w:tr w:rsidR="00BD21A2" w:rsidRPr="00940244" w14:paraId="20944A00" w14:textId="77777777" w:rsidTr="00BD21A2">
        <w:trPr>
          <w:trHeight w:val="3740"/>
        </w:trPr>
        <w:tc>
          <w:tcPr>
            <w:tcW w:w="3145" w:type="dxa"/>
            <w:tcBorders>
              <w:left w:val="single" w:sz="12" w:space="0" w:color="auto"/>
            </w:tcBorders>
            <w:shd w:val="clear" w:color="auto" w:fill="FFF2CC" w:themeFill="accent4" w:themeFillTint="33"/>
          </w:tcPr>
          <w:p w14:paraId="0B81FCD6" w14:textId="77777777" w:rsidR="00BD21A2" w:rsidRPr="00FA577A" w:rsidRDefault="00BD21A2"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BD21A2" w:rsidRPr="00FA577A" w:rsidRDefault="00BD21A2" w:rsidP="0052750D">
            <w:pPr>
              <w:rPr>
                <w:rFonts w:ascii="Gill Sans MT" w:eastAsia="Times New Roman" w:hAnsi="Gill Sans MT" w:cs="Times New Roman"/>
                <w:sz w:val="20"/>
                <w:szCs w:val="22"/>
              </w:rPr>
            </w:pPr>
          </w:p>
          <w:p w14:paraId="1831AFF7" w14:textId="77777777" w:rsidR="00BD21A2" w:rsidRDefault="00BD21A2"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BD21A2" w:rsidRDefault="00BD21A2"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BD21A2" w:rsidRDefault="00BD21A2" w:rsidP="00BF3203">
            <w:pPr>
              <w:numPr>
                <w:ilvl w:val="0"/>
                <w:numId w:val="22"/>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BD21A2" w:rsidRPr="00C73198" w:rsidRDefault="00BD21A2" w:rsidP="00BF3203">
            <w:pPr>
              <w:numPr>
                <w:ilvl w:val="0"/>
                <w:numId w:val="22"/>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09FF2104" w14:textId="77777777" w:rsidR="00BD21A2" w:rsidRPr="00330530" w:rsidRDefault="00BD21A2" w:rsidP="00330530">
            <w:pPr>
              <w:rPr>
                <w:rFonts w:ascii="Gill Sans MT" w:hAnsi="Gill Sans MT"/>
                <w:b/>
              </w:rPr>
            </w:pPr>
            <w:r w:rsidRPr="00FA577A">
              <w:rPr>
                <w:rFonts w:ascii="Gill Sans MT" w:hAnsi="Gill Sans MT"/>
                <w:b/>
              </w:rPr>
              <w:t>LEVEL 3 LEARNING GOAL: (AT)</w:t>
            </w:r>
          </w:p>
          <w:p w14:paraId="02983560" w14:textId="77777777" w:rsidR="00BD21A2" w:rsidRDefault="00BD21A2" w:rsidP="00BD21A2">
            <w:pPr>
              <w:rPr>
                <w:rFonts w:ascii="Gill Sans MT" w:hAnsi="Gill Sans MT"/>
                <w:b/>
              </w:rPr>
            </w:pPr>
          </w:p>
          <w:p w14:paraId="6F3C688B" w14:textId="77777777" w:rsidR="00BD21A2" w:rsidRPr="00BD21A2" w:rsidRDefault="00BD21A2" w:rsidP="00BD21A2">
            <w:pPr>
              <w:rPr>
                <w:rFonts w:ascii="Gill Sans MT" w:hAnsi="Gill Sans MT"/>
                <w:bCs/>
                <w:i/>
              </w:rPr>
            </w:pPr>
            <w:r w:rsidRPr="00BD21A2">
              <w:rPr>
                <w:rFonts w:ascii="Gill Sans MT" w:hAnsi="Gill Sans MT"/>
                <w:bCs/>
                <w:i/>
              </w:rPr>
              <w:t>The student demonstrates the ability to:</w:t>
            </w:r>
          </w:p>
          <w:p w14:paraId="7B83999F" w14:textId="2D4CACB3" w:rsidR="00BD21A2" w:rsidRPr="00BD21A2" w:rsidRDefault="00BD21A2" w:rsidP="00BD21A2">
            <w:pPr>
              <w:pStyle w:val="ListParagraph"/>
              <w:numPr>
                <w:ilvl w:val="0"/>
                <w:numId w:val="39"/>
              </w:numPr>
              <w:rPr>
                <w:rFonts w:ascii="Gill Sans MT" w:hAnsi="Gill Sans MT"/>
                <w:bCs/>
              </w:rPr>
            </w:pPr>
            <w:r w:rsidRPr="00BD21A2">
              <w:rPr>
                <w:rFonts w:ascii="Gill Sans MT" w:hAnsi="Gill Sans MT"/>
                <w:bCs/>
              </w:rPr>
              <w:t>Interpret, analyze, and critique author’s use of literary devices, language, and/or style. (AP R3.2)</w:t>
            </w:r>
          </w:p>
          <w:p w14:paraId="02A97628" w14:textId="77777777" w:rsidR="00BD21A2" w:rsidRPr="00BD21A2" w:rsidRDefault="00BD21A2" w:rsidP="00BD21A2">
            <w:pPr>
              <w:rPr>
                <w:rFonts w:ascii="Gill Sans MT" w:hAnsi="Gill Sans MT"/>
                <w:bCs/>
              </w:rPr>
            </w:pPr>
          </w:p>
          <w:p w14:paraId="47B46FCE" w14:textId="3F0752AA" w:rsidR="00BD21A2" w:rsidRPr="00BD21A2" w:rsidRDefault="00BD21A2" w:rsidP="00BD21A2">
            <w:pPr>
              <w:pStyle w:val="ListParagraph"/>
              <w:numPr>
                <w:ilvl w:val="0"/>
                <w:numId w:val="39"/>
              </w:numPr>
              <w:rPr>
                <w:rFonts w:ascii="Gill Sans MT" w:hAnsi="Gill Sans MT"/>
                <w:b/>
              </w:rPr>
            </w:pPr>
            <w:r w:rsidRPr="00BD21A2">
              <w:rPr>
                <w:rFonts w:ascii="Gill Sans MT" w:hAnsi="Gill Sans MT"/>
                <w:bCs/>
              </w:rPr>
              <w:t>Make stylistic choices with vocabulary and terminology to achieve intended effects. (AP W3.2; R1.1)</w:t>
            </w:r>
          </w:p>
        </w:tc>
        <w:tc>
          <w:tcPr>
            <w:tcW w:w="5037" w:type="dxa"/>
            <w:tcBorders>
              <w:right w:val="single" w:sz="12" w:space="0" w:color="auto"/>
            </w:tcBorders>
            <w:shd w:val="clear" w:color="auto" w:fill="FFF2CC" w:themeFill="accent4" w:themeFillTint="33"/>
          </w:tcPr>
          <w:p w14:paraId="3B24DCC3" w14:textId="77777777" w:rsidR="00BD21A2" w:rsidRPr="00AF63FB" w:rsidRDefault="00BD21A2"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BD21A2" w:rsidRPr="00AF63FB" w:rsidRDefault="00BD21A2"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BD21A2" w:rsidRPr="00AF63FB" w:rsidRDefault="00BD21A2"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BD21A2" w:rsidRPr="000A5465" w:rsidRDefault="00BD21A2" w:rsidP="00350B4C">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BD21A2" w:rsidRPr="00AF63FB" w:rsidRDefault="00BD21A2" w:rsidP="0052750D">
            <w:pPr>
              <w:rPr>
                <w:rFonts w:ascii="Gill Sans MT" w:hAnsi="Gill Sans MT"/>
                <w:b/>
                <w:sz w:val="20"/>
                <w:szCs w:val="22"/>
              </w:rPr>
            </w:pPr>
            <w:r w:rsidRPr="00AF63FB">
              <w:rPr>
                <w:rFonts w:ascii="Gill Sans MT" w:hAnsi="Gill Sans MT"/>
                <w:b/>
                <w:sz w:val="20"/>
                <w:szCs w:val="22"/>
              </w:rPr>
              <w:t>Possible Level 2 Guidance:</w:t>
            </w:r>
          </w:p>
          <w:p w14:paraId="357C0687" w14:textId="5E516ACA" w:rsidR="00BD21A2" w:rsidRPr="00BD21A2" w:rsidRDefault="00BD21A2" w:rsidP="00350B4C">
            <w:pPr>
              <w:pStyle w:val="ListParagraph"/>
              <w:numPr>
                <w:ilvl w:val="0"/>
                <w:numId w:val="14"/>
              </w:numPr>
              <w:rPr>
                <w:rFonts w:ascii="Gill Sans MT" w:hAnsi="Gill Sans MT"/>
                <w:sz w:val="20"/>
                <w:szCs w:val="22"/>
              </w:rPr>
            </w:pPr>
            <w:r>
              <w:rPr>
                <w:rFonts w:ascii="Gill Sans MT" w:hAnsi="Gill Sans MT"/>
                <w:sz w:val="20"/>
              </w:rPr>
              <w:t>Identify literary devices</w:t>
            </w:r>
          </w:p>
          <w:p w14:paraId="0FF762C1" w14:textId="59DC1994" w:rsidR="00BD21A2" w:rsidRPr="00E01DB0" w:rsidRDefault="00BD21A2" w:rsidP="00350B4C">
            <w:pPr>
              <w:pStyle w:val="ListParagraph"/>
              <w:numPr>
                <w:ilvl w:val="0"/>
                <w:numId w:val="14"/>
              </w:numPr>
              <w:rPr>
                <w:rFonts w:ascii="Gill Sans MT" w:hAnsi="Gill Sans MT"/>
                <w:sz w:val="20"/>
                <w:szCs w:val="22"/>
              </w:rPr>
            </w:pPr>
            <w:r>
              <w:rPr>
                <w:rFonts w:ascii="Gill Sans MT" w:hAnsi="Gill Sans MT"/>
                <w:sz w:val="20"/>
                <w:szCs w:val="22"/>
              </w:rPr>
              <w:t xml:space="preserve">Use appropriate and varied vocabulary </w:t>
            </w:r>
          </w:p>
        </w:tc>
      </w:tr>
      <w:tr w:rsidR="0052750D" w:rsidRPr="00940244" w14:paraId="74C76DF3" w14:textId="77777777" w:rsidTr="00BD21A2">
        <w:trPr>
          <w:trHeight w:val="1293"/>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69DFAEE0"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8D1DBA">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4C5F61E2" w14:textId="0DB37125"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8D1DBA">
              <w:rPr>
                <w:rFonts w:ascii="Gill Sans MT" w:hAnsi="Gill Sans MT"/>
                <w:b/>
                <w:sz w:val="20"/>
                <w:szCs w:val="22"/>
              </w:rPr>
              <w:t>-12</w:t>
            </w:r>
            <w:r w:rsidRPr="00C4455C">
              <w:rPr>
                <w:rFonts w:ascii="Gill Sans MT" w:hAnsi="Gill Sans MT"/>
                <w:b/>
                <w:sz w:val="20"/>
                <w:szCs w:val="22"/>
              </w:rPr>
              <w:t>.4</w:t>
            </w:r>
          </w:p>
          <w:p w14:paraId="534AB9D1" w14:textId="2778C1C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w:t>
            </w:r>
            <w:r w:rsidR="00BD21A2">
              <w:rPr>
                <w:rFonts w:ascii="Gill Sans MT" w:hAnsi="Gill Sans MT"/>
                <w:i/>
                <w:iCs/>
                <w:sz w:val="20"/>
                <w:szCs w:val="22"/>
              </w:rPr>
              <w:t>1-12</w:t>
            </w:r>
            <w:r w:rsidRPr="00C4455C">
              <w:rPr>
                <w:rFonts w:ascii="Gill Sans MT" w:hAnsi="Gill Sans MT"/>
                <w:i/>
                <w:iCs/>
                <w:sz w:val="20"/>
                <w:szCs w:val="22"/>
              </w:rPr>
              <w:t xml:space="preserve"> reading and content</w:t>
            </w:r>
            <w:r w:rsidRPr="00C4455C">
              <w:rPr>
                <w:rFonts w:ascii="Gill Sans MT" w:hAnsi="Gill Sans MT"/>
                <w:sz w:val="20"/>
                <w:szCs w:val="22"/>
              </w:rPr>
              <w:t>, choosing flexibly from a range of strategies.</w:t>
            </w:r>
          </w:p>
        </w:tc>
      </w:tr>
    </w:tbl>
    <w:p w14:paraId="460824A8" w14:textId="60C8C2B1" w:rsidR="00FA577A" w:rsidRDefault="00FA577A" w:rsidP="0052750D">
      <w:pPr>
        <w:rPr>
          <w:rFonts w:ascii="Gill Sans MT" w:hAnsi="Gill Sans MT"/>
          <w:i/>
        </w:rPr>
      </w:pPr>
    </w:p>
    <w:p w14:paraId="10E1EFA6" w14:textId="46B363A2" w:rsidR="00BD21A2" w:rsidRDefault="00BD21A2" w:rsidP="0052750D">
      <w:pPr>
        <w:rPr>
          <w:rFonts w:ascii="Gill Sans MT" w:hAnsi="Gill Sans MT"/>
          <w:i/>
        </w:rPr>
      </w:pPr>
    </w:p>
    <w:p w14:paraId="6B021DC2" w14:textId="77777777" w:rsidR="00BD21A2" w:rsidRDefault="00BD21A2"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1BB2A770" w14:textId="2F54BC4E" w:rsidR="00C5055F" w:rsidRPr="00C5055F" w:rsidRDefault="00C5055F" w:rsidP="00C5055F">
            <w:pPr>
              <w:jc w:val="center"/>
              <w:rPr>
                <w:rFonts w:ascii="Gill Sans MT" w:hAnsi="Gill Sans MT"/>
                <w:sz w:val="22"/>
                <w:szCs w:val="22"/>
              </w:rPr>
            </w:pPr>
            <w:r w:rsidRPr="00C5055F">
              <w:rPr>
                <w:rFonts w:ascii="Gill Sans MT" w:hAnsi="Gill Sans MT"/>
                <w:sz w:val="22"/>
                <w:szCs w:val="22"/>
              </w:rPr>
              <w:t xml:space="preserve">Students can practice these skills when </w:t>
            </w:r>
            <w:r w:rsidRPr="00C5055F">
              <w:rPr>
                <w:rFonts w:ascii="Gill Sans MT" w:hAnsi="Gill Sans MT"/>
                <w:b/>
                <w:sz w:val="22"/>
                <w:szCs w:val="22"/>
              </w:rPr>
              <w:t>Collaborating in Discussions</w:t>
            </w:r>
            <w:r w:rsidRPr="00C5055F">
              <w:rPr>
                <w:rFonts w:ascii="Gill Sans MT" w:hAnsi="Gill Sans MT"/>
                <w:sz w:val="22"/>
                <w:szCs w:val="22"/>
              </w:rPr>
              <w:t xml:space="preserve"> and can write shorter analysis pieces that serve the </w:t>
            </w:r>
            <w:r w:rsidRPr="00C5055F">
              <w:rPr>
                <w:rFonts w:ascii="Gill Sans MT" w:hAnsi="Gill Sans MT"/>
                <w:b/>
                <w:sz w:val="22"/>
                <w:szCs w:val="22"/>
              </w:rPr>
              <w:t>Constructing Writing</w:t>
            </w:r>
            <w:r w:rsidRPr="00C5055F">
              <w:rPr>
                <w:rFonts w:ascii="Gill Sans MT" w:hAnsi="Gill Sans MT"/>
                <w:sz w:val="22"/>
                <w:szCs w:val="22"/>
              </w:rPr>
              <w:t xml:space="preserve"> topic</w:t>
            </w:r>
            <w:r w:rsidR="00BD21A2">
              <w:rPr>
                <w:rFonts w:ascii="Gill Sans MT" w:hAnsi="Gill Sans MT"/>
                <w:sz w:val="22"/>
                <w:szCs w:val="22"/>
              </w:rPr>
              <w:t>.</w:t>
            </w:r>
          </w:p>
          <w:p w14:paraId="3E596A7C" w14:textId="31B8DAE7" w:rsidR="0052750D" w:rsidRPr="00354740" w:rsidRDefault="0052750D" w:rsidP="00D25DE2">
            <w:pPr>
              <w:jc w:val="center"/>
              <w:rPr>
                <w:rFonts w:ascii="Gill Sans MT" w:hAnsi="Gill Sans MT"/>
                <w:sz w:val="22"/>
                <w:szCs w:val="22"/>
              </w:rPr>
            </w:pP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4BA6CD7F" w:rsidR="00E76B3D" w:rsidRPr="00354740" w:rsidRDefault="00E76B3D" w:rsidP="00D25DE2">
            <w:pPr>
              <w:ind w:right="46"/>
              <w:jc w:val="center"/>
              <w:rPr>
                <w:rFonts w:ascii="Gill Sans MT" w:hAnsi="Gill Sans MT" w:cstheme="minorHAnsi"/>
                <w:sz w:val="22"/>
                <w:szCs w:val="22"/>
              </w:rPr>
            </w:pP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A25868" w14:textId="77777777" w:rsidR="00DC5048" w:rsidRPr="00993F92" w:rsidRDefault="00DC5048" w:rsidP="00DC5048">
            <w:pPr>
              <w:jc w:val="center"/>
              <w:rPr>
                <w:rFonts w:ascii="Gill Sans MT" w:hAnsi="Gill Sans MT"/>
              </w:rPr>
            </w:pPr>
            <w:r w:rsidRPr="00993F92">
              <w:rPr>
                <w:rFonts w:ascii="Gill Sans MT" w:hAnsi="Gill Sans MT"/>
              </w:rPr>
              <w:t>Connotation, Denotation, Figurative Language</w:t>
            </w:r>
            <w:r>
              <w:rPr>
                <w:rFonts w:ascii="Gill Sans MT" w:hAnsi="Gill Sans MT"/>
              </w:rPr>
              <w:t>, Nuance, Subtle, Tone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F7C665" w14:textId="6C79F766" w:rsidR="0052750D" w:rsidRPr="00354740" w:rsidRDefault="0052750D" w:rsidP="00D25DE2">
            <w:pPr>
              <w:ind w:right="46"/>
              <w:jc w:val="center"/>
              <w:rPr>
                <w:rFonts w:ascii="Gill Sans MT" w:hAnsi="Gill Sans MT" w:cstheme="minorHAnsi"/>
                <w:i/>
                <w:sz w:val="22"/>
                <w:szCs w:val="22"/>
              </w:rPr>
            </w:pP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560"/>
        <w:gridCol w:w="440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7C5935">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6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0574D4CD" w14:textId="77777777" w:rsidR="00E71D62" w:rsidRPr="00D25DE2" w:rsidRDefault="00E71D62" w:rsidP="00E71D62">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6E14744B" w14:textId="77777777" w:rsidR="00E71D62" w:rsidRPr="00D25DE2" w:rsidRDefault="00E71D62" w:rsidP="00E71D62">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493A6EBA" w:rsidR="00DD03F0" w:rsidRPr="00EB40E5" w:rsidRDefault="00E71D62" w:rsidP="00E71D62">
            <w:pPr>
              <w:pStyle w:val="ListParagraph"/>
              <w:numPr>
                <w:ilvl w:val="0"/>
                <w:numId w:val="11"/>
              </w:numPr>
              <w:rPr>
                <w:rFonts w:ascii="Gill Sans MT" w:hAnsi="Gill Sans MT"/>
              </w:rPr>
            </w:pPr>
            <w:r w:rsidRPr="002C4495">
              <w:rPr>
                <w:rFonts w:ascii="Gill Sans MT" w:hAnsi="Gill Sans MT"/>
                <w:b/>
              </w:rPr>
              <w:t>Respond thoughtfully to diverse perspectives</w:t>
            </w:r>
            <w:r w:rsidRPr="00F27654">
              <w:rPr>
                <w:rFonts w:ascii="Gill Sans MT" w:hAnsi="Gill Sans MT"/>
              </w:rPr>
              <w:t xml:space="preserve">; </w:t>
            </w:r>
            <w:r w:rsidRPr="00E4231F">
              <w:rPr>
                <w:rFonts w:ascii="Gill Sans MT" w:hAnsi="Gill Sans MT"/>
              </w:rPr>
              <w:t xml:space="preserve">synthesize comments, claims, and evidence made on </w:t>
            </w:r>
            <w:r w:rsidR="00E9395A" w:rsidRPr="00E4231F">
              <w:rPr>
                <w:rFonts w:ascii="Gill Sans MT" w:hAnsi="Gill Sans MT"/>
                <w:i/>
              </w:rPr>
              <w:t>other</w:t>
            </w:r>
            <w:r w:rsidRPr="00E4231F">
              <w:rPr>
                <w:rFonts w:ascii="Gill Sans MT" w:hAnsi="Gill Sans MT"/>
              </w:rPr>
              <w:t xml:space="preserve"> sides of an issue;</w:t>
            </w:r>
            <w:r w:rsidRPr="00F27654">
              <w:rPr>
                <w:rFonts w:ascii="Gill Sans MT" w:hAnsi="Gill Sans MT"/>
              </w:rPr>
              <w:t xml:space="preserve"> resolve contradictions when possible; determine what additional information or research is required to deepen the investigation or complete the task</w:t>
            </w:r>
          </w:p>
        </w:tc>
        <w:tc>
          <w:tcPr>
            <w:tcW w:w="440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320B7A">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1B4E5BC0" w14:textId="77777777" w:rsidR="00320B7A" w:rsidRPr="00320B7A" w:rsidRDefault="00320B7A" w:rsidP="00320B7A">
            <w:pPr>
              <w:pStyle w:val="ListParagraph"/>
              <w:numPr>
                <w:ilvl w:val="0"/>
                <w:numId w:val="11"/>
              </w:numPr>
              <w:rPr>
                <w:rFonts w:ascii="Gill Sans MT" w:hAnsi="Gill Sans MT"/>
                <w:sz w:val="20"/>
              </w:rPr>
            </w:pPr>
            <w:r w:rsidRPr="00320B7A">
              <w:rPr>
                <w:rFonts w:ascii="Gill Sans MT" w:hAnsi="Gill Sans MT"/>
                <w:sz w:val="20"/>
              </w:rPr>
              <w:t>Work with peers to promote civil, democratic discussions and decision making, set clear goals and deadlines, and establish individual roles as needed</w:t>
            </w:r>
          </w:p>
          <w:p w14:paraId="28229FE8" w14:textId="77777777" w:rsidR="00320B7A" w:rsidRPr="00320B7A" w:rsidRDefault="00320B7A" w:rsidP="00320B7A">
            <w:pPr>
              <w:pStyle w:val="ListParagraph"/>
              <w:numPr>
                <w:ilvl w:val="0"/>
                <w:numId w:val="11"/>
              </w:numPr>
              <w:rPr>
                <w:rFonts w:ascii="Gill Sans MT" w:hAnsi="Gill Sans MT"/>
                <w:sz w:val="20"/>
              </w:rPr>
            </w:pPr>
            <w:r w:rsidRPr="00320B7A">
              <w:rPr>
                <w:rFonts w:ascii="Gill Sans MT" w:hAnsi="Gill Sans MT"/>
                <w:sz w:val="20"/>
              </w:rPr>
              <w:t>Participate actively in one-on-one, small-group, or class discussions in a thoughtful and appropriate manner</w:t>
            </w:r>
          </w:p>
          <w:p w14:paraId="34164397" w14:textId="535D41E0" w:rsidR="00FA577A" w:rsidRPr="004D0EA0" w:rsidRDefault="00320B7A" w:rsidP="00320B7A">
            <w:pPr>
              <w:pStyle w:val="ListParagraph"/>
              <w:numPr>
                <w:ilvl w:val="0"/>
                <w:numId w:val="11"/>
              </w:numPr>
              <w:rPr>
                <w:rFonts w:ascii="Gill Sans MT" w:hAnsi="Gill Sans MT"/>
                <w:sz w:val="20"/>
                <w:szCs w:val="22"/>
              </w:rPr>
            </w:pPr>
            <w:r w:rsidRPr="00320B7A">
              <w:rPr>
                <w:rFonts w:ascii="Gill Sans MT" w:hAnsi="Gill Sans MT"/>
                <w:sz w:val="20"/>
              </w:rPr>
              <w:t>Prepare for participation in a discussion by reading and researching indicated material</w:t>
            </w:r>
          </w:p>
        </w:tc>
      </w:tr>
      <w:tr w:rsidR="0052750D" w:rsidRPr="00940244" w14:paraId="1BCE3870" w14:textId="77777777" w:rsidTr="007C5935">
        <w:trPr>
          <w:trHeight w:val="1689"/>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7C5935" w:rsidRDefault="00D25DE2" w:rsidP="00D25DE2">
            <w:pPr>
              <w:jc w:val="center"/>
              <w:rPr>
                <w:rFonts w:ascii="Gill Sans MT" w:hAnsi="Gill Sans MT"/>
                <w:b/>
                <w:sz w:val="18"/>
                <w:szCs w:val="18"/>
              </w:rPr>
            </w:pPr>
            <w:r w:rsidRPr="007C5935">
              <w:rPr>
                <w:rFonts w:ascii="Gill Sans MT" w:hAnsi="Gill Sans MT"/>
                <w:b/>
                <w:sz w:val="18"/>
                <w:szCs w:val="18"/>
              </w:rPr>
              <w:t>Standard Language: CCSS ELA SL.11-12.1</w:t>
            </w:r>
          </w:p>
          <w:p w14:paraId="666D4E14" w14:textId="7471BDB4" w:rsidR="00D25DE2" w:rsidRPr="007C5935" w:rsidRDefault="00D25DE2" w:rsidP="00D25DE2">
            <w:pPr>
              <w:jc w:val="center"/>
              <w:rPr>
                <w:rFonts w:ascii="Gill Sans MT" w:hAnsi="Gill Sans MT"/>
                <w:sz w:val="18"/>
                <w:szCs w:val="18"/>
              </w:rPr>
            </w:pPr>
            <w:r w:rsidRPr="007C5935">
              <w:rPr>
                <w:rFonts w:ascii="Gill Sans MT" w:hAnsi="Gill Sans MT"/>
                <w:sz w:val="18"/>
                <w:szCs w:val="18"/>
              </w:rPr>
              <w:t>Initiate and participate effectively in a range of collaborative discussions (one-on-one, in groups, and teacher-led) with diverse partners on grades 11-12 topics, texts, and issues, building on others' ideas and expressing their own clearly and persuasively.</w:t>
            </w:r>
          </w:p>
          <w:p w14:paraId="117693FE" w14:textId="77777777" w:rsidR="007C5935" w:rsidRPr="007C5935" w:rsidRDefault="007C5935" w:rsidP="007C5935">
            <w:pPr>
              <w:widowControl w:val="0"/>
              <w:jc w:val="center"/>
              <w:rPr>
                <w:rFonts w:ascii="Gill Sans MT" w:hAnsi="Gill Sans MT" w:cs="Calibri"/>
                <w:b/>
                <w:bCs/>
                <w:color w:val="202020"/>
                <w:sz w:val="18"/>
                <w:szCs w:val="18"/>
              </w:rPr>
            </w:pPr>
            <w:r w:rsidRPr="007C5935">
              <w:rPr>
                <w:rFonts w:ascii="Gill Sans MT" w:hAnsi="Gill Sans MT"/>
                <w:b/>
                <w:bCs/>
                <w:sz w:val="18"/>
                <w:szCs w:val="18"/>
              </w:rPr>
              <w:t xml:space="preserve">Standard Language: </w:t>
            </w:r>
            <w:hyperlink r:id="rId26">
              <w:r w:rsidRPr="007C5935">
                <w:rPr>
                  <w:rFonts w:ascii="Gill Sans MT" w:hAnsi="Gill Sans MT" w:cs="Calibri"/>
                  <w:b/>
                  <w:bCs/>
                  <w:color w:val="373737"/>
                  <w:sz w:val="18"/>
                  <w:szCs w:val="18"/>
                </w:rPr>
                <w:t>CCSS.ELA-LITERACY.SL.11-12.2</w:t>
              </w:r>
            </w:hyperlink>
            <w:r w:rsidRPr="007C5935">
              <w:rPr>
                <w:rFonts w:ascii="Gill Sans MT" w:hAnsi="Gill Sans MT" w:cs="Calibri"/>
                <w:b/>
                <w:bCs/>
                <w:color w:val="202020"/>
                <w:sz w:val="18"/>
                <w:szCs w:val="18"/>
              </w:rPr>
              <w:t xml:space="preserve"> </w:t>
            </w:r>
          </w:p>
          <w:p w14:paraId="4C1A2525" w14:textId="38A0F227" w:rsidR="007C5935" w:rsidRPr="007C5935" w:rsidRDefault="007C5935" w:rsidP="007C5935">
            <w:pPr>
              <w:widowControl w:val="0"/>
              <w:jc w:val="center"/>
              <w:rPr>
                <w:rFonts w:ascii="Gill Sans MT" w:hAnsi="Gill Sans MT" w:cs="Calibri"/>
                <w:color w:val="202020"/>
                <w:sz w:val="18"/>
                <w:szCs w:val="18"/>
              </w:rPr>
            </w:pPr>
            <w:r w:rsidRPr="007C5935">
              <w:rPr>
                <w:rFonts w:ascii="Gill Sans MT" w:hAnsi="Gill Sans MT" w:cs="Calibri"/>
                <w:color w:val="202020"/>
                <w:sz w:val="18"/>
                <w:szCs w:val="18"/>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092833A3" w14:textId="77777777" w:rsidR="007C5935" w:rsidRPr="007C5935" w:rsidRDefault="007C5935" w:rsidP="007C5935">
            <w:pPr>
              <w:jc w:val="center"/>
              <w:rPr>
                <w:rFonts w:ascii="Gill Sans MT" w:hAnsi="Gill Sans MT" w:cs="Calibri"/>
                <w:b/>
                <w:bCs/>
                <w:color w:val="202020"/>
                <w:sz w:val="18"/>
                <w:szCs w:val="18"/>
              </w:rPr>
            </w:pPr>
            <w:r w:rsidRPr="007C5935">
              <w:rPr>
                <w:rFonts w:ascii="Gill Sans MT" w:hAnsi="Gill Sans MT"/>
                <w:b/>
                <w:bCs/>
                <w:sz w:val="18"/>
                <w:szCs w:val="18"/>
              </w:rPr>
              <w:t xml:space="preserve">Standard Language: </w:t>
            </w:r>
            <w:hyperlink r:id="rId27">
              <w:r w:rsidRPr="007C5935">
                <w:rPr>
                  <w:rFonts w:ascii="Gill Sans MT" w:hAnsi="Gill Sans MT" w:cs="Calibri"/>
                  <w:b/>
                  <w:bCs/>
                  <w:color w:val="373737"/>
                  <w:sz w:val="18"/>
                  <w:szCs w:val="18"/>
                </w:rPr>
                <w:t>CCSS.ELA-LITERACY.SL.11-12.3</w:t>
              </w:r>
            </w:hyperlink>
            <w:r w:rsidRPr="007C5935">
              <w:rPr>
                <w:rFonts w:ascii="Gill Sans MT" w:hAnsi="Gill Sans MT" w:cs="Calibri"/>
                <w:b/>
                <w:bCs/>
                <w:color w:val="202020"/>
                <w:sz w:val="18"/>
                <w:szCs w:val="18"/>
              </w:rPr>
              <w:t xml:space="preserve"> </w:t>
            </w:r>
          </w:p>
          <w:p w14:paraId="5D5833F5" w14:textId="61423ED3" w:rsidR="0052750D" w:rsidRPr="007C5935" w:rsidRDefault="007C5935" w:rsidP="007C5935">
            <w:pPr>
              <w:jc w:val="center"/>
              <w:rPr>
                <w:rFonts w:ascii="Gill Sans MT" w:hAnsi="Gill Sans MT"/>
                <w:sz w:val="20"/>
                <w:szCs w:val="20"/>
              </w:rPr>
            </w:pPr>
            <w:r w:rsidRPr="007C5935">
              <w:rPr>
                <w:rFonts w:ascii="Gill Sans MT" w:hAnsi="Gill Sans MT" w:cs="Calibri"/>
                <w:color w:val="202020"/>
                <w:sz w:val="18"/>
                <w:szCs w:val="18"/>
              </w:rPr>
              <w:t>Evaluate a speaker's point of view, reasoning, and use of evidence and rhetoric, assessing the stance, premises, links among ideas, word choice, points of emphasis, and tone used.</w:t>
            </w:r>
          </w:p>
        </w:tc>
      </w:tr>
    </w:tbl>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657"/>
      </w:tblGrid>
      <w:tr w:rsidR="0052750D" w:rsidRPr="002E5391" w14:paraId="7A099D66" w14:textId="77777777" w:rsidTr="007C5935">
        <w:trPr>
          <w:trHeight w:val="1461"/>
        </w:trPr>
        <w:tc>
          <w:tcPr>
            <w:tcW w:w="6645" w:type="dxa"/>
          </w:tcPr>
          <w:p w14:paraId="40AD05DC" w14:textId="77777777" w:rsidR="00E9205D" w:rsidRPr="007C5935" w:rsidRDefault="00E9205D" w:rsidP="00E9205D">
            <w:pPr>
              <w:jc w:val="center"/>
              <w:rPr>
                <w:rFonts w:ascii="Gill Sans MT" w:hAnsi="Gill Sans MT"/>
                <w:b/>
                <w:sz w:val="18"/>
                <w:szCs w:val="18"/>
              </w:rPr>
            </w:pPr>
            <w:r w:rsidRPr="007C5935">
              <w:rPr>
                <w:rFonts w:ascii="Gill Sans MT" w:hAnsi="Gill Sans MT"/>
                <w:b/>
                <w:sz w:val="18"/>
                <w:szCs w:val="18"/>
              </w:rPr>
              <w:t>Multiple Opportunities</w:t>
            </w:r>
          </w:p>
          <w:p w14:paraId="5CA3AEE3" w14:textId="510EFE24" w:rsidR="0052750D" w:rsidRPr="007C5935" w:rsidRDefault="00E9205D" w:rsidP="00027BBD">
            <w:pPr>
              <w:jc w:val="center"/>
              <w:rPr>
                <w:rFonts w:ascii="Gill Sans MT" w:hAnsi="Gill Sans MT"/>
                <w:sz w:val="18"/>
                <w:szCs w:val="18"/>
              </w:rPr>
            </w:pPr>
            <w:r w:rsidRPr="007C5935">
              <w:rPr>
                <w:rFonts w:ascii="Gill Sans MT" w:hAnsi="Gill Sans MT"/>
                <w:sz w:val="18"/>
                <w:szCs w:val="18"/>
              </w:rPr>
              <w:t xml:space="preserve">The subject matter of these collaborative discussions should be drawn from the skills students need to demonstrate in the reading standards. Observation of discussions should then be able to serve as evidence of both this topic </w:t>
            </w:r>
            <w:r w:rsidRPr="007C5935">
              <w:rPr>
                <w:rFonts w:ascii="Gill Sans MT" w:hAnsi="Gill Sans MT"/>
                <w:i/>
                <w:sz w:val="18"/>
                <w:szCs w:val="18"/>
              </w:rPr>
              <w:t>and</w:t>
            </w:r>
            <w:r w:rsidRPr="007C5935">
              <w:rPr>
                <w:rFonts w:ascii="Gill Sans MT" w:hAnsi="Gill Sans MT"/>
                <w:sz w:val="18"/>
                <w:szCs w:val="18"/>
              </w:rPr>
              <w:t xml:space="preserve"> the associated reading topic. </w:t>
            </w:r>
          </w:p>
        </w:tc>
        <w:tc>
          <w:tcPr>
            <w:tcW w:w="7657" w:type="dxa"/>
          </w:tcPr>
          <w:p w14:paraId="0823EBAB" w14:textId="77777777" w:rsidR="0052750D" w:rsidRPr="007C5935" w:rsidRDefault="0052750D" w:rsidP="0052750D">
            <w:pPr>
              <w:jc w:val="center"/>
              <w:rPr>
                <w:rFonts w:ascii="Gill Sans MT" w:hAnsi="Gill Sans MT"/>
                <w:b/>
                <w:sz w:val="18"/>
                <w:szCs w:val="18"/>
              </w:rPr>
            </w:pPr>
            <w:r w:rsidRPr="007C5935">
              <w:rPr>
                <w:rFonts w:ascii="Gill Sans MT" w:hAnsi="Gill Sans MT"/>
                <w:b/>
                <w:sz w:val="18"/>
                <w:szCs w:val="18"/>
              </w:rPr>
              <w:t>Teacher Clarifications</w:t>
            </w:r>
          </w:p>
          <w:p w14:paraId="7F5503CA" w14:textId="56246816" w:rsidR="00E71D62" w:rsidRPr="007C5935" w:rsidRDefault="00477868" w:rsidP="00E4231F">
            <w:pPr>
              <w:jc w:val="center"/>
              <w:rPr>
                <w:rFonts w:ascii="Gill Sans MT" w:hAnsi="Gill Sans MT"/>
                <w:b/>
                <w:sz w:val="18"/>
                <w:szCs w:val="18"/>
              </w:rPr>
            </w:pPr>
            <w:r w:rsidRPr="007C5935">
              <w:rPr>
                <w:rFonts w:ascii="Gill Sans MT" w:hAnsi="Gill Sans MT"/>
                <w:sz w:val="18"/>
                <w:szCs w:val="18"/>
              </w:rPr>
              <w:t>This topic is posted in both Semester 1 and Semester 2</w:t>
            </w:r>
            <w:r w:rsidRPr="007C5935">
              <w:rPr>
                <w:rFonts w:ascii="Gill Sans MT" w:hAnsi="Gill Sans MT"/>
                <w:b/>
                <w:sz w:val="18"/>
                <w:szCs w:val="18"/>
              </w:rPr>
              <w:t>.</w:t>
            </w:r>
          </w:p>
          <w:p w14:paraId="07A18BCC" w14:textId="77777777" w:rsidR="00E71D62" w:rsidRPr="007C5935" w:rsidRDefault="00E71D62" w:rsidP="00027BBD">
            <w:pPr>
              <w:jc w:val="center"/>
              <w:rPr>
                <w:rFonts w:ascii="Gill Sans MT" w:hAnsi="Gill Sans MT"/>
                <w:sz w:val="18"/>
                <w:szCs w:val="18"/>
              </w:rPr>
            </w:pPr>
            <w:r w:rsidRPr="007C5935">
              <w:rPr>
                <w:rFonts w:ascii="Gill Sans MT" w:hAnsi="Gill Sans MT"/>
                <w:sz w:val="18"/>
                <w:szCs w:val="18"/>
              </w:rPr>
              <w:t>Consider this in 3 parts: Preparation, Presentation, Response. The clarifiers in the targets allow you to determine the nature of the conversation and which skills to focus on for the day’s assessment.</w:t>
            </w:r>
          </w:p>
          <w:p w14:paraId="5DF5CFFF" w14:textId="59A57737" w:rsidR="00E9395A" w:rsidRPr="007C5935" w:rsidRDefault="00E4231F" w:rsidP="00027BBD">
            <w:pPr>
              <w:jc w:val="center"/>
              <w:rPr>
                <w:rFonts w:ascii="Gill Sans MT" w:hAnsi="Gill Sans MT"/>
                <w:sz w:val="18"/>
                <w:szCs w:val="18"/>
              </w:rPr>
            </w:pPr>
            <w:r w:rsidRPr="007C5935">
              <w:rPr>
                <w:rFonts w:ascii="Gill Sans MT" w:hAnsi="Gill Sans MT"/>
                <w:sz w:val="18"/>
                <w:szCs w:val="18"/>
              </w:rPr>
              <w:t xml:space="preserve">Not all qualifiers in each bullet point must be present in every discussion. </w:t>
            </w:r>
          </w:p>
          <w:p w14:paraId="57267955" w14:textId="54811158" w:rsidR="00E9395A" w:rsidRPr="007C5935" w:rsidRDefault="00E4231F" w:rsidP="00027BBD">
            <w:pPr>
              <w:jc w:val="center"/>
              <w:rPr>
                <w:rFonts w:ascii="Gill Sans MT" w:hAnsi="Gill Sans MT"/>
                <w:b/>
                <w:sz w:val="18"/>
                <w:szCs w:val="18"/>
              </w:rPr>
            </w:pPr>
            <w:r w:rsidRPr="007C5935">
              <w:rPr>
                <w:rFonts w:ascii="Gill Sans MT" w:hAnsi="Gill Sans MT"/>
                <w:sz w:val="18"/>
                <w:szCs w:val="18"/>
              </w:rPr>
              <w:t xml:space="preserve">Some teachers have found that the </w:t>
            </w:r>
            <w:r w:rsidR="00E9395A" w:rsidRPr="007C5935">
              <w:rPr>
                <w:rFonts w:ascii="Gill Sans MT" w:hAnsi="Gill Sans MT"/>
                <w:sz w:val="18"/>
                <w:szCs w:val="18"/>
              </w:rPr>
              <w:t>Devil’s Advocate role</w:t>
            </w:r>
            <w:r w:rsidRPr="007C5935">
              <w:rPr>
                <w:rFonts w:ascii="Gill Sans MT" w:hAnsi="Gill Sans MT"/>
                <w:sz w:val="18"/>
                <w:szCs w:val="18"/>
              </w:rPr>
              <w:t xml:space="preserve"> during student discussion helps further dialogue, especially when many agree on an issue. </w:t>
            </w:r>
          </w:p>
        </w:tc>
      </w:tr>
      <w:tr w:rsidR="0052750D" w:rsidRPr="002E5391" w14:paraId="67CF9759" w14:textId="77777777" w:rsidTr="007C5935">
        <w:trPr>
          <w:trHeight w:val="321"/>
        </w:trPr>
        <w:tc>
          <w:tcPr>
            <w:tcW w:w="6645" w:type="dxa"/>
          </w:tcPr>
          <w:p w14:paraId="5DE844FE" w14:textId="77777777" w:rsidR="0052750D" w:rsidRPr="007C5935" w:rsidRDefault="0052750D" w:rsidP="00AF63FB">
            <w:pPr>
              <w:spacing w:line="276" w:lineRule="auto"/>
              <w:jc w:val="center"/>
              <w:rPr>
                <w:rFonts w:ascii="Gill Sans MT" w:hAnsi="Gill Sans MT" w:cstheme="minorHAnsi"/>
                <w:b/>
                <w:sz w:val="18"/>
                <w:szCs w:val="18"/>
              </w:rPr>
            </w:pPr>
            <w:r w:rsidRPr="007C5935">
              <w:rPr>
                <w:rFonts w:ascii="Gill Sans MT" w:hAnsi="Gill Sans MT" w:cstheme="minorHAnsi"/>
                <w:b/>
                <w:sz w:val="18"/>
                <w:szCs w:val="18"/>
              </w:rPr>
              <w:t>Academic Vocabulary</w:t>
            </w:r>
          </w:p>
          <w:p w14:paraId="008C65CB" w14:textId="14CEA1DD" w:rsidR="0052750D" w:rsidRPr="007C5935" w:rsidRDefault="00D25DE2" w:rsidP="00E4231F">
            <w:pPr>
              <w:jc w:val="center"/>
              <w:rPr>
                <w:rFonts w:ascii="Gill Sans MT" w:hAnsi="Gill Sans MT"/>
                <w:sz w:val="18"/>
                <w:szCs w:val="18"/>
              </w:rPr>
            </w:pPr>
            <w:r w:rsidRPr="007C5935">
              <w:rPr>
                <w:rFonts w:ascii="Gill Sans MT" w:hAnsi="Gill Sans MT"/>
                <w:sz w:val="18"/>
                <w:szCs w:val="18"/>
              </w:rPr>
              <w:t>Posing, Probe, Clarify, Verify, Challenge, Collegial, Prepare, Synthesize</w:t>
            </w:r>
          </w:p>
        </w:tc>
        <w:tc>
          <w:tcPr>
            <w:tcW w:w="7657" w:type="dxa"/>
          </w:tcPr>
          <w:p w14:paraId="06F21DAB" w14:textId="77777777" w:rsidR="0052750D" w:rsidRPr="007C5935" w:rsidRDefault="00AF63FB" w:rsidP="00BE370C">
            <w:pPr>
              <w:ind w:right="46"/>
              <w:jc w:val="center"/>
              <w:rPr>
                <w:rFonts w:ascii="Gill Sans MT" w:hAnsi="Gill Sans MT" w:cstheme="minorHAnsi"/>
                <w:b/>
                <w:sz w:val="18"/>
                <w:szCs w:val="18"/>
              </w:rPr>
            </w:pPr>
            <w:r w:rsidRPr="007C5935">
              <w:rPr>
                <w:rFonts w:ascii="Gill Sans MT" w:hAnsi="Gill Sans MT" w:cstheme="minorHAnsi"/>
                <w:b/>
                <w:sz w:val="18"/>
                <w:szCs w:val="18"/>
              </w:rPr>
              <w:t>Additional Resources</w:t>
            </w:r>
          </w:p>
          <w:p w14:paraId="23A68B90" w14:textId="366E53CF" w:rsidR="00E9395A" w:rsidRPr="007C5935" w:rsidRDefault="00E9395A" w:rsidP="00BE370C">
            <w:pPr>
              <w:ind w:right="46"/>
              <w:jc w:val="center"/>
              <w:rPr>
                <w:rFonts w:ascii="Gill Sans MT" w:hAnsi="Gill Sans MT" w:cstheme="minorHAnsi"/>
                <w:b/>
                <w:sz w:val="18"/>
                <w:szCs w:val="18"/>
              </w:rPr>
            </w:pPr>
            <w:r w:rsidRPr="007C5935">
              <w:rPr>
                <w:rFonts w:ascii="Gill Sans MT" w:hAnsi="Gill Sans MT" w:cstheme="minorHAnsi"/>
                <w:b/>
                <w:sz w:val="18"/>
                <w:szCs w:val="18"/>
              </w:rPr>
              <w:t>Costa’s Level of Questioning</w:t>
            </w:r>
            <w:r w:rsidR="00E4231F" w:rsidRPr="007C5935">
              <w:rPr>
                <w:rFonts w:ascii="Gill Sans MT" w:hAnsi="Gill Sans MT" w:cstheme="minorHAnsi"/>
                <w:b/>
                <w:sz w:val="18"/>
                <w:szCs w:val="18"/>
              </w:rPr>
              <w:t xml:space="preserve"> (AVID strategy)</w:t>
            </w:r>
          </w:p>
          <w:p w14:paraId="13420BE9" w14:textId="41B405EA" w:rsidR="00E9395A" w:rsidRPr="007C5935" w:rsidRDefault="00E4231F" w:rsidP="00BE370C">
            <w:pPr>
              <w:ind w:right="46"/>
              <w:jc w:val="center"/>
              <w:rPr>
                <w:rFonts w:ascii="Gill Sans MT" w:hAnsi="Gill Sans MT" w:cstheme="minorHAnsi"/>
                <w:b/>
                <w:sz w:val="18"/>
                <w:szCs w:val="18"/>
              </w:rPr>
            </w:pPr>
            <w:r w:rsidRPr="007C5935">
              <w:rPr>
                <w:rFonts w:ascii="Gill Sans MT" w:hAnsi="Gill Sans MT" w:cstheme="minorHAnsi"/>
                <w:b/>
                <w:sz w:val="18"/>
                <w:szCs w:val="18"/>
              </w:rPr>
              <w:t>Question-Answer Relationship (</w:t>
            </w:r>
            <w:r w:rsidR="00E9395A" w:rsidRPr="007C5935">
              <w:rPr>
                <w:rFonts w:ascii="Gill Sans MT" w:hAnsi="Gill Sans MT" w:cstheme="minorHAnsi"/>
                <w:b/>
                <w:sz w:val="18"/>
                <w:szCs w:val="18"/>
              </w:rPr>
              <w:t>QAR</w:t>
            </w:r>
            <w:r w:rsidRPr="007C5935">
              <w:rPr>
                <w:rFonts w:ascii="Gill Sans MT" w:hAnsi="Gill Sans MT" w:cstheme="minorHAnsi"/>
                <w:b/>
                <w:sz w:val="18"/>
                <w:szCs w:val="18"/>
              </w:rPr>
              <w:t>)</w:t>
            </w:r>
          </w:p>
        </w:tc>
      </w:tr>
    </w:tbl>
    <w:p w14:paraId="11785C03" w14:textId="507301BD" w:rsidR="00E4231F" w:rsidRDefault="00E4231F"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695"/>
        <w:gridCol w:w="6120"/>
        <w:gridCol w:w="5487"/>
      </w:tblGrid>
      <w:tr w:rsidR="00E4231F" w:rsidRPr="00940244" w14:paraId="3E5301B1" w14:textId="77777777" w:rsidTr="00DB66D8">
        <w:trPr>
          <w:trHeight w:val="477"/>
        </w:trPr>
        <w:tc>
          <w:tcPr>
            <w:tcW w:w="14302" w:type="dxa"/>
            <w:gridSpan w:val="3"/>
            <w:shd w:val="clear" w:color="auto" w:fill="000000" w:themeFill="text1"/>
          </w:tcPr>
          <w:p w14:paraId="47F5DE03" w14:textId="26BB6B89" w:rsidR="00E4231F" w:rsidRPr="00B17306" w:rsidRDefault="007C5935" w:rsidP="00DB66D8">
            <w:pPr>
              <w:jc w:val="center"/>
              <w:rPr>
                <w:rFonts w:ascii="Gill Sans MT" w:hAnsi="Gill Sans MT"/>
                <w:b/>
                <w:sz w:val="32"/>
                <w:szCs w:val="32"/>
              </w:rPr>
            </w:pPr>
            <w:r>
              <w:rPr>
                <w:rFonts w:ascii="Gill Sans MT" w:hAnsi="Gill Sans MT"/>
                <w:b/>
                <w:sz w:val="32"/>
              </w:rPr>
              <w:lastRenderedPageBreak/>
              <w:t>Reading Interpretation</w:t>
            </w:r>
          </w:p>
        </w:tc>
      </w:tr>
      <w:tr w:rsidR="00E4231F" w:rsidRPr="00940244" w14:paraId="3C59012B" w14:textId="77777777" w:rsidTr="003917BD">
        <w:trPr>
          <w:trHeight w:val="1737"/>
        </w:trPr>
        <w:tc>
          <w:tcPr>
            <w:tcW w:w="2695" w:type="dxa"/>
            <w:tcBorders>
              <w:left w:val="single" w:sz="12" w:space="0" w:color="auto"/>
              <w:bottom w:val="single" w:sz="12" w:space="0" w:color="auto"/>
            </w:tcBorders>
            <w:shd w:val="clear" w:color="auto" w:fill="FFF2CC" w:themeFill="accent4" w:themeFillTint="33"/>
          </w:tcPr>
          <w:p w14:paraId="1174ACA9" w14:textId="48C17ADE" w:rsidR="00E4231F" w:rsidRPr="003917BD" w:rsidRDefault="00E4231F" w:rsidP="00DB66D8">
            <w:pPr>
              <w:rPr>
                <w:rFonts w:ascii="Gill Sans MT" w:eastAsia="Times New Roman" w:hAnsi="Gill Sans MT" w:cs="Times New Roman"/>
                <w:b/>
                <w:sz w:val="22"/>
                <w:szCs w:val="22"/>
              </w:rPr>
            </w:pPr>
            <w:bookmarkStart w:id="6" w:name="_Hlk8651808"/>
            <w:r w:rsidRPr="00FA577A">
              <w:rPr>
                <w:rFonts w:ascii="Gill Sans MT" w:hAnsi="Gill Sans MT"/>
                <w:b/>
                <w:sz w:val="20"/>
                <w:szCs w:val="22"/>
              </w:rPr>
              <w:t>LEVEL 4: (</w:t>
            </w:r>
            <w:proofErr w:type="gramStart"/>
            <w:r w:rsidRPr="00FA577A">
              <w:rPr>
                <w:rFonts w:ascii="Gill Sans MT" w:hAnsi="Gill Sans MT"/>
                <w:b/>
                <w:sz w:val="20"/>
                <w:szCs w:val="22"/>
              </w:rPr>
              <w:t>ET)</w:t>
            </w:r>
            <w:r w:rsidR="003917BD">
              <w:rPr>
                <w:rFonts w:ascii="Gill Sans MT" w:eastAsia="Times New Roman" w:hAnsi="Gill Sans MT" w:cs="Times New Roman"/>
                <w:b/>
                <w:sz w:val="22"/>
                <w:szCs w:val="22"/>
              </w:rPr>
              <w:t xml:space="preserve">  70</w:t>
            </w:r>
            <w:proofErr w:type="gramEnd"/>
            <w:r w:rsidR="003917BD">
              <w:rPr>
                <w:rFonts w:ascii="Gill Sans MT" w:eastAsia="Times New Roman" w:hAnsi="Gill Sans MT" w:cs="Times New Roman"/>
                <w:b/>
                <w:sz w:val="22"/>
                <w:szCs w:val="22"/>
              </w:rPr>
              <w:t>%-100%</w:t>
            </w:r>
          </w:p>
          <w:p w14:paraId="44107C34" w14:textId="77777777" w:rsidR="00E4231F" w:rsidRPr="00FA577A" w:rsidRDefault="00E4231F" w:rsidP="00DB66D8">
            <w:pPr>
              <w:rPr>
                <w:rFonts w:ascii="Gill Sans MT" w:eastAsia="Times New Roman" w:hAnsi="Gill Sans MT" w:cs="Times New Roman"/>
                <w:sz w:val="20"/>
                <w:szCs w:val="22"/>
              </w:rPr>
            </w:pPr>
          </w:p>
          <w:p w14:paraId="71E62CDC" w14:textId="77777777" w:rsidR="00E4231F" w:rsidRDefault="00E4231F" w:rsidP="00DB66D8">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7A008D07" w14:textId="77777777" w:rsidR="003917BD" w:rsidRDefault="003917BD" w:rsidP="00DB66D8">
            <w:pPr>
              <w:rPr>
                <w:rFonts w:ascii="Gill Sans MT" w:eastAsia="Times New Roman" w:hAnsi="Gill Sans MT" w:cs="Times New Roman"/>
                <w:b/>
                <w:sz w:val="22"/>
                <w:szCs w:val="22"/>
              </w:rPr>
            </w:pPr>
          </w:p>
          <w:p w14:paraId="4779A232" w14:textId="3172FD58" w:rsidR="003917BD" w:rsidRPr="001D56D7" w:rsidRDefault="003917BD" w:rsidP="00DB66D8">
            <w:pPr>
              <w:rPr>
                <w:rFonts w:ascii="Gill Sans MT" w:hAnsi="Gill Sans MT"/>
                <w:b/>
                <w:sz w:val="22"/>
                <w:szCs w:val="22"/>
              </w:rPr>
            </w:pPr>
          </w:p>
        </w:tc>
        <w:tc>
          <w:tcPr>
            <w:tcW w:w="6120" w:type="dxa"/>
            <w:tcBorders>
              <w:bottom w:val="single" w:sz="12" w:space="0" w:color="auto"/>
              <w:right w:val="single" w:sz="12" w:space="0" w:color="auto"/>
            </w:tcBorders>
            <w:shd w:val="clear" w:color="auto" w:fill="FFF2CC" w:themeFill="accent4" w:themeFillTint="33"/>
          </w:tcPr>
          <w:p w14:paraId="3D031FE9" w14:textId="375FB2A3" w:rsidR="00E4231F" w:rsidRDefault="00E4231F" w:rsidP="00DB66D8">
            <w:pPr>
              <w:rPr>
                <w:rFonts w:ascii="Gill Sans MT" w:hAnsi="Gill Sans MT"/>
                <w:b/>
              </w:rPr>
            </w:pPr>
            <w:r w:rsidRPr="00021E6D">
              <w:rPr>
                <w:rFonts w:ascii="Gill Sans MT" w:hAnsi="Gill Sans MT"/>
                <w:b/>
              </w:rPr>
              <w:t>LEVEL 3 LEARNING GOAL: (AT)</w:t>
            </w:r>
            <w:r w:rsidR="003917BD">
              <w:rPr>
                <w:rFonts w:ascii="Gill Sans MT" w:hAnsi="Gill Sans MT"/>
                <w:b/>
              </w:rPr>
              <w:t xml:space="preserve"> 60-64%</w:t>
            </w:r>
          </w:p>
          <w:p w14:paraId="1EA4E5FD" w14:textId="77777777" w:rsidR="003917BD" w:rsidRPr="00021E6D" w:rsidRDefault="003917BD" w:rsidP="00DB66D8">
            <w:pPr>
              <w:rPr>
                <w:rFonts w:ascii="Gill Sans MT" w:hAnsi="Gill Sans MT"/>
                <w:b/>
              </w:rPr>
            </w:pPr>
          </w:p>
          <w:p w14:paraId="3BEBFFEB" w14:textId="77777777" w:rsidR="00E4231F" w:rsidRPr="00021E6D" w:rsidRDefault="00E4231F" w:rsidP="00DB66D8">
            <w:pPr>
              <w:rPr>
                <w:rFonts w:ascii="Gill Sans MT" w:hAnsi="Gill Sans MT"/>
                <w:b/>
                <w:i/>
              </w:rPr>
            </w:pPr>
            <w:r w:rsidRPr="00021E6D">
              <w:rPr>
                <w:rFonts w:ascii="Gill Sans MT" w:hAnsi="Gill Sans MT"/>
                <w:b/>
                <w:i/>
              </w:rPr>
              <w:t xml:space="preserve">Students demonstrate they </w:t>
            </w:r>
            <w:proofErr w:type="gramStart"/>
            <w:r w:rsidRPr="00021E6D">
              <w:rPr>
                <w:rFonts w:ascii="Gill Sans MT" w:hAnsi="Gill Sans MT"/>
                <w:b/>
                <w:i/>
              </w:rPr>
              <w:t>have the ability to</w:t>
            </w:r>
            <w:proofErr w:type="gramEnd"/>
            <w:r w:rsidRPr="00021E6D">
              <w:rPr>
                <w:rFonts w:ascii="Gill Sans MT" w:hAnsi="Gill Sans MT"/>
                <w:b/>
                <w:i/>
              </w:rPr>
              <w:t>:</w:t>
            </w:r>
          </w:p>
          <w:p w14:paraId="0C95BDB7" w14:textId="77777777" w:rsidR="007C5935" w:rsidRPr="007C5935" w:rsidRDefault="007C5935" w:rsidP="00E4231F">
            <w:pPr>
              <w:pStyle w:val="ListParagraph"/>
              <w:numPr>
                <w:ilvl w:val="0"/>
                <w:numId w:val="15"/>
              </w:numPr>
              <w:rPr>
                <w:rFonts w:ascii="Gill Sans MT" w:hAnsi="Gill Sans MT"/>
              </w:rPr>
            </w:pPr>
            <w:r w:rsidRPr="007C5935">
              <w:rPr>
                <w:rFonts w:ascii="Gill Sans MT" w:hAnsi="Gill Sans MT"/>
                <w:b/>
              </w:rPr>
              <w:t xml:space="preserve">Analyze </w:t>
            </w:r>
            <w:r w:rsidRPr="007C5935">
              <w:rPr>
                <w:rFonts w:ascii="Gill Sans MT" w:hAnsi="Gill Sans MT"/>
                <w:bCs/>
              </w:rPr>
              <w:t>how an author achieves specific effects and purposes using literary and poetic devices, figurative language, and word choice to reinforce key ideas, events, and themes in order to create multiple layers of meaning. (R3.2-2.5)</w:t>
            </w:r>
          </w:p>
          <w:p w14:paraId="15BA9C8C" w14:textId="6B1832C6" w:rsidR="00E4231F" w:rsidRPr="007C5935" w:rsidRDefault="007C5935" w:rsidP="007C5935">
            <w:pPr>
              <w:pStyle w:val="ListParagraph"/>
              <w:numPr>
                <w:ilvl w:val="0"/>
                <w:numId w:val="15"/>
              </w:numPr>
              <w:rPr>
                <w:rFonts w:ascii="Gill Sans MT" w:hAnsi="Gill Sans MT" w:cstheme="minorHAnsi"/>
                <w:i/>
              </w:rPr>
            </w:pPr>
            <w:r w:rsidRPr="007C5935">
              <w:rPr>
                <w:rFonts w:ascii="Gill Sans MT" w:hAnsi="Gill Sans MT"/>
                <w:b/>
              </w:rPr>
              <w:t>Analyze</w:t>
            </w:r>
            <w:r w:rsidRPr="007C5935">
              <w:rPr>
                <w:rFonts w:ascii="Gill Sans MT" w:hAnsi="Gill Sans MT"/>
                <w:bCs/>
              </w:rPr>
              <w:t xml:space="preserve"> explicit and implicit references to elements of the social, cultural, and historical context and use that understanding to extend and elaborate the meaning of texts. (R2.2-1.5)</w:t>
            </w:r>
          </w:p>
        </w:tc>
        <w:tc>
          <w:tcPr>
            <w:tcW w:w="5487" w:type="dxa"/>
            <w:tcBorders>
              <w:bottom w:val="single" w:sz="12" w:space="0" w:color="auto"/>
              <w:right w:val="single" w:sz="12" w:space="0" w:color="auto"/>
            </w:tcBorders>
            <w:shd w:val="clear" w:color="auto" w:fill="FFF2CC" w:themeFill="accent4" w:themeFillTint="33"/>
          </w:tcPr>
          <w:p w14:paraId="15DDDD80" w14:textId="6E5A3BA3" w:rsidR="003917BD" w:rsidRDefault="00E4231F" w:rsidP="00DB66D8">
            <w:pPr>
              <w:rPr>
                <w:rFonts w:ascii="Gill Sans MT" w:hAnsi="Gill Sans MT"/>
                <w:b/>
                <w:sz w:val="20"/>
                <w:szCs w:val="22"/>
              </w:rPr>
            </w:pPr>
            <w:r w:rsidRPr="00AF63FB">
              <w:rPr>
                <w:rFonts w:ascii="Gill Sans MT" w:hAnsi="Gill Sans MT"/>
                <w:b/>
                <w:sz w:val="20"/>
                <w:szCs w:val="22"/>
              </w:rPr>
              <w:t>Level 2: (PT)</w:t>
            </w:r>
            <w:r w:rsidR="003917BD">
              <w:rPr>
                <w:rFonts w:ascii="Gill Sans MT" w:hAnsi="Gill Sans MT"/>
                <w:b/>
                <w:sz w:val="20"/>
                <w:szCs w:val="22"/>
              </w:rPr>
              <w:t xml:space="preserve"> 45-59%</w:t>
            </w:r>
          </w:p>
          <w:p w14:paraId="34FEAFE7" w14:textId="77777777" w:rsidR="003917BD" w:rsidRPr="00AF63FB" w:rsidRDefault="003917BD" w:rsidP="00DB66D8">
            <w:pPr>
              <w:rPr>
                <w:rFonts w:ascii="Gill Sans MT" w:hAnsi="Gill Sans MT"/>
                <w:b/>
                <w:sz w:val="20"/>
                <w:szCs w:val="22"/>
              </w:rPr>
            </w:pPr>
          </w:p>
          <w:p w14:paraId="2E4D8D41" w14:textId="77777777" w:rsidR="00E4231F" w:rsidRPr="00AF63FB" w:rsidRDefault="00E4231F" w:rsidP="00DB66D8">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030B3C1" w14:textId="77777777" w:rsidR="00E4231F" w:rsidRPr="00AF63FB" w:rsidRDefault="00E4231F" w:rsidP="00DB66D8">
            <w:pPr>
              <w:rPr>
                <w:rFonts w:ascii="Gill Sans MT" w:eastAsiaTheme="minorEastAsia" w:hAnsi="Gill Sans MT"/>
                <w:b/>
                <w:sz w:val="20"/>
                <w:szCs w:val="22"/>
              </w:rPr>
            </w:pPr>
          </w:p>
          <w:p w14:paraId="176CD559" w14:textId="77777777" w:rsidR="00E4231F" w:rsidRPr="00AF63FB" w:rsidRDefault="00E4231F" w:rsidP="00DB66D8">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5416FE7" w14:textId="77777777" w:rsidR="00E4231F" w:rsidRPr="00AF63FB" w:rsidRDefault="00E4231F" w:rsidP="00DB66D8">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7A6ED013" w14:textId="77777777" w:rsidR="00E4231F" w:rsidRPr="00AF63FB" w:rsidRDefault="00E4231F" w:rsidP="00DB66D8">
            <w:pPr>
              <w:rPr>
                <w:rFonts w:ascii="Gill Sans MT" w:hAnsi="Gill Sans MT"/>
                <w:i/>
                <w:sz w:val="20"/>
                <w:szCs w:val="22"/>
              </w:rPr>
            </w:pPr>
          </w:p>
          <w:p w14:paraId="08315CF8" w14:textId="77777777" w:rsidR="00E4231F" w:rsidRPr="00AF63FB" w:rsidRDefault="00E4231F" w:rsidP="00DB66D8">
            <w:pPr>
              <w:rPr>
                <w:b/>
                <w:sz w:val="20"/>
                <w:szCs w:val="22"/>
              </w:rPr>
            </w:pPr>
            <w:r w:rsidRPr="00AF63FB">
              <w:rPr>
                <w:b/>
                <w:sz w:val="20"/>
                <w:szCs w:val="22"/>
              </w:rPr>
              <w:t>Possible Level 2 Guidance:</w:t>
            </w:r>
          </w:p>
          <w:p w14:paraId="68D1DFA7" w14:textId="4261D729" w:rsidR="00E4231F" w:rsidRPr="00451C27" w:rsidRDefault="00E4231F" w:rsidP="007C5935">
            <w:pPr>
              <w:pStyle w:val="ListParagraph"/>
              <w:numPr>
                <w:ilvl w:val="0"/>
                <w:numId w:val="33"/>
              </w:numPr>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w:t>
            </w:r>
            <w:r w:rsidR="007C5935">
              <w:rPr>
                <w:rFonts w:ascii="Gill Sans MT" w:hAnsi="Gill Sans MT"/>
                <w:sz w:val="20"/>
              </w:rPr>
              <w:t>how an author achieves specific effects and purposes using literary devices, figurative language, and word choice to reinforce key ideas, events, and themes in order to create multiple layers of meaning.</w:t>
            </w:r>
          </w:p>
          <w:p w14:paraId="567E0A2B" w14:textId="77777777" w:rsidR="00E4231F" w:rsidRPr="00AF63FB" w:rsidRDefault="00E4231F" w:rsidP="00DB66D8">
            <w:pPr>
              <w:rPr>
                <w:rFonts w:ascii="Gill Sans MT" w:hAnsi="Gill Sans MT"/>
                <w:sz w:val="20"/>
                <w:szCs w:val="22"/>
              </w:rPr>
            </w:pPr>
          </w:p>
        </w:tc>
      </w:tr>
      <w:tr w:rsidR="00E4231F" w:rsidRPr="00940244" w14:paraId="7CA098BB" w14:textId="77777777" w:rsidTr="00DB66D8">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8E9787" w14:textId="3B6A7C46"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2116743C" w14:textId="5B807E65" w:rsidR="00E4231F" w:rsidRPr="00F92CAF" w:rsidRDefault="00E4231F" w:rsidP="00DB66D8">
            <w:pPr>
              <w:ind w:right="-29"/>
              <w:jc w:val="center"/>
              <w:rPr>
                <w:rFonts w:ascii="Gill Sans MT" w:hAnsi="Gill Sans MT"/>
                <w:sz w:val="20"/>
                <w:szCs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p w14:paraId="7575E814" w14:textId="7E67FEBD"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2A118178" w14:textId="20467C2B" w:rsidR="00E4231F" w:rsidRPr="0052750D" w:rsidRDefault="00E4231F" w:rsidP="00DB66D8">
            <w:pPr>
              <w:jc w:val="center"/>
              <w:rPr>
                <w:rFonts w:ascii="Gill Sans MT" w:hAnsi="Gill Sans MT"/>
                <w:sz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tc>
      </w:tr>
    </w:tbl>
    <w:p w14:paraId="38102A5B" w14:textId="77777777" w:rsidR="00E4231F" w:rsidRDefault="00E4231F" w:rsidP="00E4231F">
      <w:pPr>
        <w:rPr>
          <w:rFonts w:ascii="Gill Sans MT" w:hAnsi="Gill Sans MT"/>
        </w:rPr>
      </w:pPr>
    </w:p>
    <w:p w14:paraId="5F35B89A" w14:textId="77777777" w:rsidR="00E4231F" w:rsidRDefault="00E4231F" w:rsidP="00E4231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5D18BA80" w14:textId="77777777" w:rsidTr="00DB66D8">
        <w:trPr>
          <w:trHeight w:val="1907"/>
        </w:trPr>
        <w:tc>
          <w:tcPr>
            <w:tcW w:w="7151" w:type="dxa"/>
          </w:tcPr>
          <w:p w14:paraId="2AF7DA17" w14:textId="77777777" w:rsidR="00E4231F" w:rsidRPr="00354740" w:rsidRDefault="00E4231F" w:rsidP="00DB66D8">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F14AF41" w14:textId="77777777" w:rsidR="00E4231F" w:rsidRPr="00354740" w:rsidRDefault="00E4231F" w:rsidP="003917BD">
            <w:pPr>
              <w:jc w:val="center"/>
              <w:rPr>
                <w:rFonts w:ascii="Gill Sans MT" w:hAnsi="Gill Sans MT" w:cstheme="minorHAnsi"/>
                <w:b/>
                <w:sz w:val="22"/>
                <w:szCs w:val="22"/>
              </w:rPr>
            </w:pPr>
          </w:p>
        </w:tc>
        <w:tc>
          <w:tcPr>
            <w:tcW w:w="7151" w:type="dxa"/>
          </w:tcPr>
          <w:p w14:paraId="37944BF2"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A006B14" w14:textId="77777777" w:rsidR="00E4231F" w:rsidRPr="00354740" w:rsidRDefault="00E4231F" w:rsidP="003917BD">
            <w:pPr>
              <w:ind w:right="46"/>
              <w:jc w:val="center"/>
              <w:rPr>
                <w:rFonts w:ascii="Gill Sans MT" w:hAnsi="Gill Sans MT" w:cstheme="minorHAnsi"/>
                <w:sz w:val="22"/>
                <w:szCs w:val="22"/>
              </w:rPr>
            </w:pPr>
          </w:p>
        </w:tc>
      </w:tr>
      <w:tr w:rsidR="00E4231F" w:rsidRPr="002E5391" w14:paraId="6571F7D3" w14:textId="77777777" w:rsidTr="00DB66D8">
        <w:trPr>
          <w:trHeight w:val="1061"/>
        </w:trPr>
        <w:tc>
          <w:tcPr>
            <w:tcW w:w="7151" w:type="dxa"/>
          </w:tcPr>
          <w:p w14:paraId="18B7B158" w14:textId="77777777" w:rsidR="00E4231F" w:rsidRPr="00354740" w:rsidRDefault="00E4231F" w:rsidP="00DB66D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348F29D" w14:textId="77777777" w:rsidR="00E4231F" w:rsidRPr="00354740" w:rsidRDefault="00E4231F" w:rsidP="00DB66D8">
            <w:pPr>
              <w:rPr>
                <w:rFonts w:ascii="Gill Sans MT" w:hAnsi="Gill Sans MT" w:cstheme="minorHAnsi"/>
                <w:sz w:val="22"/>
                <w:szCs w:val="22"/>
              </w:rPr>
            </w:pPr>
          </w:p>
        </w:tc>
        <w:tc>
          <w:tcPr>
            <w:tcW w:w="7151" w:type="dxa"/>
          </w:tcPr>
          <w:p w14:paraId="0090658E"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3E949702" w14:textId="48F099B8" w:rsidR="00E4231F" w:rsidRPr="00354740" w:rsidRDefault="00E4231F" w:rsidP="00DB66D8">
            <w:pPr>
              <w:jc w:val="center"/>
              <w:rPr>
                <w:rFonts w:ascii="Gill Sans MT" w:hAnsi="Gill Sans MT"/>
                <w:color w:val="0563C1" w:themeColor="hyperlink"/>
                <w:sz w:val="22"/>
                <w:szCs w:val="22"/>
                <w:u w:val="single"/>
              </w:rPr>
            </w:pPr>
          </w:p>
        </w:tc>
      </w:tr>
      <w:bookmarkEnd w:id="6"/>
    </w:tbl>
    <w:p w14:paraId="67169A48" w14:textId="77777777" w:rsidR="00E4231F" w:rsidRDefault="00E4231F" w:rsidP="003157CC">
      <w:pPr>
        <w:outlineLvl w:val="0"/>
        <w:rPr>
          <w:rFonts w:ascii="Gill Sans MT" w:hAnsi="Gill Sans MT"/>
          <w:b/>
          <w:sz w:val="3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17D1604" w14:textId="77777777" w:rsidTr="00FB144B">
        <w:trPr>
          <w:trHeight w:val="477"/>
        </w:trPr>
        <w:tc>
          <w:tcPr>
            <w:tcW w:w="14302" w:type="dxa"/>
            <w:gridSpan w:val="3"/>
            <w:shd w:val="clear" w:color="auto" w:fill="000000" w:themeFill="text1"/>
          </w:tcPr>
          <w:p w14:paraId="2A718EB9" w14:textId="76F55E01" w:rsidR="00AF63FB" w:rsidRPr="00B17306" w:rsidRDefault="00142189" w:rsidP="00AF63FB">
            <w:pPr>
              <w:jc w:val="center"/>
              <w:rPr>
                <w:rFonts w:ascii="Gill Sans MT" w:hAnsi="Gill Sans MT"/>
                <w:b/>
                <w:sz w:val="32"/>
                <w:szCs w:val="32"/>
              </w:rPr>
            </w:pPr>
            <w:r>
              <w:rPr>
                <w:rFonts w:ascii="Gill Sans MT" w:hAnsi="Gill Sans MT"/>
                <w:b/>
                <w:color w:val="FFFFFF" w:themeColor="background1"/>
                <w:sz w:val="32"/>
              </w:rPr>
              <w:lastRenderedPageBreak/>
              <w:t>Poetry Analysis</w:t>
            </w:r>
          </w:p>
        </w:tc>
      </w:tr>
      <w:tr w:rsidR="00AF63FB" w:rsidRPr="00940244" w14:paraId="58ADA3E2"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AF63FB" w:rsidRPr="00DD4A92" w:rsidRDefault="00AF63FB" w:rsidP="00AF63FB">
            <w:pPr>
              <w:rPr>
                <w:rFonts w:ascii="Gill Sans MT" w:hAnsi="Gill Sans MT"/>
                <w:b/>
                <w:sz w:val="20"/>
                <w:szCs w:val="22"/>
              </w:rPr>
            </w:pPr>
            <w:r w:rsidRPr="00DD4A92">
              <w:rPr>
                <w:rFonts w:ascii="Gill Sans MT" w:hAnsi="Gill Sans MT"/>
                <w:b/>
                <w:sz w:val="20"/>
                <w:szCs w:val="22"/>
              </w:rPr>
              <w:t>LEVEL 4: (ET)</w:t>
            </w:r>
          </w:p>
          <w:p w14:paraId="0E8D9C46" w14:textId="77777777" w:rsidR="007D0473" w:rsidRPr="00DD4A92" w:rsidRDefault="007D0473" w:rsidP="007D0473">
            <w:pPr>
              <w:rPr>
                <w:rFonts w:ascii="Gill Sans MT" w:hAnsi="Gill Sans MT"/>
                <w:b/>
                <w:sz w:val="20"/>
                <w:szCs w:val="22"/>
              </w:rPr>
            </w:pPr>
            <w:r>
              <w:rPr>
                <w:rFonts w:ascii="Gill Sans MT" w:hAnsi="Gill Sans MT"/>
                <w:b/>
                <w:sz w:val="20"/>
                <w:szCs w:val="22"/>
              </w:rPr>
              <w:t>7+ on the AP scale</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DDD7BB1" w14:textId="12BDEDE8" w:rsidR="00AF63FB" w:rsidRDefault="00AF63FB" w:rsidP="00AF63FB">
            <w:pPr>
              <w:rPr>
                <w:rFonts w:ascii="Gill Sans MT" w:hAnsi="Gill Sans MT"/>
                <w:b/>
                <w:szCs w:val="22"/>
              </w:rPr>
            </w:pPr>
            <w:r w:rsidRPr="00DD4A92">
              <w:rPr>
                <w:rFonts w:ascii="Gill Sans MT" w:hAnsi="Gill Sans MT"/>
                <w:b/>
                <w:szCs w:val="22"/>
              </w:rPr>
              <w:t>LEVEL 3 LEARNING GOAL: (AT)</w:t>
            </w:r>
            <w:r w:rsidR="007D0473">
              <w:rPr>
                <w:rFonts w:ascii="Gill Sans MT" w:hAnsi="Gill Sans MT"/>
                <w:b/>
                <w:szCs w:val="22"/>
              </w:rPr>
              <w:t xml:space="preserve"> 6 on the AP scale</w:t>
            </w:r>
          </w:p>
          <w:p w14:paraId="7CE1FAA5" w14:textId="77777777" w:rsidR="00A11CD2" w:rsidRPr="00DD4A92" w:rsidRDefault="00A11CD2" w:rsidP="00AF63FB">
            <w:pPr>
              <w:rPr>
                <w:rFonts w:ascii="Gill Sans MT" w:hAnsi="Gill Sans MT"/>
                <w:b/>
                <w:szCs w:val="22"/>
              </w:rPr>
            </w:pPr>
          </w:p>
          <w:p w14:paraId="64DF198E" w14:textId="77777777" w:rsidR="00AF63FB" w:rsidRPr="00DD4A92" w:rsidRDefault="00AF63FB" w:rsidP="00AF63FB">
            <w:pPr>
              <w:rPr>
                <w:rFonts w:ascii="Gill Sans MT" w:hAnsi="Gill Sans MT"/>
                <w:b/>
                <w:i/>
                <w:szCs w:val="22"/>
              </w:rPr>
            </w:pPr>
            <w:r w:rsidRPr="00DD4A92">
              <w:rPr>
                <w:rFonts w:ascii="Gill Sans MT" w:hAnsi="Gill Sans MT"/>
                <w:b/>
                <w:i/>
                <w:szCs w:val="22"/>
              </w:rPr>
              <w:t xml:space="preserve">Students demonstrate they </w:t>
            </w:r>
            <w:proofErr w:type="gramStart"/>
            <w:r w:rsidRPr="00DD4A92">
              <w:rPr>
                <w:rFonts w:ascii="Gill Sans MT" w:hAnsi="Gill Sans MT"/>
                <w:b/>
                <w:i/>
                <w:szCs w:val="22"/>
              </w:rPr>
              <w:t>have the ability to</w:t>
            </w:r>
            <w:proofErr w:type="gramEnd"/>
            <w:r w:rsidRPr="00DD4A92">
              <w:rPr>
                <w:rFonts w:ascii="Gill Sans MT" w:hAnsi="Gill Sans MT"/>
                <w:b/>
                <w:i/>
                <w:szCs w:val="22"/>
              </w:rPr>
              <w:t>:</w:t>
            </w:r>
          </w:p>
          <w:p w14:paraId="34785759" w14:textId="3559D9F3" w:rsidR="00142189" w:rsidRPr="00142189" w:rsidRDefault="00142189" w:rsidP="00142189">
            <w:pPr>
              <w:pStyle w:val="ListParagraph"/>
              <w:numPr>
                <w:ilvl w:val="0"/>
                <w:numId w:val="9"/>
              </w:numPr>
              <w:rPr>
                <w:rFonts w:ascii="Gill Sans MT" w:hAnsi="Gill Sans MT"/>
                <w:bCs/>
              </w:rPr>
            </w:pPr>
            <w:r w:rsidRPr="00142189">
              <w:rPr>
                <w:rFonts w:ascii="Gill Sans MT" w:hAnsi="Gill Sans MT"/>
                <w:b/>
              </w:rPr>
              <w:t>Create</w:t>
            </w:r>
            <w:r w:rsidRPr="00142189">
              <w:rPr>
                <w:rFonts w:ascii="Gill Sans MT" w:hAnsi="Gill Sans MT"/>
                <w:bCs/>
              </w:rPr>
              <w:t xml:space="preserve"> a thoughtful, substantive, and sustained interpretation, weaving together effective reasoning with apt, specific evidence from the text (e.g., direct quotations, paraphrases, and examples). </w:t>
            </w:r>
          </w:p>
          <w:p w14:paraId="07BBAEDA" w14:textId="530B1D89" w:rsidR="00142189" w:rsidRPr="00142189" w:rsidRDefault="00142189" w:rsidP="00142189">
            <w:pPr>
              <w:pStyle w:val="ListParagraph"/>
              <w:numPr>
                <w:ilvl w:val="0"/>
                <w:numId w:val="9"/>
              </w:numPr>
              <w:rPr>
                <w:rFonts w:ascii="Gill Sans MT" w:hAnsi="Gill Sans MT"/>
                <w:bCs/>
              </w:rPr>
            </w:pPr>
            <w:r w:rsidRPr="00142189">
              <w:rPr>
                <w:rFonts w:ascii="Gill Sans MT" w:hAnsi="Gill Sans MT"/>
                <w:b/>
              </w:rPr>
              <w:t>Respond</w:t>
            </w:r>
            <w:r w:rsidRPr="00142189">
              <w:rPr>
                <w:rFonts w:ascii="Gill Sans MT" w:hAnsi="Gill Sans MT"/>
                <w:bCs/>
              </w:rPr>
              <w:t xml:space="preserve"> to all aspects of the task or prompt and express ideas in a clear and organized fashion, developing a coherent and smooth progression of ideas. </w:t>
            </w:r>
          </w:p>
          <w:p w14:paraId="78B2D2F9" w14:textId="77777777" w:rsidR="00AF63FB" w:rsidRPr="00142189" w:rsidRDefault="00142189" w:rsidP="00142189">
            <w:pPr>
              <w:pStyle w:val="ListParagraph"/>
              <w:numPr>
                <w:ilvl w:val="0"/>
                <w:numId w:val="9"/>
              </w:numPr>
              <w:rPr>
                <w:rFonts w:ascii="Gill Sans MT" w:hAnsi="Gill Sans MT"/>
                <w:szCs w:val="22"/>
              </w:rPr>
            </w:pPr>
            <w:r w:rsidRPr="00142189">
              <w:rPr>
                <w:rFonts w:ascii="Gill Sans MT" w:hAnsi="Gill Sans MT"/>
                <w:b/>
              </w:rPr>
              <w:t>Incorporate</w:t>
            </w:r>
            <w:r w:rsidRPr="00142189">
              <w:rPr>
                <w:rFonts w:ascii="Gill Sans MT" w:hAnsi="Gill Sans MT"/>
                <w:bCs/>
              </w:rPr>
              <w:t xml:space="preserve"> varied syntax, precise language, fluid style.</w:t>
            </w:r>
          </w:p>
          <w:p w14:paraId="1A0FC32E" w14:textId="6C78FDF0" w:rsidR="00142189" w:rsidRPr="00142189" w:rsidRDefault="00142189" w:rsidP="00142189"/>
        </w:tc>
        <w:tc>
          <w:tcPr>
            <w:tcW w:w="5487" w:type="dxa"/>
            <w:tcBorders>
              <w:bottom w:val="single" w:sz="12" w:space="0" w:color="auto"/>
              <w:right w:val="single" w:sz="12" w:space="0" w:color="auto"/>
            </w:tcBorders>
            <w:shd w:val="clear" w:color="auto" w:fill="FFF2CC" w:themeFill="accent4" w:themeFillTint="33"/>
          </w:tcPr>
          <w:p w14:paraId="62B723BB" w14:textId="14FD69AA"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r w:rsidR="007D0473" w:rsidRPr="009F006F">
              <w:rPr>
                <w:rFonts w:ascii="Gill Sans MT" w:hAnsi="Gill Sans MT"/>
                <w:b/>
                <w:sz w:val="20"/>
                <w:szCs w:val="22"/>
              </w:rPr>
              <w:t xml:space="preserve"> ≤5 </w:t>
            </w:r>
            <w:r w:rsidR="007D0473">
              <w:rPr>
                <w:rFonts w:ascii="Gill Sans MT" w:hAnsi="Gill Sans MT"/>
                <w:b/>
                <w:sz w:val="20"/>
                <w:szCs w:val="22"/>
              </w:rPr>
              <w:t>on the AP scale</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61D74D2B" w14:textId="0C1DD943" w:rsidR="00142189" w:rsidRPr="00142189" w:rsidRDefault="00142189" w:rsidP="00142189">
            <w:pPr>
              <w:pStyle w:val="ListParagraph"/>
              <w:numPr>
                <w:ilvl w:val="0"/>
                <w:numId w:val="18"/>
              </w:numPr>
              <w:rPr>
                <w:rFonts w:ascii="Gill Sans MT" w:hAnsi="Gill Sans MT"/>
                <w:sz w:val="20"/>
              </w:rPr>
            </w:pPr>
            <w:r w:rsidRPr="00142189">
              <w:rPr>
                <w:rFonts w:ascii="Gill Sans MT" w:hAnsi="Gill Sans MT"/>
                <w:sz w:val="20"/>
              </w:rPr>
              <w:t xml:space="preserve">Develop a claim supported by evidence and reasoning. </w:t>
            </w:r>
          </w:p>
          <w:p w14:paraId="1BB8643B" w14:textId="053532D2" w:rsidR="00142189" w:rsidRPr="00142189" w:rsidRDefault="00142189" w:rsidP="00142189">
            <w:pPr>
              <w:pStyle w:val="ListParagraph"/>
              <w:numPr>
                <w:ilvl w:val="0"/>
                <w:numId w:val="18"/>
              </w:numPr>
              <w:rPr>
                <w:rFonts w:ascii="Gill Sans MT" w:hAnsi="Gill Sans MT"/>
                <w:sz w:val="20"/>
              </w:rPr>
            </w:pPr>
            <w:r w:rsidRPr="00142189">
              <w:rPr>
                <w:rFonts w:ascii="Gill Sans MT" w:hAnsi="Gill Sans MT"/>
                <w:sz w:val="20"/>
              </w:rPr>
              <w:t>Respond to the task or prompt and express ideas in formulaic fashion.</w:t>
            </w:r>
          </w:p>
          <w:p w14:paraId="25EB8DDA" w14:textId="64EB63A0" w:rsidR="00AF63FB" w:rsidRPr="00C00A41" w:rsidRDefault="00142189" w:rsidP="00142189">
            <w:pPr>
              <w:pStyle w:val="ListParagraph"/>
              <w:numPr>
                <w:ilvl w:val="0"/>
                <w:numId w:val="18"/>
              </w:numPr>
              <w:rPr>
                <w:rFonts w:ascii="Gill Sans MT" w:hAnsi="Gill Sans MT"/>
                <w:b/>
                <w:sz w:val="20"/>
              </w:rPr>
            </w:pPr>
            <w:r w:rsidRPr="00142189">
              <w:rPr>
                <w:rFonts w:ascii="Gill Sans MT" w:hAnsi="Gill Sans MT"/>
                <w:sz w:val="20"/>
              </w:rPr>
              <w:t>Utilize conventional sentence structure, language, and style.</w:t>
            </w:r>
          </w:p>
        </w:tc>
      </w:tr>
      <w:tr w:rsidR="00AF63FB" w:rsidRPr="00940244" w14:paraId="1A94F139"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D7848FD" w14:textId="3A4C52B4" w:rsidR="00AF63FB" w:rsidRPr="00BA735D" w:rsidRDefault="00F64678" w:rsidP="00BA735D">
            <w:pPr>
              <w:jc w:val="center"/>
              <w:rPr>
                <w:rFonts w:ascii="Gill Sans MT" w:hAnsi="Gill Sans MT" w:cstheme="majorHAnsi"/>
                <w:sz w:val="22"/>
                <w:szCs w:val="22"/>
              </w:rPr>
            </w:pPr>
            <w:r w:rsidRPr="00BA735D">
              <w:rPr>
                <w:rFonts w:ascii="Gill Sans MT" w:hAnsi="Gill Sans MT" w:cstheme="majorHAnsi"/>
                <w:b/>
                <w:sz w:val="22"/>
                <w:szCs w:val="22"/>
              </w:rPr>
              <w:t xml:space="preserve">Standard Language: </w:t>
            </w:r>
            <w:bookmarkStart w:id="7" w:name="CCSS.ELA-Literacy.W.11-12.9"/>
            <w:r w:rsidR="00BA735D" w:rsidRPr="00BA735D">
              <w:rPr>
                <w:rFonts w:ascii="Gill Sans MT" w:hAnsi="Gill Sans MT" w:cstheme="majorHAnsi"/>
                <w:b/>
                <w:bCs/>
                <w:sz w:val="22"/>
                <w:szCs w:val="22"/>
              </w:rPr>
              <w:fldChar w:fldCharType="begin"/>
            </w:r>
            <w:r w:rsidR="00BA735D" w:rsidRPr="00BA735D">
              <w:rPr>
                <w:rFonts w:ascii="Gill Sans MT" w:hAnsi="Gill Sans MT" w:cstheme="majorHAnsi"/>
                <w:b/>
                <w:bCs/>
                <w:sz w:val="22"/>
                <w:szCs w:val="22"/>
              </w:rPr>
              <w:instrText xml:space="preserve"> HYPERLINK "http://www.corestandards.org/ELA-Literacy/W/11-12/9/" </w:instrText>
            </w:r>
            <w:r w:rsidR="00BA735D" w:rsidRPr="00BA735D">
              <w:rPr>
                <w:rFonts w:ascii="Gill Sans MT" w:hAnsi="Gill Sans MT" w:cstheme="majorHAnsi"/>
                <w:b/>
                <w:bCs/>
                <w:sz w:val="22"/>
                <w:szCs w:val="22"/>
              </w:rPr>
              <w:fldChar w:fldCharType="separate"/>
            </w:r>
            <w:r w:rsidR="00BA735D" w:rsidRPr="00BA735D">
              <w:rPr>
                <w:rStyle w:val="Hyperlink"/>
                <w:rFonts w:ascii="Gill Sans MT" w:hAnsi="Gill Sans MT" w:cstheme="majorHAnsi"/>
                <w:b/>
                <w:bCs/>
                <w:caps/>
                <w:color w:val="auto"/>
                <w:sz w:val="22"/>
                <w:szCs w:val="22"/>
                <w:u w:val="none"/>
              </w:rPr>
              <w:t>CCSS.ELA-LITERACY.W.11-12.9</w:t>
            </w:r>
            <w:r w:rsidR="00BA735D" w:rsidRPr="00BA735D">
              <w:rPr>
                <w:rFonts w:ascii="Gill Sans MT" w:hAnsi="Gill Sans MT" w:cstheme="majorHAnsi"/>
                <w:b/>
                <w:bCs/>
                <w:sz w:val="22"/>
                <w:szCs w:val="22"/>
              </w:rPr>
              <w:fldChar w:fldCharType="end"/>
            </w:r>
            <w:bookmarkEnd w:id="7"/>
            <w:r w:rsidR="00BA735D" w:rsidRPr="00BA735D">
              <w:rPr>
                <w:rFonts w:ascii="Gill Sans MT" w:hAnsi="Gill Sans MT" w:cstheme="majorHAnsi"/>
                <w:b/>
                <w:bCs/>
                <w:sz w:val="22"/>
                <w:szCs w:val="22"/>
              </w:rPr>
              <w:br/>
            </w:r>
            <w:r w:rsidR="00BA735D" w:rsidRPr="00BA735D">
              <w:rPr>
                <w:rFonts w:ascii="Gill Sans MT" w:hAnsi="Gill Sans MT" w:cstheme="majorHAnsi"/>
                <w:color w:val="202020"/>
                <w:sz w:val="22"/>
                <w:szCs w:val="22"/>
              </w:rPr>
              <w:t>Draw evidence from literary or informational texts to support analysis, reflection, and research.</w:t>
            </w:r>
          </w:p>
        </w:tc>
      </w:tr>
    </w:tbl>
    <w:p w14:paraId="0168BEEF" w14:textId="77777777" w:rsidR="00AF63FB" w:rsidRDefault="00AF63FB" w:rsidP="00E72522">
      <w:pPr>
        <w:rPr>
          <w:rFonts w:ascii="Gill Sans MT" w:hAnsi="Gill Sans MT"/>
          <w:sz w:val="22"/>
        </w:rPr>
      </w:pPr>
    </w:p>
    <w:p w14:paraId="5D3F958D" w14:textId="0F044290" w:rsidR="002B1A7E" w:rsidRDefault="002B1A7E" w:rsidP="00E72522">
      <w:pPr>
        <w:rPr>
          <w:rFonts w:ascii="Gill Sans MT" w:hAnsi="Gill Sans MT"/>
          <w:sz w:val="22"/>
        </w:rPr>
      </w:pPr>
    </w:p>
    <w:p w14:paraId="12A8C142" w14:textId="6F0AC8D5" w:rsidR="004C1993" w:rsidRDefault="004C1993"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FB144B">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01B883B4" w:rsidR="00AF63FB" w:rsidRPr="002B0B0D" w:rsidRDefault="00AF63FB" w:rsidP="00BA735D">
            <w:pPr>
              <w:jc w:val="center"/>
              <w:rPr>
                <w:rFonts w:ascii="Gill Sans MT" w:hAnsi="Gill Sans MT"/>
                <w:sz w:val="22"/>
                <w:szCs w:val="22"/>
              </w:rPr>
            </w:pP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0808A63D" w14:textId="224F449F" w:rsidR="00AF63FB" w:rsidRPr="002E5391" w:rsidRDefault="00AF63FB" w:rsidP="00BA735D">
            <w:pPr>
              <w:ind w:right="46"/>
              <w:jc w:val="center"/>
              <w:rPr>
                <w:rFonts w:ascii="Gill Sans MT" w:hAnsi="Gill Sans MT" w:cstheme="minorHAnsi"/>
              </w:rPr>
            </w:pP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11BA5BA8" w:rsidR="00AF63FB" w:rsidRDefault="00AF63FB" w:rsidP="00E72522">
      <w:pPr>
        <w:rPr>
          <w:rFonts w:ascii="Gill Sans MT" w:hAnsi="Gill Sans MT"/>
          <w:sz w:val="22"/>
        </w:rPr>
      </w:pPr>
    </w:p>
    <w:p w14:paraId="355B08C2" w14:textId="4E0DA5C2" w:rsidR="00B724B0" w:rsidRDefault="00B724B0" w:rsidP="00E72522">
      <w:pPr>
        <w:rPr>
          <w:rFonts w:ascii="Gill Sans MT" w:hAnsi="Gill Sans MT"/>
          <w:sz w:val="22"/>
        </w:rPr>
      </w:pPr>
    </w:p>
    <w:p w14:paraId="0D2BEA88" w14:textId="77777777" w:rsidR="00E528E3" w:rsidRDefault="00E528E3"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750"/>
        <w:gridCol w:w="5217"/>
      </w:tblGrid>
      <w:tr w:rsidR="00EE5734" w:rsidRPr="00940244" w14:paraId="2CB999F7" w14:textId="77777777" w:rsidTr="008D1DBA">
        <w:trPr>
          <w:trHeight w:val="477"/>
        </w:trPr>
        <w:tc>
          <w:tcPr>
            <w:tcW w:w="14302" w:type="dxa"/>
            <w:gridSpan w:val="3"/>
            <w:shd w:val="clear" w:color="auto" w:fill="000000" w:themeFill="text1"/>
          </w:tcPr>
          <w:p w14:paraId="0937620F" w14:textId="1A4D13CD" w:rsidR="00EE5734" w:rsidRPr="00B17306" w:rsidRDefault="00142189" w:rsidP="008D1DBA">
            <w:pPr>
              <w:jc w:val="center"/>
              <w:rPr>
                <w:rFonts w:ascii="Gill Sans MT" w:hAnsi="Gill Sans MT"/>
                <w:b/>
                <w:sz w:val="32"/>
                <w:szCs w:val="32"/>
              </w:rPr>
            </w:pPr>
            <w:r>
              <w:rPr>
                <w:rFonts w:ascii="Gill Sans MT" w:hAnsi="Gill Sans MT"/>
                <w:b/>
                <w:color w:val="FFFFFF" w:themeColor="background1"/>
                <w:sz w:val="32"/>
              </w:rPr>
              <w:lastRenderedPageBreak/>
              <w:t>Prose Analysis</w:t>
            </w:r>
          </w:p>
        </w:tc>
      </w:tr>
      <w:tr w:rsidR="00BA735D" w:rsidRPr="00940244" w14:paraId="4A56F3B9" w14:textId="77777777" w:rsidTr="00BA735D">
        <w:trPr>
          <w:trHeight w:val="1737"/>
        </w:trPr>
        <w:tc>
          <w:tcPr>
            <w:tcW w:w="2335" w:type="dxa"/>
            <w:tcBorders>
              <w:left w:val="single" w:sz="12" w:space="0" w:color="auto"/>
              <w:bottom w:val="single" w:sz="12" w:space="0" w:color="auto"/>
            </w:tcBorders>
            <w:shd w:val="clear" w:color="auto" w:fill="FFF2CC" w:themeFill="accent4" w:themeFillTint="33"/>
          </w:tcPr>
          <w:p w14:paraId="6D8803E0" w14:textId="77777777" w:rsidR="00BA735D" w:rsidRPr="00DD4A92" w:rsidRDefault="00BA735D" w:rsidP="00BA735D">
            <w:pPr>
              <w:rPr>
                <w:rFonts w:ascii="Gill Sans MT" w:hAnsi="Gill Sans MT"/>
                <w:b/>
                <w:sz w:val="20"/>
                <w:szCs w:val="22"/>
              </w:rPr>
            </w:pPr>
            <w:r w:rsidRPr="00DD4A92">
              <w:rPr>
                <w:rFonts w:ascii="Gill Sans MT" w:hAnsi="Gill Sans MT"/>
                <w:b/>
                <w:sz w:val="20"/>
                <w:szCs w:val="22"/>
              </w:rPr>
              <w:t>LEVEL 4: (ET)</w:t>
            </w:r>
          </w:p>
          <w:p w14:paraId="2FD65BF1" w14:textId="77777777" w:rsidR="007D0473" w:rsidRPr="00DD4A92" w:rsidRDefault="007D0473" w:rsidP="007D0473">
            <w:pPr>
              <w:rPr>
                <w:rFonts w:ascii="Gill Sans MT" w:hAnsi="Gill Sans MT"/>
                <w:b/>
                <w:sz w:val="20"/>
                <w:szCs w:val="22"/>
              </w:rPr>
            </w:pPr>
            <w:r>
              <w:rPr>
                <w:rFonts w:ascii="Gill Sans MT" w:hAnsi="Gill Sans MT"/>
                <w:b/>
                <w:sz w:val="20"/>
                <w:szCs w:val="22"/>
              </w:rPr>
              <w:t>7+ on the AP scale</w:t>
            </w:r>
          </w:p>
          <w:p w14:paraId="16098F54" w14:textId="77777777" w:rsidR="00BA735D" w:rsidRPr="00DD4A92" w:rsidRDefault="00BA735D" w:rsidP="00BA735D">
            <w:pPr>
              <w:rPr>
                <w:rFonts w:ascii="Gill Sans MT" w:eastAsia="Times New Roman" w:hAnsi="Gill Sans MT" w:cs="Times New Roman"/>
                <w:sz w:val="20"/>
                <w:szCs w:val="22"/>
              </w:rPr>
            </w:pPr>
          </w:p>
          <w:p w14:paraId="2D1BA783" w14:textId="07CC532D" w:rsidR="00BA735D" w:rsidRPr="00DD4A92" w:rsidRDefault="00BA735D" w:rsidP="00BA735D">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50" w:type="dxa"/>
            <w:tcBorders>
              <w:bottom w:val="single" w:sz="12" w:space="0" w:color="auto"/>
              <w:right w:val="single" w:sz="12" w:space="0" w:color="auto"/>
            </w:tcBorders>
            <w:shd w:val="clear" w:color="auto" w:fill="FFF2CC" w:themeFill="accent4" w:themeFillTint="33"/>
          </w:tcPr>
          <w:p w14:paraId="372465F1" w14:textId="461F954A" w:rsidR="00BA735D" w:rsidRDefault="00BA735D" w:rsidP="007D0473">
            <w:pPr>
              <w:tabs>
                <w:tab w:val="left" w:pos="4346"/>
              </w:tabs>
              <w:rPr>
                <w:rFonts w:ascii="Gill Sans MT" w:hAnsi="Gill Sans MT"/>
                <w:b/>
                <w:szCs w:val="22"/>
              </w:rPr>
            </w:pPr>
            <w:r w:rsidRPr="00DD4A92">
              <w:rPr>
                <w:rFonts w:ascii="Gill Sans MT" w:hAnsi="Gill Sans MT"/>
                <w:b/>
                <w:szCs w:val="22"/>
              </w:rPr>
              <w:t>LEVEL 3 LEARNING GOAL: (AT)</w:t>
            </w:r>
            <w:r w:rsidR="007D0473">
              <w:rPr>
                <w:rFonts w:ascii="Gill Sans MT" w:hAnsi="Gill Sans MT"/>
                <w:b/>
                <w:szCs w:val="22"/>
              </w:rPr>
              <w:t xml:space="preserve"> 6 on the AP scale</w:t>
            </w:r>
          </w:p>
          <w:p w14:paraId="0A679895" w14:textId="77777777" w:rsidR="00BA735D" w:rsidRPr="00DD4A92" w:rsidRDefault="00BA735D" w:rsidP="00BA735D">
            <w:pPr>
              <w:rPr>
                <w:rFonts w:ascii="Gill Sans MT" w:hAnsi="Gill Sans MT"/>
                <w:b/>
                <w:szCs w:val="22"/>
              </w:rPr>
            </w:pPr>
          </w:p>
          <w:p w14:paraId="4355514A" w14:textId="77777777" w:rsidR="00BA735D" w:rsidRPr="00DD4A92" w:rsidRDefault="00BA735D" w:rsidP="00BA735D">
            <w:pPr>
              <w:rPr>
                <w:rFonts w:ascii="Gill Sans MT" w:hAnsi="Gill Sans MT"/>
                <w:b/>
                <w:i/>
                <w:szCs w:val="22"/>
              </w:rPr>
            </w:pPr>
            <w:r w:rsidRPr="00DD4A92">
              <w:rPr>
                <w:rFonts w:ascii="Gill Sans MT" w:hAnsi="Gill Sans MT"/>
                <w:b/>
                <w:i/>
                <w:szCs w:val="22"/>
              </w:rPr>
              <w:t xml:space="preserve">Students demonstrate they </w:t>
            </w:r>
            <w:proofErr w:type="gramStart"/>
            <w:r w:rsidRPr="00DD4A92">
              <w:rPr>
                <w:rFonts w:ascii="Gill Sans MT" w:hAnsi="Gill Sans MT"/>
                <w:b/>
                <w:i/>
                <w:szCs w:val="22"/>
              </w:rPr>
              <w:t>have the ability to</w:t>
            </w:r>
            <w:proofErr w:type="gramEnd"/>
            <w:r w:rsidRPr="00DD4A92">
              <w:rPr>
                <w:rFonts w:ascii="Gill Sans MT" w:hAnsi="Gill Sans MT"/>
                <w:b/>
                <w:i/>
                <w:szCs w:val="22"/>
              </w:rPr>
              <w:t>:</w:t>
            </w:r>
          </w:p>
          <w:p w14:paraId="3B1C5076" w14:textId="77777777" w:rsidR="00BA735D" w:rsidRPr="00142189" w:rsidRDefault="00BA735D" w:rsidP="00BA735D">
            <w:pPr>
              <w:pStyle w:val="ListParagraph"/>
              <w:numPr>
                <w:ilvl w:val="0"/>
                <w:numId w:val="40"/>
              </w:numPr>
              <w:rPr>
                <w:rFonts w:ascii="Gill Sans MT" w:hAnsi="Gill Sans MT"/>
                <w:bCs/>
              </w:rPr>
            </w:pPr>
            <w:r w:rsidRPr="00142189">
              <w:rPr>
                <w:rFonts w:ascii="Gill Sans MT" w:hAnsi="Gill Sans MT"/>
                <w:b/>
              </w:rPr>
              <w:t>Create</w:t>
            </w:r>
            <w:r w:rsidRPr="00142189">
              <w:rPr>
                <w:rFonts w:ascii="Gill Sans MT" w:hAnsi="Gill Sans MT"/>
                <w:bCs/>
              </w:rPr>
              <w:t xml:space="preserve"> a thoughtful, substantive, and sustained interpretation, weaving together effective reasoning with apt, specific evidence from the text (e.g., direct quotations, paraphrases, and examples). </w:t>
            </w:r>
          </w:p>
          <w:p w14:paraId="48478AC5" w14:textId="77777777" w:rsidR="00BA735D" w:rsidRPr="00142189" w:rsidRDefault="00BA735D" w:rsidP="00BA735D">
            <w:pPr>
              <w:pStyle w:val="ListParagraph"/>
              <w:numPr>
                <w:ilvl w:val="0"/>
                <w:numId w:val="40"/>
              </w:numPr>
              <w:rPr>
                <w:rFonts w:ascii="Gill Sans MT" w:hAnsi="Gill Sans MT"/>
                <w:bCs/>
              </w:rPr>
            </w:pPr>
            <w:r w:rsidRPr="00142189">
              <w:rPr>
                <w:rFonts w:ascii="Gill Sans MT" w:hAnsi="Gill Sans MT"/>
                <w:b/>
              </w:rPr>
              <w:t>Respond</w:t>
            </w:r>
            <w:r w:rsidRPr="00142189">
              <w:rPr>
                <w:rFonts w:ascii="Gill Sans MT" w:hAnsi="Gill Sans MT"/>
                <w:bCs/>
              </w:rPr>
              <w:t xml:space="preserve"> to all aspects of the task or prompt and express ideas in a clear and organized fashion, developing a coherent and smooth progression of ideas. </w:t>
            </w:r>
          </w:p>
          <w:p w14:paraId="7BA3817A" w14:textId="77777777" w:rsidR="00BA735D" w:rsidRPr="00142189" w:rsidRDefault="00BA735D" w:rsidP="00BA735D">
            <w:pPr>
              <w:pStyle w:val="ListParagraph"/>
              <w:numPr>
                <w:ilvl w:val="0"/>
                <w:numId w:val="40"/>
              </w:numPr>
              <w:rPr>
                <w:rFonts w:ascii="Gill Sans MT" w:hAnsi="Gill Sans MT"/>
                <w:szCs w:val="22"/>
              </w:rPr>
            </w:pPr>
            <w:r w:rsidRPr="00142189">
              <w:rPr>
                <w:rFonts w:ascii="Gill Sans MT" w:hAnsi="Gill Sans MT"/>
                <w:b/>
              </w:rPr>
              <w:t>Incorporate</w:t>
            </w:r>
            <w:r w:rsidRPr="00142189">
              <w:rPr>
                <w:rFonts w:ascii="Gill Sans MT" w:hAnsi="Gill Sans MT"/>
                <w:bCs/>
              </w:rPr>
              <w:t xml:space="preserve"> varied syntax, precise language, fluid style.</w:t>
            </w:r>
          </w:p>
          <w:p w14:paraId="14B8D71F" w14:textId="449F87AA" w:rsidR="00BA735D" w:rsidRPr="00BA735D" w:rsidRDefault="00BA735D" w:rsidP="00BA735D">
            <w:pPr>
              <w:ind w:left="360"/>
              <w:rPr>
                <w:rFonts w:ascii="Gill Sans MT" w:hAnsi="Gill Sans MT"/>
                <w:sz w:val="32"/>
              </w:rPr>
            </w:pPr>
          </w:p>
        </w:tc>
        <w:tc>
          <w:tcPr>
            <w:tcW w:w="5217" w:type="dxa"/>
            <w:tcBorders>
              <w:bottom w:val="single" w:sz="12" w:space="0" w:color="auto"/>
              <w:right w:val="single" w:sz="12" w:space="0" w:color="auto"/>
            </w:tcBorders>
            <w:shd w:val="clear" w:color="auto" w:fill="FFF2CC" w:themeFill="accent4" w:themeFillTint="33"/>
          </w:tcPr>
          <w:p w14:paraId="12218E1E" w14:textId="58D94BDC" w:rsidR="00BA735D" w:rsidRPr="00AF63FB" w:rsidRDefault="00BA735D" w:rsidP="00BA735D">
            <w:pPr>
              <w:rPr>
                <w:rFonts w:ascii="Gill Sans MT" w:hAnsi="Gill Sans MT"/>
                <w:b/>
                <w:sz w:val="20"/>
                <w:szCs w:val="22"/>
              </w:rPr>
            </w:pPr>
            <w:r w:rsidRPr="00AF63FB">
              <w:rPr>
                <w:rFonts w:ascii="Gill Sans MT" w:hAnsi="Gill Sans MT"/>
                <w:b/>
                <w:sz w:val="20"/>
                <w:szCs w:val="22"/>
              </w:rPr>
              <w:t>Level 2: (PT)</w:t>
            </w:r>
            <w:r w:rsidR="007D0473" w:rsidRPr="009F006F">
              <w:rPr>
                <w:rFonts w:ascii="Gill Sans MT" w:hAnsi="Gill Sans MT"/>
                <w:b/>
                <w:sz w:val="20"/>
                <w:szCs w:val="22"/>
              </w:rPr>
              <w:t xml:space="preserve"> ≤5 </w:t>
            </w:r>
            <w:r w:rsidR="007D0473">
              <w:rPr>
                <w:rFonts w:ascii="Gill Sans MT" w:hAnsi="Gill Sans MT"/>
                <w:b/>
                <w:sz w:val="20"/>
                <w:szCs w:val="22"/>
              </w:rPr>
              <w:t>on the AP scale</w:t>
            </w:r>
          </w:p>
          <w:p w14:paraId="2C55BDD0" w14:textId="77777777" w:rsidR="00BA735D" w:rsidRPr="00AF63FB" w:rsidRDefault="00BA735D" w:rsidP="00BA735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05F8EC7" w14:textId="77777777" w:rsidR="00BA735D" w:rsidRPr="00AF63FB" w:rsidRDefault="00BA735D" w:rsidP="00BA735D">
            <w:pPr>
              <w:rPr>
                <w:rFonts w:ascii="Gill Sans MT" w:eastAsiaTheme="minorEastAsia" w:hAnsi="Gill Sans MT"/>
                <w:b/>
                <w:sz w:val="20"/>
                <w:szCs w:val="22"/>
              </w:rPr>
            </w:pPr>
          </w:p>
          <w:p w14:paraId="1CF56DAB" w14:textId="77777777" w:rsidR="00BA735D" w:rsidRPr="00AF63FB" w:rsidRDefault="00BA735D" w:rsidP="00BA735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E7CF8E3" w14:textId="77777777" w:rsidR="00BA735D" w:rsidRPr="00AF63FB" w:rsidRDefault="00BA735D" w:rsidP="00BA735D">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6B64E60B" w14:textId="77777777" w:rsidR="00BA735D" w:rsidRPr="00AF63FB" w:rsidRDefault="00BA735D" w:rsidP="00BA735D">
            <w:pPr>
              <w:rPr>
                <w:i/>
                <w:sz w:val="20"/>
                <w:szCs w:val="22"/>
              </w:rPr>
            </w:pPr>
          </w:p>
          <w:p w14:paraId="18DA1C13" w14:textId="77777777" w:rsidR="00BA735D" w:rsidRPr="00AF63FB" w:rsidRDefault="00BA735D" w:rsidP="00BA735D">
            <w:pPr>
              <w:rPr>
                <w:b/>
                <w:sz w:val="20"/>
                <w:szCs w:val="22"/>
              </w:rPr>
            </w:pPr>
            <w:r w:rsidRPr="00AF63FB">
              <w:rPr>
                <w:b/>
                <w:sz w:val="20"/>
                <w:szCs w:val="22"/>
              </w:rPr>
              <w:t>Possible Level 2 Guidance:</w:t>
            </w:r>
          </w:p>
          <w:p w14:paraId="0ED5E042" w14:textId="77777777" w:rsidR="00BA735D" w:rsidRPr="00142189" w:rsidRDefault="00BA735D" w:rsidP="00BA735D">
            <w:pPr>
              <w:pStyle w:val="ListParagraph"/>
              <w:numPr>
                <w:ilvl w:val="0"/>
                <w:numId w:val="18"/>
              </w:numPr>
              <w:rPr>
                <w:rFonts w:ascii="Gill Sans MT" w:hAnsi="Gill Sans MT"/>
                <w:sz w:val="20"/>
              </w:rPr>
            </w:pPr>
            <w:r w:rsidRPr="00142189">
              <w:rPr>
                <w:rFonts w:ascii="Gill Sans MT" w:hAnsi="Gill Sans MT"/>
                <w:sz w:val="20"/>
              </w:rPr>
              <w:t xml:space="preserve">Develop a claim supported by evidence and reasoning. </w:t>
            </w:r>
          </w:p>
          <w:p w14:paraId="3E08EFCF" w14:textId="77777777" w:rsidR="00BA735D" w:rsidRPr="00142189" w:rsidRDefault="00BA735D" w:rsidP="00BA735D">
            <w:pPr>
              <w:pStyle w:val="ListParagraph"/>
              <w:numPr>
                <w:ilvl w:val="0"/>
                <w:numId w:val="18"/>
              </w:numPr>
              <w:rPr>
                <w:rFonts w:ascii="Gill Sans MT" w:hAnsi="Gill Sans MT"/>
                <w:sz w:val="20"/>
              </w:rPr>
            </w:pPr>
            <w:r w:rsidRPr="00142189">
              <w:rPr>
                <w:rFonts w:ascii="Gill Sans MT" w:hAnsi="Gill Sans MT"/>
                <w:sz w:val="20"/>
              </w:rPr>
              <w:t>Respond to the task or prompt and express ideas in formulaic fashion.</w:t>
            </w:r>
          </w:p>
          <w:p w14:paraId="7D8AA132" w14:textId="77E4BC00" w:rsidR="00BA735D" w:rsidRPr="00C00A41" w:rsidRDefault="00BA735D" w:rsidP="00BA735D">
            <w:pPr>
              <w:pStyle w:val="ListParagraph"/>
              <w:numPr>
                <w:ilvl w:val="0"/>
                <w:numId w:val="18"/>
              </w:numPr>
              <w:rPr>
                <w:rFonts w:ascii="Gill Sans MT" w:hAnsi="Gill Sans MT"/>
                <w:b/>
                <w:sz w:val="20"/>
              </w:rPr>
            </w:pPr>
            <w:r w:rsidRPr="00142189">
              <w:rPr>
                <w:rFonts w:ascii="Gill Sans MT" w:hAnsi="Gill Sans MT"/>
                <w:sz w:val="20"/>
              </w:rPr>
              <w:t>Utilize conventional sentence structure, language, and style.</w:t>
            </w:r>
          </w:p>
        </w:tc>
      </w:tr>
      <w:tr w:rsidR="00BA735D" w:rsidRPr="00940244" w14:paraId="588B6751" w14:textId="77777777" w:rsidTr="008D1DBA">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641E216" w14:textId="4AAB2453" w:rsidR="00BA735D" w:rsidRPr="00F64678" w:rsidRDefault="00BA735D" w:rsidP="00BA735D">
            <w:pPr>
              <w:ind w:right="165"/>
              <w:jc w:val="center"/>
              <w:rPr>
                <w:rFonts w:ascii="Gill Sans MT" w:hAnsi="Gill Sans MT"/>
                <w:sz w:val="20"/>
              </w:rPr>
            </w:pPr>
            <w:r w:rsidRPr="00BA735D">
              <w:rPr>
                <w:rFonts w:ascii="Gill Sans MT" w:hAnsi="Gill Sans MT" w:cstheme="majorHAnsi"/>
                <w:b/>
                <w:sz w:val="22"/>
                <w:szCs w:val="22"/>
              </w:rPr>
              <w:t xml:space="preserve">Standard Language: </w:t>
            </w:r>
            <w:hyperlink r:id="rId28" w:history="1">
              <w:r w:rsidRPr="00BA735D">
                <w:rPr>
                  <w:rStyle w:val="Hyperlink"/>
                  <w:rFonts w:ascii="Gill Sans MT" w:hAnsi="Gill Sans MT" w:cstheme="majorHAnsi"/>
                  <w:b/>
                  <w:bCs/>
                  <w:caps/>
                  <w:color w:val="auto"/>
                  <w:sz w:val="22"/>
                  <w:szCs w:val="22"/>
                  <w:u w:val="none"/>
                </w:rPr>
                <w:t>CCSS.ELA-LITERACY.W.11-12.9</w:t>
              </w:r>
            </w:hyperlink>
            <w:r w:rsidRPr="00BA735D">
              <w:rPr>
                <w:rFonts w:ascii="Gill Sans MT" w:hAnsi="Gill Sans MT" w:cstheme="majorHAnsi"/>
                <w:b/>
                <w:bCs/>
                <w:sz w:val="22"/>
                <w:szCs w:val="22"/>
              </w:rPr>
              <w:br/>
            </w:r>
            <w:r w:rsidRPr="00BA735D">
              <w:rPr>
                <w:rFonts w:ascii="Gill Sans MT" w:hAnsi="Gill Sans MT" w:cstheme="majorHAnsi"/>
                <w:color w:val="202020"/>
                <w:sz w:val="22"/>
                <w:szCs w:val="22"/>
              </w:rPr>
              <w:t>Draw evidence from literary or informational texts to support analysis, reflection, and research.</w:t>
            </w:r>
          </w:p>
        </w:tc>
      </w:tr>
    </w:tbl>
    <w:p w14:paraId="13002FD3" w14:textId="419E7BDD" w:rsidR="00EE5734" w:rsidRDefault="00EE5734" w:rsidP="00E72522">
      <w:pPr>
        <w:rPr>
          <w:rFonts w:ascii="Gill Sans MT" w:hAnsi="Gill Sans MT"/>
          <w:sz w:val="22"/>
        </w:rPr>
      </w:pPr>
    </w:p>
    <w:p w14:paraId="7802B44F" w14:textId="1ACC318A" w:rsidR="00EE5734" w:rsidRDefault="00EE5734" w:rsidP="00E72522">
      <w:pPr>
        <w:rPr>
          <w:rFonts w:ascii="Gill Sans MT" w:hAnsi="Gill Sans MT"/>
          <w:sz w:val="22"/>
        </w:rPr>
      </w:pPr>
    </w:p>
    <w:p w14:paraId="269531E8" w14:textId="44A862A7" w:rsidR="00EE5734" w:rsidRDefault="00EE573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E5734" w:rsidRPr="002E5391" w14:paraId="7ABEB322" w14:textId="77777777" w:rsidTr="008D1DBA">
        <w:trPr>
          <w:trHeight w:val="1907"/>
        </w:trPr>
        <w:tc>
          <w:tcPr>
            <w:tcW w:w="7151" w:type="dxa"/>
          </w:tcPr>
          <w:p w14:paraId="6F32CD91" w14:textId="77777777" w:rsidR="00EE5734" w:rsidRPr="00D3219A" w:rsidRDefault="00EE5734" w:rsidP="008D1DBA">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5F4E2B62" w14:textId="77777777" w:rsidR="00EE5734" w:rsidRPr="002B0B0D" w:rsidRDefault="00EE5734" w:rsidP="00BA735D">
            <w:pPr>
              <w:jc w:val="center"/>
              <w:rPr>
                <w:rFonts w:ascii="Gill Sans MT" w:hAnsi="Gill Sans MT"/>
                <w:sz w:val="22"/>
                <w:szCs w:val="22"/>
              </w:rPr>
            </w:pPr>
          </w:p>
        </w:tc>
        <w:tc>
          <w:tcPr>
            <w:tcW w:w="7151" w:type="dxa"/>
          </w:tcPr>
          <w:p w14:paraId="54E33C25" w14:textId="77777777" w:rsidR="00EE5734" w:rsidRPr="006900B3" w:rsidRDefault="00EE5734" w:rsidP="008D1DBA">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5CB083D7" w14:textId="77777777" w:rsidR="00EE5734" w:rsidRPr="002E5391" w:rsidRDefault="00EE5734" w:rsidP="00BA735D">
            <w:pPr>
              <w:ind w:right="46"/>
              <w:jc w:val="center"/>
              <w:rPr>
                <w:rFonts w:ascii="Gill Sans MT" w:hAnsi="Gill Sans MT" w:cstheme="minorHAnsi"/>
              </w:rPr>
            </w:pPr>
          </w:p>
        </w:tc>
      </w:tr>
      <w:tr w:rsidR="00EE5734" w:rsidRPr="002E5391" w14:paraId="07CD34E6" w14:textId="77777777" w:rsidTr="008D1DBA">
        <w:trPr>
          <w:trHeight w:val="942"/>
        </w:trPr>
        <w:tc>
          <w:tcPr>
            <w:tcW w:w="7151" w:type="dxa"/>
          </w:tcPr>
          <w:p w14:paraId="00EB0C00" w14:textId="77777777" w:rsidR="00EE5734" w:rsidRPr="006900B3" w:rsidRDefault="00EE5734" w:rsidP="008D1DBA">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7E9F3A6" w14:textId="77777777" w:rsidR="00EE5734" w:rsidRPr="006860ED" w:rsidRDefault="00EE5734" w:rsidP="00BA735D">
            <w:pPr>
              <w:jc w:val="center"/>
              <w:rPr>
                <w:rFonts w:ascii="Gill Sans MT" w:hAnsi="Gill Sans MT" w:cstheme="minorHAnsi"/>
                <w:sz w:val="22"/>
                <w:szCs w:val="22"/>
              </w:rPr>
            </w:pPr>
          </w:p>
        </w:tc>
        <w:tc>
          <w:tcPr>
            <w:tcW w:w="7151" w:type="dxa"/>
          </w:tcPr>
          <w:p w14:paraId="3534E3B3" w14:textId="77777777" w:rsidR="00EE5734" w:rsidRPr="006B7C78" w:rsidRDefault="00EE5734" w:rsidP="008D1DBA">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49100CF0" w14:textId="77777777" w:rsidR="00EE5734" w:rsidRPr="002E5391" w:rsidRDefault="00EE5734" w:rsidP="008D1DBA">
            <w:pPr>
              <w:jc w:val="center"/>
              <w:rPr>
                <w:rFonts w:ascii="Gill Sans MT" w:hAnsi="Gill Sans MT"/>
                <w:color w:val="0563C1" w:themeColor="hyperlink"/>
                <w:u w:val="single"/>
              </w:rPr>
            </w:pPr>
          </w:p>
        </w:tc>
      </w:tr>
    </w:tbl>
    <w:p w14:paraId="0ADD848D" w14:textId="72C715A4" w:rsidR="00EE5734" w:rsidRDefault="00EE5734" w:rsidP="00E72522">
      <w:pPr>
        <w:rPr>
          <w:rFonts w:ascii="Gill Sans MT" w:hAnsi="Gill Sans MT"/>
          <w:sz w:val="22"/>
        </w:rPr>
      </w:pPr>
    </w:p>
    <w:p w14:paraId="2C0E900F" w14:textId="77777777" w:rsidR="00E4231F" w:rsidRDefault="00E4231F" w:rsidP="00E4231F">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E4231F" w:rsidRPr="00940244" w14:paraId="73C71C09" w14:textId="77777777" w:rsidTr="00DB66D8">
        <w:trPr>
          <w:trHeight w:val="477"/>
        </w:trPr>
        <w:tc>
          <w:tcPr>
            <w:tcW w:w="14302" w:type="dxa"/>
            <w:gridSpan w:val="3"/>
            <w:shd w:val="clear" w:color="auto" w:fill="000000" w:themeFill="text1"/>
          </w:tcPr>
          <w:p w14:paraId="45B960E5" w14:textId="16E8E239" w:rsidR="00E4231F" w:rsidRPr="00B17306" w:rsidRDefault="00142189" w:rsidP="00DB66D8">
            <w:pPr>
              <w:jc w:val="center"/>
              <w:rPr>
                <w:rFonts w:ascii="Gill Sans MT" w:hAnsi="Gill Sans MT"/>
                <w:b/>
                <w:sz w:val="32"/>
                <w:szCs w:val="32"/>
              </w:rPr>
            </w:pPr>
            <w:r>
              <w:rPr>
                <w:rFonts w:ascii="Gill Sans MT" w:hAnsi="Gill Sans MT"/>
                <w:b/>
                <w:sz w:val="32"/>
              </w:rPr>
              <w:lastRenderedPageBreak/>
              <w:t>Theme Analysis</w:t>
            </w:r>
          </w:p>
        </w:tc>
      </w:tr>
      <w:tr w:rsidR="00BA735D" w:rsidRPr="00940244" w14:paraId="3B4FE0AF" w14:textId="77777777" w:rsidTr="00DB66D8">
        <w:trPr>
          <w:trHeight w:val="1737"/>
        </w:trPr>
        <w:tc>
          <w:tcPr>
            <w:tcW w:w="2335" w:type="dxa"/>
            <w:tcBorders>
              <w:left w:val="single" w:sz="12" w:space="0" w:color="auto"/>
              <w:bottom w:val="single" w:sz="12" w:space="0" w:color="auto"/>
            </w:tcBorders>
            <w:shd w:val="clear" w:color="auto" w:fill="FFF2CC" w:themeFill="accent4" w:themeFillTint="33"/>
          </w:tcPr>
          <w:p w14:paraId="59E6FDE2" w14:textId="77777777" w:rsidR="00BA735D" w:rsidRPr="00DD4A92" w:rsidRDefault="00BA735D" w:rsidP="00BA735D">
            <w:pPr>
              <w:rPr>
                <w:rFonts w:ascii="Gill Sans MT" w:hAnsi="Gill Sans MT"/>
                <w:b/>
                <w:sz w:val="20"/>
                <w:szCs w:val="22"/>
              </w:rPr>
            </w:pPr>
            <w:r w:rsidRPr="00DD4A92">
              <w:rPr>
                <w:rFonts w:ascii="Gill Sans MT" w:hAnsi="Gill Sans MT"/>
                <w:b/>
                <w:sz w:val="20"/>
                <w:szCs w:val="22"/>
              </w:rPr>
              <w:t>LEVEL 4: (ET)</w:t>
            </w:r>
          </w:p>
          <w:p w14:paraId="2D22E8E0" w14:textId="77777777" w:rsidR="007D0473" w:rsidRPr="00DD4A92" w:rsidRDefault="007D0473" w:rsidP="007D0473">
            <w:pPr>
              <w:rPr>
                <w:rFonts w:ascii="Gill Sans MT" w:hAnsi="Gill Sans MT"/>
                <w:b/>
                <w:sz w:val="20"/>
                <w:szCs w:val="22"/>
              </w:rPr>
            </w:pPr>
            <w:r>
              <w:rPr>
                <w:rFonts w:ascii="Gill Sans MT" w:hAnsi="Gill Sans MT"/>
                <w:b/>
                <w:sz w:val="20"/>
                <w:szCs w:val="22"/>
              </w:rPr>
              <w:t>7+ on the AP scale</w:t>
            </w:r>
          </w:p>
          <w:p w14:paraId="0DA6A178" w14:textId="77777777" w:rsidR="00BA735D" w:rsidRPr="00DD4A92" w:rsidRDefault="00BA735D" w:rsidP="00BA735D">
            <w:pPr>
              <w:rPr>
                <w:rFonts w:ascii="Gill Sans MT" w:eastAsia="Times New Roman" w:hAnsi="Gill Sans MT" w:cs="Times New Roman"/>
                <w:sz w:val="20"/>
                <w:szCs w:val="22"/>
              </w:rPr>
            </w:pPr>
          </w:p>
          <w:p w14:paraId="7DF4B0A7" w14:textId="4C8D2E51" w:rsidR="00BA735D" w:rsidRPr="001D56D7" w:rsidRDefault="00BA735D" w:rsidP="00BA735D">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5F36BC54" w14:textId="10A29926" w:rsidR="00BA735D" w:rsidRDefault="00BA735D" w:rsidP="00BA735D">
            <w:pPr>
              <w:rPr>
                <w:rFonts w:ascii="Gill Sans MT" w:hAnsi="Gill Sans MT"/>
                <w:b/>
                <w:szCs w:val="22"/>
              </w:rPr>
            </w:pPr>
            <w:r w:rsidRPr="00DD4A92">
              <w:rPr>
                <w:rFonts w:ascii="Gill Sans MT" w:hAnsi="Gill Sans MT"/>
                <w:b/>
                <w:szCs w:val="22"/>
              </w:rPr>
              <w:t>LEVEL 3 LEARNING GOAL: (AT)</w:t>
            </w:r>
            <w:r w:rsidR="007D0473">
              <w:rPr>
                <w:rFonts w:ascii="Gill Sans MT" w:hAnsi="Gill Sans MT"/>
                <w:b/>
                <w:szCs w:val="22"/>
              </w:rPr>
              <w:t xml:space="preserve"> 6 on the AP scale</w:t>
            </w:r>
          </w:p>
          <w:p w14:paraId="51E3D9BA" w14:textId="77777777" w:rsidR="00BA735D" w:rsidRPr="00DD4A92" w:rsidRDefault="00BA735D" w:rsidP="00BA735D">
            <w:pPr>
              <w:rPr>
                <w:rFonts w:ascii="Gill Sans MT" w:hAnsi="Gill Sans MT"/>
                <w:b/>
                <w:szCs w:val="22"/>
              </w:rPr>
            </w:pPr>
          </w:p>
          <w:p w14:paraId="2D248E09" w14:textId="77777777" w:rsidR="00BA735D" w:rsidRPr="00DD4A92" w:rsidRDefault="00BA735D" w:rsidP="00BA735D">
            <w:pPr>
              <w:rPr>
                <w:rFonts w:ascii="Gill Sans MT" w:hAnsi="Gill Sans MT"/>
                <w:b/>
                <w:i/>
                <w:szCs w:val="22"/>
              </w:rPr>
            </w:pPr>
            <w:r w:rsidRPr="00DD4A92">
              <w:rPr>
                <w:rFonts w:ascii="Gill Sans MT" w:hAnsi="Gill Sans MT"/>
                <w:b/>
                <w:i/>
                <w:szCs w:val="22"/>
              </w:rPr>
              <w:t xml:space="preserve">Students demonstrate they </w:t>
            </w:r>
            <w:proofErr w:type="gramStart"/>
            <w:r w:rsidRPr="00DD4A92">
              <w:rPr>
                <w:rFonts w:ascii="Gill Sans MT" w:hAnsi="Gill Sans MT"/>
                <w:b/>
                <w:i/>
                <w:szCs w:val="22"/>
              </w:rPr>
              <w:t>have the ability to</w:t>
            </w:r>
            <w:proofErr w:type="gramEnd"/>
            <w:r w:rsidRPr="00DD4A92">
              <w:rPr>
                <w:rFonts w:ascii="Gill Sans MT" w:hAnsi="Gill Sans MT"/>
                <w:b/>
                <w:i/>
                <w:szCs w:val="22"/>
              </w:rPr>
              <w:t>:</w:t>
            </w:r>
          </w:p>
          <w:p w14:paraId="6E69C476" w14:textId="77777777" w:rsidR="00BA735D" w:rsidRPr="00142189" w:rsidRDefault="00BA735D" w:rsidP="00BA735D">
            <w:pPr>
              <w:pStyle w:val="ListParagraph"/>
              <w:numPr>
                <w:ilvl w:val="0"/>
                <w:numId w:val="41"/>
              </w:numPr>
              <w:rPr>
                <w:rFonts w:ascii="Gill Sans MT" w:hAnsi="Gill Sans MT"/>
                <w:bCs/>
              </w:rPr>
            </w:pPr>
            <w:r w:rsidRPr="00142189">
              <w:rPr>
                <w:rFonts w:ascii="Gill Sans MT" w:hAnsi="Gill Sans MT"/>
                <w:b/>
              </w:rPr>
              <w:t>Create</w:t>
            </w:r>
            <w:r w:rsidRPr="00142189">
              <w:rPr>
                <w:rFonts w:ascii="Gill Sans MT" w:hAnsi="Gill Sans MT"/>
                <w:bCs/>
              </w:rPr>
              <w:t xml:space="preserve"> a thoughtful, substantive, and sustained interpretation, weaving together effective reasoning with apt, specific evidence from the text (e.g., direct quotations, paraphrases, and examples). </w:t>
            </w:r>
          </w:p>
          <w:p w14:paraId="6AA2D0DC" w14:textId="77777777" w:rsidR="00BA735D" w:rsidRPr="00142189" w:rsidRDefault="00BA735D" w:rsidP="00BA735D">
            <w:pPr>
              <w:pStyle w:val="ListParagraph"/>
              <w:numPr>
                <w:ilvl w:val="0"/>
                <w:numId w:val="41"/>
              </w:numPr>
              <w:rPr>
                <w:rFonts w:ascii="Gill Sans MT" w:hAnsi="Gill Sans MT"/>
                <w:bCs/>
              </w:rPr>
            </w:pPr>
            <w:r w:rsidRPr="00142189">
              <w:rPr>
                <w:rFonts w:ascii="Gill Sans MT" w:hAnsi="Gill Sans MT"/>
                <w:b/>
              </w:rPr>
              <w:t>Respond</w:t>
            </w:r>
            <w:r w:rsidRPr="00142189">
              <w:rPr>
                <w:rFonts w:ascii="Gill Sans MT" w:hAnsi="Gill Sans MT"/>
                <w:bCs/>
              </w:rPr>
              <w:t xml:space="preserve"> to all aspects of the task or prompt and express ideas in a clear and organized fashion, developing a coherent and smooth progression of ideas. </w:t>
            </w:r>
          </w:p>
          <w:p w14:paraId="03337AA4" w14:textId="77777777" w:rsidR="00BA735D" w:rsidRPr="00142189" w:rsidRDefault="00BA735D" w:rsidP="00BA735D">
            <w:pPr>
              <w:pStyle w:val="ListParagraph"/>
              <w:numPr>
                <w:ilvl w:val="0"/>
                <w:numId w:val="41"/>
              </w:numPr>
              <w:rPr>
                <w:rFonts w:ascii="Gill Sans MT" w:hAnsi="Gill Sans MT"/>
                <w:szCs w:val="22"/>
              </w:rPr>
            </w:pPr>
            <w:r w:rsidRPr="00142189">
              <w:rPr>
                <w:rFonts w:ascii="Gill Sans MT" w:hAnsi="Gill Sans MT"/>
                <w:b/>
              </w:rPr>
              <w:t>Incorporate</w:t>
            </w:r>
            <w:r w:rsidRPr="00142189">
              <w:rPr>
                <w:rFonts w:ascii="Gill Sans MT" w:hAnsi="Gill Sans MT"/>
                <w:bCs/>
              </w:rPr>
              <w:t xml:space="preserve"> varied syntax, precise language, fluid style.</w:t>
            </w:r>
          </w:p>
          <w:p w14:paraId="25A98884" w14:textId="77777777" w:rsidR="00BA735D" w:rsidRPr="00021E6D" w:rsidRDefault="00BA735D" w:rsidP="00BA735D">
            <w:pPr>
              <w:pStyle w:val="ListParagraph"/>
              <w:rPr>
                <w:rFonts w:ascii="Gill Sans MT" w:hAnsi="Gill Sans MT" w:cstheme="minorHAnsi"/>
                <w:i/>
              </w:rPr>
            </w:pPr>
          </w:p>
        </w:tc>
        <w:tc>
          <w:tcPr>
            <w:tcW w:w="5487" w:type="dxa"/>
            <w:tcBorders>
              <w:bottom w:val="single" w:sz="12" w:space="0" w:color="auto"/>
              <w:right w:val="single" w:sz="12" w:space="0" w:color="auto"/>
            </w:tcBorders>
            <w:shd w:val="clear" w:color="auto" w:fill="FFF2CC" w:themeFill="accent4" w:themeFillTint="33"/>
          </w:tcPr>
          <w:p w14:paraId="0B2799AF" w14:textId="195CB068" w:rsidR="00BA735D" w:rsidRPr="00AF63FB" w:rsidRDefault="00BA735D" w:rsidP="00BA735D">
            <w:pPr>
              <w:rPr>
                <w:rFonts w:ascii="Gill Sans MT" w:hAnsi="Gill Sans MT"/>
                <w:b/>
                <w:sz w:val="20"/>
                <w:szCs w:val="22"/>
              </w:rPr>
            </w:pPr>
            <w:r w:rsidRPr="00AF63FB">
              <w:rPr>
                <w:rFonts w:ascii="Gill Sans MT" w:hAnsi="Gill Sans MT"/>
                <w:b/>
                <w:sz w:val="20"/>
                <w:szCs w:val="22"/>
              </w:rPr>
              <w:t>Level 2: (PT)</w:t>
            </w:r>
            <w:r w:rsidR="007D0473" w:rsidRPr="009F006F">
              <w:rPr>
                <w:rFonts w:ascii="Gill Sans MT" w:hAnsi="Gill Sans MT"/>
                <w:b/>
                <w:sz w:val="20"/>
                <w:szCs w:val="22"/>
              </w:rPr>
              <w:t xml:space="preserve"> ≤5 </w:t>
            </w:r>
            <w:r w:rsidR="007D0473">
              <w:rPr>
                <w:rFonts w:ascii="Gill Sans MT" w:hAnsi="Gill Sans MT"/>
                <w:b/>
                <w:sz w:val="20"/>
                <w:szCs w:val="22"/>
              </w:rPr>
              <w:t>on the AP scale</w:t>
            </w:r>
          </w:p>
          <w:p w14:paraId="093F96BC" w14:textId="77777777" w:rsidR="00BA735D" w:rsidRPr="00AF63FB" w:rsidRDefault="00BA735D" w:rsidP="00BA735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7865AB3" w14:textId="77777777" w:rsidR="00BA735D" w:rsidRPr="00AF63FB" w:rsidRDefault="00BA735D" w:rsidP="00BA735D">
            <w:pPr>
              <w:rPr>
                <w:rFonts w:ascii="Gill Sans MT" w:eastAsiaTheme="minorEastAsia" w:hAnsi="Gill Sans MT"/>
                <w:b/>
                <w:sz w:val="20"/>
                <w:szCs w:val="22"/>
              </w:rPr>
            </w:pPr>
          </w:p>
          <w:p w14:paraId="28526BE8" w14:textId="77777777" w:rsidR="00BA735D" w:rsidRPr="00AF63FB" w:rsidRDefault="00BA735D" w:rsidP="00BA735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7D0265D0" w14:textId="77777777" w:rsidR="00BA735D" w:rsidRPr="00AF63FB" w:rsidRDefault="00BA735D" w:rsidP="00BA735D">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6008E827" w14:textId="77777777" w:rsidR="00BA735D" w:rsidRPr="00AF63FB" w:rsidRDefault="00BA735D" w:rsidP="00BA735D">
            <w:pPr>
              <w:rPr>
                <w:i/>
                <w:sz w:val="20"/>
                <w:szCs w:val="22"/>
              </w:rPr>
            </w:pPr>
          </w:p>
          <w:p w14:paraId="50BF094B" w14:textId="77777777" w:rsidR="00BA735D" w:rsidRPr="00AF63FB" w:rsidRDefault="00BA735D" w:rsidP="00BA735D">
            <w:pPr>
              <w:rPr>
                <w:b/>
                <w:sz w:val="20"/>
                <w:szCs w:val="22"/>
              </w:rPr>
            </w:pPr>
            <w:r w:rsidRPr="00AF63FB">
              <w:rPr>
                <w:b/>
                <w:sz w:val="20"/>
                <w:szCs w:val="22"/>
              </w:rPr>
              <w:t>Possible Level 2 Guidance:</w:t>
            </w:r>
          </w:p>
          <w:p w14:paraId="4BD45604" w14:textId="77777777" w:rsidR="00BA735D" w:rsidRPr="00142189" w:rsidRDefault="00BA735D" w:rsidP="00BA735D">
            <w:pPr>
              <w:pStyle w:val="ListParagraph"/>
              <w:numPr>
                <w:ilvl w:val="0"/>
                <w:numId w:val="18"/>
              </w:numPr>
              <w:rPr>
                <w:rFonts w:ascii="Gill Sans MT" w:hAnsi="Gill Sans MT"/>
                <w:sz w:val="20"/>
              </w:rPr>
            </w:pPr>
            <w:r w:rsidRPr="00142189">
              <w:rPr>
                <w:rFonts w:ascii="Gill Sans MT" w:hAnsi="Gill Sans MT"/>
                <w:sz w:val="20"/>
              </w:rPr>
              <w:t xml:space="preserve">Develop a claim supported by evidence and reasoning. </w:t>
            </w:r>
          </w:p>
          <w:p w14:paraId="2BF4B424" w14:textId="77777777" w:rsidR="00BA735D" w:rsidRPr="00142189" w:rsidRDefault="00BA735D" w:rsidP="00BA735D">
            <w:pPr>
              <w:pStyle w:val="ListParagraph"/>
              <w:numPr>
                <w:ilvl w:val="0"/>
                <w:numId w:val="18"/>
              </w:numPr>
              <w:rPr>
                <w:rFonts w:ascii="Gill Sans MT" w:hAnsi="Gill Sans MT"/>
                <w:sz w:val="20"/>
              </w:rPr>
            </w:pPr>
            <w:r w:rsidRPr="00142189">
              <w:rPr>
                <w:rFonts w:ascii="Gill Sans MT" w:hAnsi="Gill Sans MT"/>
                <w:sz w:val="20"/>
              </w:rPr>
              <w:t>Respond to the task or prompt and express ideas in formulaic fashion.</w:t>
            </w:r>
          </w:p>
          <w:p w14:paraId="3AE34160" w14:textId="65AF9700" w:rsidR="00BA735D" w:rsidRPr="000A77AD" w:rsidRDefault="00BA735D" w:rsidP="00BA735D">
            <w:pPr>
              <w:pStyle w:val="ListParagraph"/>
              <w:rPr>
                <w:rFonts w:ascii="Gill Sans MT" w:hAnsi="Gill Sans MT"/>
                <w:sz w:val="20"/>
                <w:szCs w:val="22"/>
              </w:rPr>
            </w:pPr>
            <w:r w:rsidRPr="00142189">
              <w:rPr>
                <w:rFonts w:ascii="Gill Sans MT" w:hAnsi="Gill Sans MT"/>
                <w:sz w:val="20"/>
              </w:rPr>
              <w:t>Utilize conventional sentence structure, language, and style.</w:t>
            </w:r>
          </w:p>
        </w:tc>
      </w:tr>
      <w:tr w:rsidR="00BA735D" w:rsidRPr="00940244" w14:paraId="4FEC026B" w14:textId="77777777" w:rsidTr="00DB66D8">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9619709" w14:textId="1C40D79C" w:rsidR="00BA735D" w:rsidRPr="005113C5" w:rsidRDefault="00BA735D" w:rsidP="00BA735D">
            <w:pPr>
              <w:ind w:right="-105"/>
              <w:jc w:val="center"/>
              <w:rPr>
                <w:rFonts w:ascii="Gill Sans MT" w:hAnsi="Gill Sans MT"/>
                <w:sz w:val="18"/>
                <w:szCs w:val="22"/>
              </w:rPr>
            </w:pPr>
            <w:r w:rsidRPr="00BA735D">
              <w:rPr>
                <w:rFonts w:ascii="Gill Sans MT" w:hAnsi="Gill Sans MT" w:cstheme="majorHAnsi"/>
                <w:b/>
                <w:sz w:val="22"/>
                <w:szCs w:val="22"/>
              </w:rPr>
              <w:t xml:space="preserve">Standard Language: </w:t>
            </w:r>
            <w:hyperlink r:id="rId29" w:history="1">
              <w:r w:rsidRPr="00BA735D">
                <w:rPr>
                  <w:rStyle w:val="Hyperlink"/>
                  <w:rFonts w:ascii="Gill Sans MT" w:hAnsi="Gill Sans MT" w:cstheme="majorHAnsi"/>
                  <w:b/>
                  <w:bCs/>
                  <w:caps/>
                  <w:color w:val="auto"/>
                  <w:sz w:val="22"/>
                  <w:szCs w:val="22"/>
                  <w:u w:val="none"/>
                </w:rPr>
                <w:t>CCSS.ELA-LITERACY.W.11-12.9</w:t>
              </w:r>
            </w:hyperlink>
            <w:r w:rsidRPr="00BA735D">
              <w:rPr>
                <w:rFonts w:ascii="Gill Sans MT" w:hAnsi="Gill Sans MT" w:cstheme="majorHAnsi"/>
                <w:b/>
                <w:bCs/>
                <w:sz w:val="22"/>
                <w:szCs w:val="22"/>
              </w:rPr>
              <w:br/>
            </w:r>
            <w:r w:rsidRPr="00BA735D">
              <w:rPr>
                <w:rFonts w:ascii="Gill Sans MT" w:hAnsi="Gill Sans MT" w:cstheme="majorHAnsi"/>
                <w:color w:val="202020"/>
                <w:sz w:val="22"/>
                <w:szCs w:val="22"/>
              </w:rPr>
              <w:t>Draw evidence from literary or informational texts to support analysis, reflection, and research.</w:t>
            </w:r>
          </w:p>
        </w:tc>
      </w:tr>
    </w:tbl>
    <w:p w14:paraId="2C25AE05" w14:textId="77777777" w:rsidR="00E4231F" w:rsidRDefault="00E4231F" w:rsidP="00E4231F">
      <w:pPr>
        <w:rPr>
          <w:rFonts w:ascii="Gill Sans MT" w:hAnsi="Gill Sans MT"/>
          <w:sz w:val="22"/>
        </w:rPr>
      </w:pPr>
    </w:p>
    <w:p w14:paraId="3C91C5E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372F6B5D" w14:textId="77777777" w:rsidTr="00DB66D8">
        <w:trPr>
          <w:trHeight w:val="1907"/>
        </w:trPr>
        <w:tc>
          <w:tcPr>
            <w:tcW w:w="7151" w:type="dxa"/>
          </w:tcPr>
          <w:p w14:paraId="3F628284" w14:textId="77777777" w:rsidR="00E4231F" w:rsidRPr="00F56A83" w:rsidRDefault="00E4231F" w:rsidP="00DB66D8">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4135D9FE" w14:textId="77777777" w:rsidR="00E4231F" w:rsidRPr="00DA7170" w:rsidRDefault="00E4231F" w:rsidP="00DB66D8">
            <w:pPr>
              <w:jc w:val="center"/>
              <w:rPr>
                <w:rFonts w:ascii="Gill Sans MT" w:hAnsi="Gill Sans MT" w:cstheme="minorHAnsi"/>
                <w:sz w:val="20"/>
                <w:szCs w:val="22"/>
              </w:rPr>
            </w:pPr>
            <w:r w:rsidRPr="00DA7170">
              <w:rPr>
                <w:rFonts w:ascii="Gill Sans MT" w:hAnsi="Gill Sans MT" w:cstheme="minorHAnsi"/>
                <w:sz w:val="20"/>
                <w:szCs w:val="22"/>
              </w:rPr>
              <w:t xml:space="preserve">As the first reading topic of the year, there can (and should) be many ways to connect to the </w:t>
            </w:r>
            <w:r w:rsidRPr="00DA7170">
              <w:rPr>
                <w:rFonts w:ascii="Gill Sans MT" w:hAnsi="Gill Sans MT" w:cstheme="minorHAnsi"/>
                <w:b/>
                <w:sz w:val="20"/>
                <w:szCs w:val="22"/>
              </w:rPr>
              <w:t>Constructing Writing</w:t>
            </w:r>
            <w:r w:rsidRPr="00DA7170">
              <w:rPr>
                <w:rFonts w:ascii="Gill Sans MT" w:hAnsi="Gill Sans MT" w:cstheme="minorHAnsi"/>
                <w:sz w:val="20"/>
                <w:szCs w:val="22"/>
              </w:rPr>
              <w:t xml:space="preserve"> and </w:t>
            </w:r>
            <w:r w:rsidRPr="00DA7170">
              <w:rPr>
                <w:rFonts w:ascii="Gill Sans MT" w:hAnsi="Gill Sans MT" w:cstheme="minorHAnsi"/>
                <w:b/>
                <w:sz w:val="20"/>
                <w:szCs w:val="22"/>
              </w:rPr>
              <w:t>Collaborating in Discussions</w:t>
            </w:r>
            <w:r w:rsidRPr="00DA7170">
              <w:rPr>
                <w:rFonts w:ascii="Gill Sans MT" w:hAnsi="Gill Sans MT" w:cstheme="minorHAnsi"/>
                <w:sz w:val="20"/>
                <w:szCs w:val="22"/>
              </w:rPr>
              <w:t xml:space="preserve"> topics. There should be many opportunities to circle back to collect additional evidence on this topic in Unit 2 as the study of complex fiction continues with the </w:t>
            </w:r>
            <w:r w:rsidRPr="00DA7170">
              <w:rPr>
                <w:rFonts w:ascii="Gill Sans MT" w:hAnsi="Gill Sans MT" w:cstheme="minorHAnsi"/>
                <w:b/>
                <w:sz w:val="20"/>
                <w:szCs w:val="22"/>
              </w:rPr>
              <w:t>Interpreting Complex Language</w:t>
            </w:r>
            <w:r w:rsidRPr="00DA7170">
              <w:rPr>
                <w:rFonts w:ascii="Gill Sans MT" w:hAnsi="Gill Sans MT" w:cstheme="minorHAnsi"/>
                <w:sz w:val="20"/>
                <w:szCs w:val="22"/>
              </w:rPr>
              <w:t xml:space="preserve"> and </w:t>
            </w:r>
            <w:r w:rsidRPr="00DA7170">
              <w:rPr>
                <w:rFonts w:ascii="Gill Sans MT" w:hAnsi="Gill Sans MT" w:cstheme="minorHAnsi"/>
                <w:b/>
                <w:sz w:val="20"/>
                <w:szCs w:val="22"/>
              </w:rPr>
              <w:t>Analyzing Text Structure</w:t>
            </w:r>
            <w:r w:rsidRPr="00DA7170">
              <w:rPr>
                <w:rFonts w:ascii="Gill Sans MT" w:hAnsi="Gill Sans MT" w:cstheme="minorHAnsi"/>
                <w:sz w:val="20"/>
                <w:szCs w:val="22"/>
              </w:rPr>
              <w:t xml:space="preserve"> topics.</w:t>
            </w:r>
          </w:p>
          <w:p w14:paraId="49F8CF85" w14:textId="77777777" w:rsidR="00E4231F" w:rsidRPr="00F56A83" w:rsidRDefault="00E4231F" w:rsidP="00DB66D8">
            <w:pPr>
              <w:jc w:val="center"/>
              <w:rPr>
                <w:rFonts w:ascii="Gill Sans MT" w:hAnsi="Gill Sans MT" w:cstheme="minorHAnsi"/>
                <w:b/>
                <w:sz w:val="20"/>
                <w:szCs w:val="22"/>
              </w:rPr>
            </w:pPr>
          </w:p>
        </w:tc>
        <w:tc>
          <w:tcPr>
            <w:tcW w:w="7151" w:type="dxa"/>
          </w:tcPr>
          <w:p w14:paraId="693E10E2"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0D1A99B4" w14:textId="77777777" w:rsidR="00E4231F" w:rsidRPr="006A5B47" w:rsidRDefault="00E4231F" w:rsidP="00DB66D8">
            <w:pPr>
              <w:ind w:right="46"/>
              <w:jc w:val="center"/>
              <w:rPr>
                <w:rFonts w:ascii="Gill Sans MT" w:hAnsi="Gill Sans MT" w:cstheme="minorHAnsi"/>
                <w:sz w:val="20"/>
                <w:szCs w:val="22"/>
              </w:rPr>
            </w:pPr>
            <w:r w:rsidRPr="006A5B47">
              <w:rPr>
                <w:rFonts w:ascii="Gill Sans MT" w:hAnsi="Gill Sans MT" w:cstheme="minorHAnsi"/>
                <w:sz w:val="20"/>
                <w:szCs w:val="22"/>
              </w:rPr>
              <w:t xml:space="preserve">Pay special attention to the idea of a theme statement rather than a simple </w:t>
            </w:r>
            <w:proofErr w:type="gramStart"/>
            <w:r w:rsidRPr="006A5B47">
              <w:rPr>
                <w:rFonts w:ascii="Gill Sans MT" w:hAnsi="Gill Sans MT" w:cstheme="minorHAnsi"/>
                <w:sz w:val="20"/>
                <w:szCs w:val="22"/>
              </w:rPr>
              <w:t>one word</w:t>
            </w:r>
            <w:proofErr w:type="gramEnd"/>
            <w:r w:rsidRPr="006A5B47">
              <w:rPr>
                <w:rFonts w:ascii="Gill Sans MT" w:hAnsi="Gill Sans MT" w:cstheme="minorHAnsi"/>
                <w:sz w:val="20"/>
                <w:szCs w:val="22"/>
              </w:rPr>
              <w:t xml:space="preserve"> theme. One-word themes have been off the table for students throughout high school (contrary to popular belief). Note the need to analyze multiple themes within the same text.</w:t>
            </w:r>
          </w:p>
          <w:p w14:paraId="6F053E2E" w14:textId="55C1064B" w:rsidR="00E4231F" w:rsidRPr="00F56A83" w:rsidRDefault="00E4231F" w:rsidP="00DB66D8">
            <w:pPr>
              <w:ind w:right="46"/>
              <w:jc w:val="center"/>
              <w:rPr>
                <w:rFonts w:ascii="Gill Sans MT" w:hAnsi="Gill Sans MT" w:cstheme="minorHAnsi"/>
                <w:sz w:val="20"/>
                <w:szCs w:val="22"/>
              </w:rPr>
            </w:pPr>
          </w:p>
        </w:tc>
      </w:tr>
      <w:tr w:rsidR="00E4231F" w:rsidRPr="002E5391" w14:paraId="44C75CEE" w14:textId="77777777" w:rsidTr="00DB66D8">
        <w:trPr>
          <w:trHeight w:val="762"/>
        </w:trPr>
        <w:tc>
          <w:tcPr>
            <w:tcW w:w="7151" w:type="dxa"/>
          </w:tcPr>
          <w:p w14:paraId="3136A3FB" w14:textId="77777777" w:rsidR="00E4231F" w:rsidRPr="00F56A83" w:rsidRDefault="00E4231F" w:rsidP="00DB66D8">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183D9BD1" w14:textId="77777777" w:rsidR="00E4231F" w:rsidRPr="00254670" w:rsidRDefault="00E4231F" w:rsidP="00DB66D8">
            <w:pPr>
              <w:jc w:val="center"/>
              <w:rPr>
                <w:rFonts w:ascii="Gill Sans MT" w:hAnsi="Gill Sans MT"/>
                <w:sz w:val="20"/>
              </w:rPr>
            </w:pPr>
            <w:r w:rsidRPr="00254670">
              <w:rPr>
                <w:rFonts w:ascii="Gill Sans MT" w:hAnsi="Gill Sans MT"/>
                <w:sz w:val="20"/>
              </w:rPr>
              <w:t>Analyze, Theme, Development, Interact, Universal, Explicit</w:t>
            </w:r>
          </w:p>
          <w:p w14:paraId="0E8F6D48" w14:textId="77777777" w:rsidR="00E4231F" w:rsidRPr="00F56A83" w:rsidRDefault="00E4231F" w:rsidP="00DB66D8">
            <w:pPr>
              <w:rPr>
                <w:rFonts w:ascii="Gill Sans MT" w:hAnsi="Gill Sans MT" w:cstheme="minorHAnsi"/>
                <w:sz w:val="20"/>
                <w:szCs w:val="22"/>
              </w:rPr>
            </w:pPr>
          </w:p>
        </w:tc>
        <w:tc>
          <w:tcPr>
            <w:tcW w:w="7151" w:type="dxa"/>
          </w:tcPr>
          <w:p w14:paraId="2F601A28"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14D83073" w14:textId="326E6888" w:rsidR="00E4231F" w:rsidRPr="00F56A83" w:rsidRDefault="004B42C9" w:rsidP="00DB66D8">
            <w:pPr>
              <w:jc w:val="center"/>
              <w:rPr>
                <w:rFonts w:ascii="Gill Sans MT" w:hAnsi="Gill Sans MT"/>
                <w:color w:val="0563C1" w:themeColor="hyperlink"/>
                <w:sz w:val="20"/>
                <w:szCs w:val="22"/>
                <w:u w:val="single"/>
              </w:rPr>
            </w:pPr>
            <w:hyperlink r:id="rId30" w:history="1">
              <w:r w:rsidR="00E6229B" w:rsidRPr="00E6229B">
                <w:rPr>
                  <w:rStyle w:val="Hyperlink"/>
                  <w:rFonts w:ascii="Gill Sans MT" w:hAnsi="Gill Sans MT"/>
                  <w:sz w:val="20"/>
                  <w:szCs w:val="22"/>
                </w:rPr>
                <w:t>Clarification on Interact &amp; Build</w:t>
              </w:r>
            </w:hyperlink>
          </w:p>
        </w:tc>
      </w:tr>
    </w:tbl>
    <w:p w14:paraId="2F44F64C" w14:textId="77777777" w:rsidR="00E4231F" w:rsidRDefault="00E4231F" w:rsidP="00E4231F">
      <w:pPr>
        <w:rPr>
          <w:rFonts w:ascii="Gill Sans MT" w:hAnsi="Gill Sans MT"/>
          <w:sz w:val="22"/>
        </w:rPr>
      </w:pPr>
    </w:p>
    <w:p w14:paraId="2A65E09C" w14:textId="77777777" w:rsidR="00E4231F" w:rsidRDefault="00E4231F" w:rsidP="00E72522">
      <w:pPr>
        <w:rPr>
          <w:rFonts w:ascii="Gill Sans MT" w:hAnsi="Gill Sans MT"/>
          <w:sz w:val="22"/>
        </w:rPr>
      </w:pPr>
    </w:p>
    <w:sectPr w:rsidR="00E4231F" w:rsidSect="00871EA7">
      <w:type w:val="continuous"/>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B2A6" w14:textId="77777777" w:rsidR="004B42C9" w:rsidRDefault="004B42C9" w:rsidP="00DC3823">
      <w:r>
        <w:separator/>
      </w:r>
    </w:p>
  </w:endnote>
  <w:endnote w:type="continuationSeparator" w:id="0">
    <w:p w14:paraId="12874874" w14:textId="77777777" w:rsidR="004B42C9" w:rsidRDefault="004B42C9"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C06A" w14:textId="77777777" w:rsidR="00871EA7" w:rsidRDefault="00871EA7"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35DC7" w14:textId="77777777" w:rsidR="00871EA7" w:rsidRDefault="00871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205C" w14:textId="77777777" w:rsidR="00871EA7" w:rsidRPr="002211DE" w:rsidRDefault="00871EA7"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7A2F5E9B" w14:textId="77777777" w:rsidR="00871EA7" w:rsidRPr="002211DE" w:rsidRDefault="00871EA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BD21A2" w:rsidRDefault="00BD21A2"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BD21A2" w:rsidRDefault="00BD21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BD21A2" w:rsidRPr="002211DE" w:rsidRDefault="00BD21A2"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BD21A2" w:rsidRPr="002211DE" w:rsidRDefault="00BD21A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A678" w14:textId="77777777" w:rsidR="004B42C9" w:rsidRDefault="004B42C9" w:rsidP="00DC3823">
      <w:r>
        <w:separator/>
      </w:r>
    </w:p>
  </w:footnote>
  <w:footnote w:type="continuationSeparator" w:id="0">
    <w:p w14:paraId="392F0F1E" w14:textId="77777777" w:rsidR="004B42C9" w:rsidRDefault="004B42C9"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C660" w14:textId="77777777" w:rsidR="00871EA7" w:rsidRPr="002211DE" w:rsidRDefault="00871EA7" w:rsidP="002211DE">
    <w:pPr>
      <w:pStyle w:val="Header"/>
      <w:jc w:val="center"/>
      <w:rPr>
        <w:rFonts w:ascii="Gill Sans MT" w:hAnsi="Gill Sans MT"/>
        <w:b/>
      </w:rPr>
    </w:pPr>
    <w:r>
      <w:rPr>
        <w:rFonts w:ascii="Gill Sans MT" w:hAnsi="Gill Sans MT"/>
        <w:b/>
      </w:rPr>
      <w:t xml:space="preserve">AP Literature &amp; Composition </w:t>
    </w:r>
    <w:r>
      <w:rPr>
        <w:rFonts w:ascii="Gill Sans MT" w:hAnsi="Gill Sans MT"/>
      </w:rPr>
      <w:t>2019</w:t>
    </w:r>
    <w:r w:rsidRPr="002211DE">
      <w:rPr>
        <w:rFonts w:ascii="Gill Sans MT" w:hAnsi="Gill Sans MT"/>
      </w:rPr>
      <w:t>-20</w:t>
    </w:r>
    <w:r>
      <w:rPr>
        <w:rFonts w:ascii="Gill Sans MT" w:hAnsi="Gill Sans MT"/>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6B1D7779" w:rsidR="00BD21A2" w:rsidRPr="002211DE" w:rsidRDefault="00BD21A2" w:rsidP="002211DE">
    <w:pPr>
      <w:pStyle w:val="Header"/>
      <w:jc w:val="center"/>
      <w:rPr>
        <w:rFonts w:ascii="Gill Sans MT" w:hAnsi="Gill Sans MT"/>
        <w:b/>
      </w:rPr>
    </w:pPr>
    <w:r>
      <w:rPr>
        <w:rFonts w:ascii="Gill Sans MT" w:hAnsi="Gill Sans MT"/>
        <w:b/>
      </w:rPr>
      <w:t xml:space="preserve">AP Literature &amp; Composition </w:t>
    </w:r>
    <w:r>
      <w:rPr>
        <w:rFonts w:ascii="Gill Sans MT" w:hAnsi="Gill Sans MT"/>
      </w:rPr>
      <w:t>2019</w:t>
    </w:r>
    <w:r w:rsidRPr="002211DE">
      <w:rPr>
        <w:rFonts w:ascii="Gill Sans MT" w:hAnsi="Gill Sans MT"/>
      </w:rPr>
      <w:t>-20</w:t>
    </w:r>
    <w:r>
      <w:rPr>
        <w:rFonts w:ascii="Gill Sans MT" w:hAnsi="Gill Sans MT"/>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5CCD"/>
    <w:multiLevelType w:val="hybridMultilevel"/>
    <w:tmpl w:val="DE68F89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F608C"/>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961CE"/>
    <w:multiLevelType w:val="hybridMultilevel"/>
    <w:tmpl w:val="CA4C81C2"/>
    <w:lvl w:ilvl="0" w:tplc="5D2CE29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4"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C7EAD"/>
    <w:multiLevelType w:val="hybridMultilevel"/>
    <w:tmpl w:val="108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93331"/>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42FF4"/>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9224F"/>
    <w:multiLevelType w:val="hybridMultilevel"/>
    <w:tmpl w:val="C1E037DE"/>
    <w:lvl w:ilvl="0" w:tplc="B19AECC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80F2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6288D"/>
    <w:multiLevelType w:val="hybridMultilevel"/>
    <w:tmpl w:val="BB982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10"/>
  </w:num>
  <w:num w:numId="4">
    <w:abstractNumId w:val="18"/>
  </w:num>
  <w:num w:numId="5">
    <w:abstractNumId w:val="6"/>
  </w:num>
  <w:num w:numId="6">
    <w:abstractNumId w:val="21"/>
  </w:num>
  <w:num w:numId="7">
    <w:abstractNumId w:val="24"/>
  </w:num>
  <w:num w:numId="8">
    <w:abstractNumId w:val="14"/>
  </w:num>
  <w:num w:numId="9">
    <w:abstractNumId w:val="0"/>
  </w:num>
  <w:num w:numId="10">
    <w:abstractNumId w:val="39"/>
  </w:num>
  <w:num w:numId="11">
    <w:abstractNumId w:val="3"/>
  </w:num>
  <w:num w:numId="12">
    <w:abstractNumId w:val="12"/>
  </w:num>
  <w:num w:numId="13">
    <w:abstractNumId w:val="17"/>
  </w:num>
  <w:num w:numId="14">
    <w:abstractNumId w:val="31"/>
  </w:num>
  <w:num w:numId="15">
    <w:abstractNumId w:val="30"/>
  </w:num>
  <w:num w:numId="16">
    <w:abstractNumId w:val="22"/>
  </w:num>
  <w:num w:numId="17">
    <w:abstractNumId w:val="15"/>
  </w:num>
  <w:num w:numId="18">
    <w:abstractNumId w:val="5"/>
  </w:num>
  <w:num w:numId="19">
    <w:abstractNumId w:val="35"/>
  </w:num>
  <w:num w:numId="20">
    <w:abstractNumId w:val="9"/>
  </w:num>
  <w:num w:numId="21">
    <w:abstractNumId w:val="38"/>
  </w:num>
  <w:num w:numId="22">
    <w:abstractNumId w:val="37"/>
  </w:num>
  <w:num w:numId="23">
    <w:abstractNumId w:val="1"/>
  </w:num>
  <w:num w:numId="24">
    <w:abstractNumId w:val="19"/>
  </w:num>
  <w:num w:numId="25">
    <w:abstractNumId w:val="4"/>
  </w:num>
  <w:num w:numId="26">
    <w:abstractNumId w:val="29"/>
  </w:num>
  <w:num w:numId="27">
    <w:abstractNumId w:val="23"/>
  </w:num>
  <w:num w:numId="28">
    <w:abstractNumId w:val="20"/>
  </w:num>
  <w:num w:numId="29">
    <w:abstractNumId w:val="36"/>
  </w:num>
  <w:num w:numId="30">
    <w:abstractNumId w:val="13"/>
  </w:num>
  <w:num w:numId="31">
    <w:abstractNumId w:val="7"/>
  </w:num>
  <w:num w:numId="32">
    <w:abstractNumId w:val="11"/>
  </w:num>
  <w:num w:numId="33">
    <w:abstractNumId w:val="28"/>
  </w:num>
  <w:num w:numId="34">
    <w:abstractNumId w:val="40"/>
  </w:num>
  <w:num w:numId="35">
    <w:abstractNumId w:val="16"/>
  </w:num>
  <w:num w:numId="36">
    <w:abstractNumId w:val="2"/>
  </w:num>
  <w:num w:numId="37">
    <w:abstractNumId w:val="25"/>
  </w:num>
  <w:num w:numId="38">
    <w:abstractNumId w:val="26"/>
  </w:num>
  <w:num w:numId="39">
    <w:abstractNumId w:val="32"/>
  </w:num>
  <w:num w:numId="40">
    <w:abstractNumId w:val="34"/>
  </w:num>
  <w:num w:numId="4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6774"/>
    <w:rsid w:val="00006890"/>
    <w:rsid w:val="00013392"/>
    <w:rsid w:val="0001553F"/>
    <w:rsid w:val="00021E6D"/>
    <w:rsid w:val="00023633"/>
    <w:rsid w:val="000241C1"/>
    <w:rsid w:val="00026F68"/>
    <w:rsid w:val="00026FCA"/>
    <w:rsid w:val="00027A17"/>
    <w:rsid w:val="00027BBD"/>
    <w:rsid w:val="00030F13"/>
    <w:rsid w:val="00033583"/>
    <w:rsid w:val="0004172C"/>
    <w:rsid w:val="000523AC"/>
    <w:rsid w:val="000523E4"/>
    <w:rsid w:val="00052CC4"/>
    <w:rsid w:val="000563AD"/>
    <w:rsid w:val="000564E9"/>
    <w:rsid w:val="00057607"/>
    <w:rsid w:val="00057632"/>
    <w:rsid w:val="000601CD"/>
    <w:rsid w:val="000605CA"/>
    <w:rsid w:val="00062322"/>
    <w:rsid w:val="000666BD"/>
    <w:rsid w:val="00071D65"/>
    <w:rsid w:val="00072B27"/>
    <w:rsid w:val="0007364A"/>
    <w:rsid w:val="0007404D"/>
    <w:rsid w:val="00076F24"/>
    <w:rsid w:val="000907E2"/>
    <w:rsid w:val="0009428C"/>
    <w:rsid w:val="000949F8"/>
    <w:rsid w:val="00096AC0"/>
    <w:rsid w:val="000A5465"/>
    <w:rsid w:val="000A77AD"/>
    <w:rsid w:val="000B272E"/>
    <w:rsid w:val="000C3A83"/>
    <w:rsid w:val="000C7B95"/>
    <w:rsid w:val="000D16F8"/>
    <w:rsid w:val="000D2F7C"/>
    <w:rsid w:val="000E219D"/>
    <w:rsid w:val="000F3BBD"/>
    <w:rsid w:val="000F3D18"/>
    <w:rsid w:val="0010032A"/>
    <w:rsid w:val="00100794"/>
    <w:rsid w:val="001039BC"/>
    <w:rsid w:val="00104D6E"/>
    <w:rsid w:val="0010702B"/>
    <w:rsid w:val="00125DD4"/>
    <w:rsid w:val="0013080C"/>
    <w:rsid w:val="001310FC"/>
    <w:rsid w:val="001328C5"/>
    <w:rsid w:val="00136272"/>
    <w:rsid w:val="00136725"/>
    <w:rsid w:val="00140F97"/>
    <w:rsid w:val="00141FAD"/>
    <w:rsid w:val="00142189"/>
    <w:rsid w:val="00146CE6"/>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01E1"/>
    <w:rsid w:val="001A723D"/>
    <w:rsid w:val="001B19A7"/>
    <w:rsid w:val="001B2686"/>
    <w:rsid w:val="001B2945"/>
    <w:rsid w:val="001C6742"/>
    <w:rsid w:val="001D422D"/>
    <w:rsid w:val="001D457C"/>
    <w:rsid w:val="001F0434"/>
    <w:rsid w:val="001F1D3C"/>
    <w:rsid w:val="001F5062"/>
    <w:rsid w:val="002050E8"/>
    <w:rsid w:val="00210AAB"/>
    <w:rsid w:val="00211302"/>
    <w:rsid w:val="00215FD4"/>
    <w:rsid w:val="00217D48"/>
    <w:rsid w:val="002211DE"/>
    <w:rsid w:val="002232AD"/>
    <w:rsid w:val="00224556"/>
    <w:rsid w:val="002245AE"/>
    <w:rsid w:val="002258BB"/>
    <w:rsid w:val="002262C1"/>
    <w:rsid w:val="00234919"/>
    <w:rsid w:val="002352CC"/>
    <w:rsid w:val="00235AE1"/>
    <w:rsid w:val="00245400"/>
    <w:rsid w:val="00251493"/>
    <w:rsid w:val="002518B4"/>
    <w:rsid w:val="002519A8"/>
    <w:rsid w:val="00254670"/>
    <w:rsid w:val="00260CD8"/>
    <w:rsid w:val="00266860"/>
    <w:rsid w:val="00270042"/>
    <w:rsid w:val="0027080C"/>
    <w:rsid w:val="00287219"/>
    <w:rsid w:val="002872AD"/>
    <w:rsid w:val="002912A8"/>
    <w:rsid w:val="00294306"/>
    <w:rsid w:val="002949F9"/>
    <w:rsid w:val="00297EB3"/>
    <w:rsid w:val="002A3D39"/>
    <w:rsid w:val="002A4741"/>
    <w:rsid w:val="002A480B"/>
    <w:rsid w:val="002A49C7"/>
    <w:rsid w:val="002A5B5D"/>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30243D"/>
    <w:rsid w:val="00304795"/>
    <w:rsid w:val="003056B6"/>
    <w:rsid w:val="00305B1C"/>
    <w:rsid w:val="00306E5B"/>
    <w:rsid w:val="00311260"/>
    <w:rsid w:val="003157CC"/>
    <w:rsid w:val="00315A99"/>
    <w:rsid w:val="00320B7A"/>
    <w:rsid w:val="00320CA3"/>
    <w:rsid w:val="003233DB"/>
    <w:rsid w:val="00330530"/>
    <w:rsid w:val="00332AD6"/>
    <w:rsid w:val="003364DB"/>
    <w:rsid w:val="00336FF2"/>
    <w:rsid w:val="003402CE"/>
    <w:rsid w:val="00344057"/>
    <w:rsid w:val="00350B4C"/>
    <w:rsid w:val="00351362"/>
    <w:rsid w:val="00351ADF"/>
    <w:rsid w:val="00354740"/>
    <w:rsid w:val="00354DB5"/>
    <w:rsid w:val="0035608C"/>
    <w:rsid w:val="00365C1C"/>
    <w:rsid w:val="003662D7"/>
    <w:rsid w:val="0036775A"/>
    <w:rsid w:val="00367F8E"/>
    <w:rsid w:val="00370217"/>
    <w:rsid w:val="00385216"/>
    <w:rsid w:val="00387CC3"/>
    <w:rsid w:val="003917BD"/>
    <w:rsid w:val="003966A2"/>
    <w:rsid w:val="003A0A62"/>
    <w:rsid w:val="003A0D5E"/>
    <w:rsid w:val="003A346D"/>
    <w:rsid w:val="003A6479"/>
    <w:rsid w:val="003A7B59"/>
    <w:rsid w:val="003B6D87"/>
    <w:rsid w:val="003C17CA"/>
    <w:rsid w:val="003C2C68"/>
    <w:rsid w:val="003C364E"/>
    <w:rsid w:val="003C4808"/>
    <w:rsid w:val="003C66A8"/>
    <w:rsid w:val="003C6BFD"/>
    <w:rsid w:val="003D06E2"/>
    <w:rsid w:val="003D5318"/>
    <w:rsid w:val="003E00DA"/>
    <w:rsid w:val="003E1106"/>
    <w:rsid w:val="003E26DA"/>
    <w:rsid w:val="003E473C"/>
    <w:rsid w:val="003E791B"/>
    <w:rsid w:val="003F0D6B"/>
    <w:rsid w:val="003F297B"/>
    <w:rsid w:val="00401DE7"/>
    <w:rsid w:val="0040330E"/>
    <w:rsid w:val="004153EF"/>
    <w:rsid w:val="00420BCE"/>
    <w:rsid w:val="00424748"/>
    <w:rsid w:val="00427837"/>
    <w:rsid w:val="00432EC8"/>
    <w:rsid w:val="00434AF5"/>
    <w:rsid w:val="004403FF"/>
    <w:rsid w:val="004404DC"/>
    <w:rsid w:val="00444118"/>
    <w:rsid w:val="00450966"/>
    <w:rsid w:val="004512A8"/>
    <w:rsid w:val="00451C27"/>
    <w:rsid w:val="00453808"/>
    <w:rsid w:val="00453C23"/>
    <w:rsid w:val="00455224"/>
    <w:rsid w:val="004558DE"/>
    <w:rsid w:val="0046653E"/>
    <w:rsid w:val="00467992"/>
    <w:rsid w:val="00467A70"/>
    <w:rsid w:val="00472E9C"/>
    <w:rsid w:val="00474123"/>
    <w:rsid w:val="00477868"/>
    <w:rsid w:val="004810F7"/>
    <w:rsid w:val="00492E59"/>
    <w:rsid w:val="0049350A"/>
    <w:rsid w:val="00495468"/>
    <w:rsid w:val="004A145C"/>
    <w:rsid w:val="004A60F5"/>
    <w:rsid w:val="004A77E7"/>
    <w:rsid w:val="004B0F88"/>
    <w:rsid w:val="004B42C9"/>
    <w:rsid w:val="004B4D32"/>
    <w:rsid w:val="004B5990"/>
    <w:rsid w:val="004B7963"/>
    <w:rsid w:val="004C1059"/>
    <w:rsid w:val="004C1993"/>
    <w:rsid w:val="004C58E6"/>
    <w:rsid w:val="004D0EA0"/>
    <w:rsid w:val="004D1E42"/>
    <w:rsid w:val="004D2961"/>
    <w:rsid w:val="004D3FDD"/>
    <w:rsid w:val="004D79A6"/>
    <w:rsid w:val="004D79C8"/>
    <w:rsid w:val="004E0C84"/>
    <w:rsid w:val="004E1BF8"/>
    <w:rsid w:val="004E751F"/>
    <w:rsid w:val="004F3C83"/>
    <w:rsid w:val="004F4E73"/>
    <w:rsid w:val="004F6101"/>
    <w:rsid w:val="004F635B"/>
    <w:rsid w:val="00501DAD"/>
    <w:rsid w:val="00506868"/>
    <w:rsid w:val="00510D81"/>
    <w:rsid w:val="005113C5"/>
    <w:rsid w:val="00515DC8"/>
    <w:rsid w:val="005210B1"/>
    <w:rsid w:val="00522585"/>
    <w:rsid w:val="0052492C"/>
    <w:rsid w:val="0052750D"/>
    <w:rsid w:val="00533D20"/>
    <w:rsid w:val="00536EBE"/>
    <w:rsid w:val="00541F2C"/>
    <w:rsid w:val="00542B61"/>
    <w:rsid w:val="00546AD1"/>
    <w:rsid w:val="00547426"/>
    <w:rsid w:val="0055496D"/>
    <w:rsid w:val="00561F69"/>
    <w:rsid w:val="00571782"/>
    <w:rsid w:val="005771D9"/>
    <w:rsid w:val="005922E5"/>
    <w:rsid w:val="005968BE"/>
    <w:rsid w:val="005A5DCD"/>
    <w:rsid w:val="005A6B31"/>
    <w:rsid w:val="005A7A82"/>
    <w:rsid w:val="005B0FAC"/>
    <w:rsid w:val="005B28E5"/>
    <w:rsid w:val="005B7502"/>
    <w:rsid w:val="005C0418"/>
    <w:rsid w:val="005C5F3A"/>
    <w:rsid w:val="005D1832"/>
    <w:rsid w:val="005D7966"/>
    <w:rsid w:val="005E05B0"/>
    <w:rsid w:val="005E3CDE"/>
    <w:rsid w:val="005E4B0E"/>
    <w:rsid w:val="005E50B0"/>
    <w:rsid w:val="005E5C64"/>
    <w:rsid w:val="005F7C30"/>
    <w:rsid w:val="00602351"/>
    <w:rsid w:val="00606861"/>
    <w:rsid w:val="00614889"/>
    <w:rsid w:val="00614D5B"/>
    <w:rsid w:val="006176F9"/>
    <w:rsid w:val="00617FD0"/>
    <w:rsid w:val="0062308F"/>
    <w:rsid w:val="006367A4"/>
    <w:rsid w:val="00647BAC"/>
    <w:rsid w:val="00654C43"/>
    <w:rsid w:val="00655A3C"/>
    <w:rsid w:val="0066752B"/>
    <w:rsid w:val="00670BFA"/>
    <w:rsid w:val="0067283A"/>
    <w:rsid w:val="00672EA4"/>
    <w:rsid w:val="0067672A"/>
    <w:rsid w:val="0067681B"/>
    <w:rsid w:val="006770DA"/>
    <w:rsid w:val="00677C3D"/>
    <w:rsid w:val="006807E6"/>
    <w:rsid w:val="00680D33"/>
    <w:rsid w:val="00682B49"/>
    <w:rsid w:val="006860ED"/>
    <w:rsid w:val="006869D5"/>
    <w:rsid w:val="00687059"/>
    <w:rsid w:val="006900B3"/>
    <w:rsid w:val="00692105"/>
    <w:rsid w:val="00694CC4"/>
    <w:rsid w:val="00696622"/>
    <w:rsid w:val="006A4286"/>
    <w:rsid w:val="006A5B47"/>
    <w:rsid w:val="006B18BB"/>
    <w:rsid w:val="006B2D11"/>
    <w:rsid w:val="006B7C78"/>
    <w:rsid w:val="006C0421"/>
    <w:rsid w:val="006C0948"/>
    <w:rsid w:val="006C2EA9"/>
    <w:rsid w:val="006C668B"/>
    <w:rsid w:val="006C7C2A"/>
    <w:rsid w:val="006D1B2F"/>
    <w:rsid w:val="006D41B9"/>
    <w:rsid w:val="006D425A"/>
    <w:rsid w:val="006E0B38"/>
    <w:rsid w:val="006E2478"/>
    <w:rsid w:val="006F02BE"/>
    <w:rsid w:val="006F48CC"/>
    <w:rsid w:val="00700113"/>
    <w:rsid w:val="00700D39"/>
    <w:rsid w:val="0070728C"/>
    <w:rsid w:val="007120F9"/>
    <w:rsid w:val="00714BED"/>
    <w:rsid w:val="0071715B"/>
    <w:rsid w:val="00725FAB"/>
    <w:rsid w:val="00731AB2"/>
    <w:rsid w:val="007353BC"/>
    <w:rsid w:val="007375E0"/>
    <w:rsid w:val="00743C50"/>
    <w:rsid w:val="00753918"/>
    <w:rsid w:val="007606DD"/>
    <w:rsid w:val="00775A14"/>
    <w:rsid w:val="00787FCA"/>
    <w:rsid w:val="00790EE8"/>
    <w:rsid w:val="007953E9"/>
    <w:rsid w:val="007A417C"/>
    <w:rsid w:val="007A5BF7"/>
    <w:rsid w:val="007B23A7"/>
    <w:rsid w:val="007B44C4"/>
    <w:rsid w:val="007C303D"/>
    <w:rsid w:val="007C3203"/>
    <w:rsid w:val="007C3C90"/>
    <w:rsid w:val="007C5935"/>
    <w:rsid w:val="007C6A0D"/>
    <w:rsid w:val="007D0473"/>
    <w:rsid w:val="007D12AE"/>
    <w:rsid w:val="007E0EEA"/>
    <w:rsid w:val="007E2279"/>
    <w:rsid w:val="007E622D"/>
    <w:rsid w:val="007F0424"/>
    <w:rsid w:val="007F076E"/>
    <w:rsid w:val="00804B27"/>
    <w:rsid w:val="00812937"/>
    <w:rsid w:val="00813CFE"/>
    <w:rsid w:val="00814A1C"/>
    <w:rsid w:val="00814E14"/>
    <w:rsid w:val="0081699F"/>
    <w:rsid w:val="00832042"/>
    <w:rsid w:val="008324BD"/>
    <w:rsid w:val="00834DBE"/>
    <w:rsid w:val="0084154D"/>
    <w:rsid w:val="00844DD3"/>
    <w:rsid w:val="00847759"/>
    <w:rsid w:val="00855A74"/>
    <w:rsid w:val="00860DCB"/>
    <w:rsid w:val="00863266"/>
    <w:rsid w:val="00871EA7"/>
    <w:rsid w:val="00877C1F"/>
    <w:rsid w:val="008856B1"/>
    <w:rsid w:val="0088616B"/>
    <w:rsid w:val="00890C3C"/>
    <w:rsid w:val="00894FA3"/>
    <w:rsid w:val="00896FE6"/>
    <w:rsid w:val="00897EE4"/>
    <w:rsid w:val="00897FEF"/>
    <w:rsid w:val="008A0319"/>
    <w:rsid w:val="008A21C2"/>
    <w:rsid w:val="008A4305"/>
    <w:rsid w:val="008A4699"/>
    <w:rsid w:val="008B7CCE"/>
    <w:rsid w:val="008C6875"/>
    <w:rsid w:val="008C6E2D"/>
    <w:rsid w:val="008D071D"/>
    <w:rsid w:val="008D11E9"/>
    <w:rsid w:val="008D1DBA"/>
    <w:rsid w:val="008D2903"/>
    <w:rsid w:val="008D3BA6"/>
    <w:rsid w:val="008E13B0"/>
    <w:rsid w:val="008E7177"/>
    <w:rsid w:val="008F01C9"/>
    <w:rsid w:val="008F3123"/>
    <w:rsid w:val="00902F50"/>
    <w:rsid w:val="009039F0"/>
    <w:rsid w:val="00904936"/>
    <w:rsid w:val="00904D1E"/>
    <w:rsid w:val="0091110F"/>
    <w:rsid w:val="009112F1"/>
    <w:rsid w:val="009128DB"/>
    <w:rsid w:val="00921362"/>
    <w:rsid w:val="00921C08"/>
    <w:rsid w:val="009242DE"/>
    <w:rsid w:val="00924669"/>
    <w:rsid w:val="009246EA"/>
    <w:rsid w:val="00924FAB"/>
    <w:rsid w:val="00927C46"/>
    <w:rsid w:val="00927DA0"/>
    <w:rsid w:val="00934F95"/>
    <w:rsid w:val="00936B60"/>
    <w:rsid w:val="00940244"/>
    <w:rsid w:val="009413E9"/>
    <w:rsid w:val="00945163"/>
    <w:rsid w:val="009629A9"/>
    <w:rsid w:val="009701B5"/>
    <w:rsid w:val="009702AA"/>
    <w:rsid w:val="009734C1"/>
    <w:rsid w:val="009739CB"/>
    <w:rsid w:val="00974A67"/>
    <w:rsid w:val="00980324"/>
    <w:rsid w:val="00981A29"/>
    <w:rsid w:val="0098372D"/>
    <w:rsid w:val="00984D7E"/>
    <w:rsid w:val="00985CA6"/>
    <w:rsid w:val="00987D03"/>
    <w:rsid w:val="00991BE8"/>
    <w:rsid w:val="00994C3C"/>
    <w:rsid w:val="00995459"/>
    <w:rsid w:val="009956F2"/>
    <w:rsid w:val="009A2639"/>
    <w:rsid w:val="009A3977"/>
    <w:rsid w:val="009A4036"/>
    <w:rsid w:val="009B19C4"/>
    <w:rsid w:val="009B3800"/>
    <w:rsid w:val="009B3843"/>
    <w:rsid w:val="009B3959"/>
    <w:rsid w:val="009B3DAF"/>
    <w:rsid w:val="009B6490"/>
    <w:rsid w:val="009C4B23"/>
    <w:rsid w:val="009C6441"/>
    <w:rsid w:val="009C6CDB"/>
    <w:rsid w:val="009D1451"/>
    <w:rsid w:val="009D2820"/>
    <w:rsid w:val="009D5BF9"/>
    <w:rsid w:val="009E02A0"/>
    <w:rsid w:val="009E798B"/>
    <w:rsid w:val="009F3DBF"/>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10AF"/>
    <w:rsid w:val="00AB2183"/>
    <w:rsid w:val="00AB3CA1"/>
    <w:rsid w:val="00AB4EA4"/>
    <w:rsid w:val="00AD1B18"/>
    <w:rsid w:val="00AD6132"/>
    <w:rsid w:val="00AD70B4"/>
    <w:rsid w:val="00AE315A"/>
    <w:rsid w:val="00AE66DD"/>
    <w:rsid w:val="00AF4F76"/>
    <w:rsid w:val="00AF5523"/>
    <w:rsid w:val="00AF63FB"/>
    <w:rsid w:val="00B02534"/>
    <w:rsid w:val="00B0468D"/>
    <w:rsid w:val="00B17020"/>
    <w:rsid w:val="00B17306"/>
    <w:rsid w:val="00B204B1"/>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97A68"/>
    <w:rsid w:val="00BA066E"/>
    <w:rsid w:val="00BA0D16"/>
    <w:rsid w:val="00BA4952"/>
    <w:rsid w:val="00BA5F8F"/>
    <w:rsid w:val="00BA735D"/>
    <w:rsid w:val="00BB1105"/>
    <w:rsid w:val="00BC129D"/>
    <w:rsid w:val="00BC455C"/>
    <w:rsid w:val="00BD0A77"/>
    <w:rsid w:val="00BD21A2"/>
    <w:rsid w:val="00BD29C5"/>
    <w:rsid w:val="00BD3619"/>
    <w:rsid w:val="00BD3BCD"/>
    <w:rsid w:val="00BE0415"/>
    <w:rsid w:val="00BE047B"/>
    <w:rsid w:val="00BE261E"/>
    <w:rsid w:val="00BE3203"/>
    <w:rsid w:val="00BE370C"/>
    <w:rsid w:val="00BE3DD0"/>
    <w:rsid w:val="00BE6CD9"/>
    <w:rsid w:val="00BF1B9B"/>
    <w:rsid w:val="00BF2831"/>
    <w:rsid w:val="00BF2CA1"/>
    <w:rsid w:val="00BF3203"/>
    <w:rsid w:val="00C00A41"/>
    <w:rsid w:val="00C00ED2"/>
    <w:rsid w:val="00C042A3"/>
    <w:rsid w:val="00C04E7C"/>
    <w:rsid w:val="00C1224C"/>
    <w:rsid w:val="00C13E82"/>
    <w:rsid w:val="00C175EE"/>
    <w:rsid w:val="00C25060"/>
    <w:rsid w:val="00C25434"/>
    <w:rsid w:val="00C264AE"/>
    <w:rsid w:val="00C27128"/>
    <w:rsid w:val="00C30F5F"/>
    <w:rsid w:val="00C31DD2"/>
    <w:rsid w:val="00C33B11"/>
    <w:rsid w:val="00C366A8"/>
    <w:rsid w:val="00C40502"/>
    <w:rsid w:val="00C41247"/>
    <w:rsid w:val="00C4455C"/>
    <w:rsid w:val="00C5017E"/>
    <w:rsid w:val="00C5055F"/>
    <w:rsid w:val="00C50637"/>
    <w:rsid w:val="00C51598"/>
    <w:rsid w:val="00C52C6D"/>
    <w:rsid w:val="00C52FA0"/>
    <w:rsid w:val="00C5530F"/>
    <w:rsid w:val="00C629DB"/>
    <w:rsid w:val="00C62BBA"/>
    <w:rsid w:val="00C63863"/>
    <w:rsid w:val="00C66059"/>
    <w:rsid w:val="00C721A6"/>
    <w:rsid w:val="00C73198"/>
    <w:rsid w:val="00C740B8"/>
    <w:rsid w:val="00C816BC"/>
    <w:rsid w:val="00C97BAF"/>
    <w:rsid w:val="00CA40B9"/>
    <w:rsid w:val="00CB0402"/>
    <w:rsid w:val="00CB56E8"/>
    <w:rsid w:val="00CB6B3F"/>
    <w:rsid w:val="00CB745E"/>
    <w:rsid w:val="00CC1AC4"/>
    <w:rsid w:val="00CC71BC"/>
    <w:rsid w:val="00CC7B00"/>
    <w:rsid w:val="00CD1D97"/>
    <w:rsid w:val="00CD3A84"/>
    <w:rsid w:val="00CD4F15"/>
    <w:rsid w:val="00CD7E04"/>
    <w:rsid w:val="00CE69D8"/>
    <w:rsid w:val="00CF0B10"/>
    <w:rsid w:val="00CF16DC"/>
    <w:rsid w:val="00CF51CD"/>
    <w:rsid w:val="00D04664"/>
    <w:rsid w:val="00D11C48"/>
    <w:rsid w:val="00D225FB"/>
    <w:rsid w:val="00D23831"/>
    <w:rsid w:val="00D25DE2"/>
    <w:rsid w:val="00D26B79"/>
    <w:rsid w:val="00D27792"/>
    <w:rsid w:val="00D3219A"/>
    <w:rsid w:val="00D3385E"/>
    <w:rsid w:val="00D33894"/>
    <w:rsid w:val="00D33B30"/>
    <w:rsid w:val="00D34AF8"/>
    <w:rsid w:val="00D34B4F"/>
    <w:rsid w:val="00D361D7"/>
    <w:rsid w:val="00D367DC"/>
    <w:rsid w:val="00D40195"/>
    <w:rsid w:val="00D41CEE"/>
    <w:rsid w:val="00D44352"/>
    <w:rsid w:val="00D4625F"/>
    <w:rsid w:val="00D631A7"/>
    <w:rsid w:val="00D63432"/>
    <w:rsid w:val="00D635FF"/>
    <w:rsid w:val="00D67B3A"/>
    <w:rsid w:val="00D726C8"/>
    <w:rsid w:val="00D72930"/>
    <w:rsid w:val="00D76A6D"/>
    <w:rsid w:val="00D91AC5"/>
    <w:rsid w:val="00DA3618"/>
    <w:rsid w:val="00DA5022"/>
    <w:rsid w:val="00DA631B"/>
    <w:rsid w:val="00DA67C5"/>
    <w:rsid w:val="00DA7170"/>
    <w:rsid w:val="00DB0C21"/>
    <w:rsid w:val="00DB1EE2"/>
    <w:rsid w:val="00DB32E9"/>
    <w:rsid w:val="00DB33BE"/>
    <w:rsid w:val="00DB3646"/>
    <w:rsid w:val="00DB3859"/>
    <w:rsid w:val="00DB3FB6"/>
    <w:rsid w:val="00DB600D"/>
    <w:rsid w:val="00DB66D8"/>
    <w:rsid w:val="00DC03F4"/>
    <w:rsid w:val="00DC0CF6"/>
    <w:rsid w:val="00DC3823"/>
    <w:rsid w:val="00DC5048"/>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11C"/>
    <w:rsid w:val="00E40759"/>
    <w:rsid w:val="00E4231F"/>
    <w:rsid w:val="00E46676"/>
    <w:rsid w:val="00E471D1"/>
    <w:rsid w:val="00E47F4C"/>
    <w:rsid w:val="00E506EA"/>
    <w:rsid w:val="00E528E3"/>
    <w:rsid w:val="00E52CC7"/>
    <w:rsid w:val="00E56EA2"/>
    <w:rsid w:val="00E60532"/>
    <w:rsid w:val="00E6229B"/>
    <w:rsid w:val="00E71D62"/>
    <w:rsid w:val="00E72522"/>
    <w:rsid w:val="00E7390F"/>
    <w:rsid w:val="00E74677"/>
    <w:rsid w:val="00E76B3D"/>
    <w:rsid w:val="00E827D4"/>
    <w:rsid w:val="00E82E56"/>
    <w:rsid w:val="00E85205"/>
    <w:rsid w:val="00E909E8"/>
    <w:rsid w:val="00E9205D"/>
    <w:rsid w:val="00E92A2C"/>
    <w:rsid w:val="00E9395A"/>
    <w:rsid w:val="00E965F0"/>
    <w:rsid w:val="00EA1AB9"/>
    <w:rsid w:val="00EA3DB7"/>
    <w:rsid w:val="00EA7035"/>
    <w:rsid w:val="00EB40E5"/>
    <w:rsid w:val="00EB6C47"/>
    <w:rsid w:val="00EB791E"/>
    <w:rsid w:val="00ED5924"/>
    <w:rsid w:val="00ED692C"/>
    <w:rsid w:val="00EE02E8"/>
    <w:rsid w:val="00EE1560"/>
    <w:rsid w:val="00EE4229"/>
    <w:rsid w:val="00EE5726"/>
    <w:rsid w:val="00EE5734"/>
    <w:rsid w:val="00EF58F9"/>
    <w:rsid w:val="00EF5E21"/>
    <w:rsid w:val="00F110B5"/>
    <w:rsid w:val="00F15B74"/>
    <w:rsid w:val="00F170FB"/>
    <w:rsid w:val="00F17AF9"/>
    <w:rsid w:val="00F20869"/>
    <w:rsid w:val="00F23D4D"/>
    <w:rsid w:val="00F24CB5"/>
    <w:rsid w:val="00F27CD8"/>
    <w:rsid w:val="00F27E5A"/>
    <w:rsid w:val="00F3160A"/>
    <w:rsid w:val="00F32492"/>
    <w:rsid w:val="00F34453"/>
    <w:rsid w:val="00F4034C"/>
    <w:rsid w:val="00F4073E"/>
    <w:rsid w:val="00F5081F"/>
    <w:rsid w:val="00F51028"/>
    <w:rsid w:val="00F55554"/>
    <w:rsid w:val="00F56A83"/>
    <w:rsid w:val="00F62114"/>
    <w:rsid w:val="00F62363"/>
    <w:rsid w:val="00F63A99"/>
    <w:rsid w:val="00F64678"/>
    <w:rsid w:val="00F66E7E"/>
    <w:rsid w:val="00F72321"/>
    <w:rsid w:val="00F74DA8"/>
    <w:rsid w:val="00F755D4"/>
    <w:rsid w:val="00F767BE"/>
    <w:rsid w:val="00F773B6"/>
    <w:rsid w:val="00F81512"/>
    <w:rsid w:val="00F83A5C"/>
    <w:rsid w:val="00F84D25"/>
    <w:rsid w:val="00F92CAF"/>
    <w:rsid w:val="00F92E09"/>
    <w:rsid w:val="00FA577A"/>
    <w:rsid w:val="00FA6FD7"/>
    <w:rsid w:val="00FB144B"/>
    <w:rsid w:val="00FB1B39"/>
    <w:rsid w:val="00FC2852"/>
    <w:rsid w:val="00FC730C"/>
    <w:rsid w:val="00FC770C"/>
    <w:rsid w:val="00FD3FB9"/>
    <w:rsid w:val="00FD5759"/>
    <w:rsid w:val="00FD5760"/>
    <w:rsid w:val="00FD649B"/>
    <w:rsid w:val="00FD7CE9"/>
    <w:rsid w:val="00FE22A1"/>
    <w:rsid w:val="00FE27D8"/>
    <w:rsid w:val="00FE2AAC"/>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8884E3AD-B0F0-471A-9C54-1263DF71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paragraph" w:styleId="NormalWeb">
    <w:name w:val="Normal (Web)"/>
    <w:basedOn w:val="Normal"/>
    <w:uiPriority w:val="99"/>
    <w:unhideWhenUsed/>
    <w:rsid w:val="00D11C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dmschools.org" TargetMode="External"/><Relationship Id="rId18" Type="http://schemas.openxmlformats.org/officeDocument/2006/relationships/footer" Target="footer2.xml"/><Relationship Id="rId26" Type="http://schemas.openxmlformats.org/officeDocument/2006/relationships/hyperlink" Target="http://www.corestandards.org/ELA-Literacy/SL/11-12/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condaryliteracy.dmschools.org/" TargetMode="External"/><Relationship Id="rId17" Type="http://schemas.openxmlformats.org/officeDocument/2006/relationships/footer" Target="footer1.xml"/><Relationship Id="rId25" Type="http://schemas.openxmlformats.org/officeDocument/2006/relationships/hyperlink" Target="http://www.corestandards.org/ELA-Literacy/W/11-12/5/"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sheridanel\Pictures\SCASS_Info_Text_Complexity_Qualitative_Measures_Info_Rubric_2.8.pdf" TargetMode="External"/><Relationship Id="rId29" Type="http://schemas.openxmlformats.org/officeDocument/2006/relationships/hyperlink" Target="http://www.corestandards.org/ELA-Literacy/W/11-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central.collegeboard.com/apc/public/courses/teachers_corner/2124.html" TargetMode="External"/><Relationship Id="rId24" Type="http://schemas.openxmlformats.org/officeDocument/2006/relationships/hyperlink" Target="http://www.corestandards.org/ELA-Literacy/W/11-1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ingsecondary.dmschools.org/uploads/1/3/2/2/13224522/2018-19_dmps_srg_handbook_for_printing_forrest_yes_asof_4-9-19.pdf" TargetMode="External"/><Relationship Id="rId23" Type="http://schemas.openxmlformats.org/officeDocument/2006/relationships/footer" Target="footer4.xml"/><Relationship Id="rId28" Type="http://schemas.openxmlformats.org/officeDocument/2006/relationships/hyperlink" Target="http://www.corestandards.org/ELA-Literacy/W/11-12/9/" TargetMode="External"/><Relationship Id="rId10" Type="http://schemas.openxmlformats.org/officeDocument/2006/relationships/hyperlink" Target="http://grading.dmschools.org" TargetMode="External"/><Relationship Id="rId19" Type="http://schemas.openxmlformats.org/officeDocument/2006/relationships/hyperlink" Target="file:///C:\Users\sheridanel\Pictures\SCASS_Text_Complexity_Qualitative_Measures_Lit_Rubric_2.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apcentral.collegeboard.com/apc/public/courses/teachers_corner/2124.html" TargetMode="External"/><Relationship Id="rId22" Type="http://schemas.openxmlformats.org/officeDocument/2006/relationships/footer" Target="footer3.xml"/><Relationship Id="rId27" Type="http://schemas.openxmlformats.org/officeDocument/2006/relationships/hyperlink" Target="http://www.corestandards.org/ELA-Literacy/SL/11-12/3/" TargetMode="External"/><Relationship Id="rId30" Type="http://schemas.openxmlformats.org/officeDocument/2006/relationships/hyperlink" Target="file:///C:\Users\sheridanel\Pictures\interact%20&amp;%20buil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0DF6-B2A9-467B-A840-4FCD4398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7</cp:revision>
  <cp:lastPrinted>2019-06-05T20:51:00Z</cp:lastPrinted>
  <dcterms:created xsi:type="dcterms:W3CDTF">2019-06-06T19:06:00Z</dcterms:created>
  <dcterms:modified xsi:type="dcterms:W3CDTF">2019-07-31T16:53:00Z</dcterms:modified>
</cp:coreProperties>
</file>